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2CDD2" w14:textId="77777777" w:rsidR="00377C3A" w:rsidRPr="00377C3A" w:rsidRDefault="00377C3A" w:rsidP="00377C3A">
      <w:pPr>
        <w:pBdr>
          <w:bottom w:val="single" w:sz="4" w:space="1" w:color="000000"/>
        </w:pBdr>
        <w:spacing w:after="0" w:line="240" w:lineRule="auto"/>
        <w:jc w:val="center"/>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Одеський національний університет імені І.І. Мечникова</w:t>
      </w:r>
    </w:p>
    <w:p w14:paraId="12CEBCD2" w14:textId="77777777" w:rsidR="00377C3A" w:rsidRPr="00377C3A" w:rsidRDefault="00377C3A" w:rsidP="00377C3A">
      <w:pPr>
        <w:spacing w:after="0" w:line="240" w:lineRule="auto"/>
        <w:jc w:val="center"/>
        <w:rPr>
          <w:rFonts w:ascii="Times New Roman" w:eastAsia="Times New Roman" w:hAnsi="Times New Roman" w:cs="Times New Roman"/>
          <w:sz w:val="20"/>
          <w:szCs w:val="20"/>
          <w:lang w:val="uk-UA" w:eastAsia="uk-UA"/>
        </w:rPr>
      </w:pPr>
      <w:r w:rsidRPr="00377C3A">
        <w:rPr>
          <w:rFonts w:ascii="Times New Roman" w:eastAsia="Times New Roman" w:hAnsi="Times New Roman" w:cs="Times New Roman"/>
          <w:sz w:val="20"/>
          <w:szCs w:val="20"/>
          <w:lang w:val="uk-UA" w:eastAsia="uk-UA"/>
        </w:rPr>
        <w:t>(повне найменування вищого навчального закладу)</w:t>
      </w:r>
    </w:p>
    <w:p w14:paraId="202E925E" w14:textId="77777777" w:rsidR="00377C3A" w:rsidRPr="00377C3A" w:rsidRDefault="00377C3A" w:rsidP="00377C3A">
      <w:pPr>
        <w:pBdr>
          <w:bottom w:val="single" w:sz="4" w:space="1" w:color="000000"/>
        </w:pBdr>
        <w:spacing w:before="240" w:after="0" w:line="240" w:lineRule="auto"/>
        <w:jc w:val="center"/>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Факультет психології і соціальної роботи</w:t>
      </w:r>
    </w:p>
    <w:p w14:paraId="35B1DDF7" w14:textId="77777777" w:rsidR="00377C3A" w:rsidRPr="00377C3A" w:rsidRDefault="00377C3A" w:rsidP="00377C3A">
      <w:pPr>
        <w:spacing w:after="0" w:line="240" w:lineRule="auto"/>
        <w:jc w:val="center"/>
        <w:rPr>
          <w:rFonts w:ascii="Times New Roman" w:eastAsia="Times New Roman" w:hAnsi="Times New Roman" w:cs="Times New Roman"/>
          <w:sz w:val="18"/>
          <w:szCs w:val="18"/>
          <w:lang w:val="uk-UA" w:eastAsia="uk-UA"/>
        </w:rPr>
      </w:pPr>
      <w:r w:rsidRPr="00377C3A">
        <w:rPr>
          <w:rFonts w:ascii="Times New Roman" w:eastAsia="Times New Roman" w:hAnsi="Times New Roman" w:cs="Times New Roman"/>
          <w:sz w:val="18"/>
          <w:szCs w:val="18"/>
          <w:lang w:val="uk-UA" w:eastAsia="uk-UA"/>
        </w:rPr>
        <w:t>(повне найменування інституту/факультету)</w:t>
      </w:r>
    </w:p>
    <w:p w14:paraId="039D20F4" w14:textId="77777777" w:rsidR="00377C3A" w:rsidRPr="00377C3A" w:rsidRDefault="00377C3A" w:rsidP="00377C3A">
      <w:pPr>
        <w:pBdr>
          <w:bottom w:val="single" w:sz="4" w:space="1" w:color="000000"/>
        </w:pBdr>
        <w:spacing w:before="240" w:after="0" w:line="240" w:lineRule="auto"/>
        <w:jc w:val="center"/>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кафедра соціальної і прикладної психології</w:t>
      </w:r>
    </w:p>
    <w:p w14:paraId="3E05EA69" w14:textId="77777777" w:rsidR="00377C3A" w:rsidRPr="00377C3A" w:rsidRDefault="00377C3A" w:rsidP="00377C3A">
      <w:pPr>
        <w:spacing w:after="0" w:line="240" w:lineRule="auto"/>
        <w:jc w:val="center"/>
        <w:rPr>
          <w:rFonts w:ascii="Times New Roman" w:eastAsia="Times New Roman" w:hAnsi="Times New Roman" w:cs="Times New Roman"/>
          <w:sz w:val="18"/>
          <w:szCs w:val="18"/>
          <w:lang w:val="uk-UA" w:eastAsia="uk-UA"/>
        </w:rPr>
      </w:pPr>
      <w:r w:rsidRPr="00377C3A">
        <w:rPr>
          <w:rFonts w:ascii="Times New Roman" w:eastAsia="Times New Roman" w:hAnsi="Times New Roman" w:cs="Times New Roman"/>
          <w:sz w:val="18"/>
          <w:szCs w:val="18"/>
          <w:lang w:val="uk-UA" w:eastAsia="uk-UA"/>
        </w:rPr>
        <w:t>(повна назва кафедри)</w:t>
      </w:r>
    </w:p>
    <w:p w14:paraId="03FE99B6" w14:textId="77777777" w:rsidR="00377C3A" w:rsidRPr="00377C3A" w:rsidRDefault="00377C3A" w:rsidP="00377C3A">
      <w:pPr>
        <w:spacing w:after="0" w:line="240" w:lineRule="auto"/>
        <w:jc w:val="both"/>
        <w:rPr>
          <w:rFonts w:ascii="Times New Roman" w:eastAsia="Times New Roman" w:hAnsi="Times New Roman" w:cs="Times New Roman"/>
          <w:b/>
          <w:sz w:val="40"/>
          <w:szCs w:val="40"/>
          <w:lang w:val="uk-UA" w:eastAsia="uk-UA"/>
        </w:rPr>
      </w:pPr>
    </w:p>
    <w:p w14:paraId="595B8D3E" w14:textId="77777777" w:rsidR="00377C3A" w:rsidRPr="00377C3A" w:rsidRDefault="00377C3A" w:rsidP="00377C3A">
      <w:pPr>
        <w:spacing w:after="0" w:line="240" w:lineRule="auto"/>
        <w:jc w:val="center"/>
        <w:rPr>
          <w:rFonts w:ascii="Times New Roman" w:eastAsia="Times New Roman" w:hAnsi="Times New Roman" w:cs="Times New Roman"/>
          <w:b/>
          <w:sz w:val="32"/>
          <w:szCs w:val="32"/>
          <w:lang w:val="uk-UA" w:eastAsia="uk-UA"/>
        </w:rPr>
      </w:pPr>
      <w:r w:rsidRPr="00377C3A">
        <w:rPr>
          <w:rFonts w:ascii="Times New Roman" w:eastAsia="Times New Roman" w:hAnsi="Times New Roman" w:cs="Times New Roman"/>
          <w:b/>
          <w:sz w:val="32"/>
          <w:szCs w:val="32"/>
          <w:lang w:val="uk-UA" w:eastAsia="uk-UA"/>
        </w:rPr>
        <w:t>Дипломна робота</w:t>
      </w:r>
    </w:p>
    <w:p w14:paraId="28467138" w14:textId="77777777" w:rsidR="00377C3A" w:rsidRPr="00377C3A" w:rsidRDefault="00377C3A" w:rsidP="00377C3A">
      <w:pPr>
        <w:pBdr>
          <w:bottom w:val="single" w:sz="4" w:space="1" w:color="000000"/>
        </w:pBdr>
        <w:tabs>
          <w:tab w:val="center" w:pos="4819"/>
          <w:tab w:val="right" w:pos="8505"/>
        </w:tabs>
        <w:spacing w:after="0" w:line="240" w:lineRule="auto"/>
        <w:ind w:left="1134" w:right="850"/>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ab/>
        <w:t>на здобуття ступеня вищої освіти «магістр»</w:t>
      </w:r>
    </w:p>
    <w:p w14:paraId="31724830" w14:textId="77777777" w:rsidR="00377C3A" w:rsidRPr="00377C3A" w:rsidRDefault="00377C3A" w:rsidP="00377C3A">
      <w:pPr>
        <w:jc w:val="center"/>
        <w:rPr>
          <w:rFonts w:ascii="Times New Roman" w:hAnsi="Times New Roman" w:cs="Times New Roman"/>
          <w:sz w:val="28"/>
          <w:szCs w:val="28"/>
        </w:rPr>
      </w:pPr>
    </w:p>
    <w:p w14:paraId="751613E8" w14:textId="77777777" w:rsidR="000716B4" w:rsidRDefault="00377C3A" w:rsidP="00377C3A">
      <w:pPr>
        <w:jc w:val="center"/>
        <w:rPr>
          <w:rFonts w:ascii="Times New Roman" w:hAnsi="Times New Roman" w:cs="Times New Roman"/>
          <w:b/>
          <w:sz w:val="28"/>
          <w:szCs w:val="28"/>
          <w:u w:val="single"/>
        </w:rPr>
      </w:pPr>
      <w:r w:rsidRPr="00377C3A">
        <w:rPr>
          <w:rFonts w:ascii="Times New Roman" w:hAnsi="Times New Roman" w:cs="Times New Roman"/>
          <w:sz w:val="28"/>
          <w:szCs w:val="28"/>
        </w:rPr>
        <w:t>на тему</w:t>
      </w:r>
      <w:r w:rsidRPr="00377C3A">
        <w:rPr>
          <w:rFonts w:ascii="Times New Roman" w:hAnsi="Times New Roman" w:cs="Times New Roman"/>
          <w:b/>
          <w:sz w:val="28"/>
          <w:szCs w:val="28"/>
        </w:rPr>
        <w:t xml:space="preserve">: </w:t>
      </w:r>
      <w:r w:rsidRPr="00377C3A">
        <w:rPr>
          <w:rFonts w:ascii="Times New Roman" w:hAnsi="Times New Roman" w:cs="Times New Roman"/>
          <w:b/>
          <w:color w:val="000000" w:themeColor="text1"/>
          <w:sz w:val="28"/>
          <w:szCs w:val="28"/>
          <w:u w:val="single"/>
        </w:rPr>
        <w:t>«</w:t>
      </w:r>
      <w:r w:rsidRPr="00377C3A">
        <w:rPr>
          <w:rFonts w:ascii="Times New Roman" w:hAnsi="Times New Roman" w:cs="Times New Roman"/>
          <w:b/>
          <w:sz w:val="28"/>
          <w:szCs w:val="28"/>
          <w:u w:val="single"/>
        </w:rPr>
        <w:t xml:space="preserve">Гендерний аспект відношення до самоізоляції </w:t>
      </w:r>
    </w:p>
    <w:p w14:paraId="084820EC" w14:textId="781F01A6" w:rsidR="00377C3A" w:rsidRPr="00377C3A" w:rsidRDefault="00377C3A" w:rsidP="00377C3A">
      <w:pPr>
        <w:jc w:val="center"/>
        <w:rPr>
          <w:rFonts w:ascii="Times New Roman" w:hAnsi="Times New Roman" w:cs="Times New Roman"/>
          <w:b/>
          <w:sz w:val="28"/>
          <w:szCs w:val="28"/>
          <w:lang w:val="uk-UA"/>
        </w:rPr>
      </w:pPr>
      <w:r w:rsidRPr="00377C3A">
        <w:rPr>
          <w:rFonts w:ascii="Times New Roman" w:hAnsi="Times New Roman" w:cs="Times New Roman"/>
          <w:b/>
          <w:sz w:val="28"/>
          <w:szCs w:val="28"/>
          <w:u w:val="single"/>
        </w:rPr>
        <w:t>в</w:t>
      </w:r>
      <w:r w:rsidRPr="00245C9D">
        <w:rPr>
          <w:rFonts w:ascii="Times New Roman" w:hAnsi="Times New Roman" w:cs="Times New Roman"/>
          <w:b/>
          <w:sz w:val="28"/>
          <w:szCs w:val="28"/>
          <w:u w:val="single"/>
          <w:lang w:val="en-US"/>
        </w:rPr>
        <w:t xml:space="preserve"> </w:t>
      </w:r>
      <w:r w:rsidRPr="00377C3A">
        <w:rPr>
          <w:rFonts w:ascii="Times New Roman" w:hAnsi="Times New Roman" w:cs="Times New Roman"/>
          <w:b/>
          <w:sz w:val="28"/>
          <w:szCs w:val="28"/>
          <w:u w:val="single"/>
        </w:rPr>
        <w:t>період</w:t>
      </w:r>
      <w:r w:rsidRPr="00245C9D">
        <w:rPr>
          <w:rFonts w:ascii="Times New Roman" w:hAnsi="Times New Roman" w:cs="Times New Roman"/>
          <w:b/>
          <w:sz w:val="28"/>
          <w:szCs w:val="28"/>
          <w:u w:val="single"/>
          <w:lang w:val="en-US"/>
        </w:rPr>
        <w:t xml:space="preserve"> </w:t>
      </w:r>
      <w:r w:rsidR="000716B4">
        <w:rPr>
          <w:rFonts w:ascii="Times New Roman" w:hAnsi="Times New Roman" w:cs="Times New Roman"/>
          <w:b/>
          <w:sz w:val="28"/>
          <w:szCs w:val="28"/>
          <w:u w:val="single"/>
          <w:lang w:val="uk-UA"/>
        </w:rPr>
        <w:t>п</w:t>
      </w:r>
      <w:r w:rsidRPr="00377C3A">
        <w:rPr>
          <w:rFonts w:ascii="Times New Roman" w:hAnsi="Times New Roman" w:cs="Times New Roman"/>
          <w:b/>
          <w:sz w:val="28"/>
          <w:szCs w:val="28"/>
          <w:u w:val="single"/>
        </w:rPr>
        <w:t>андемії</w:t>
      </w:r>
      <w:r w:rsidR="00125F6F">
        <w:rPr>
          <w:rFonts w:ascii="Times New Roman" w:hAnsi="Times New Roman" w:cs="Times New Roman"/>
          <w:b/>
          <w:sz w:val="28"/>
          <w:szCs w:val="28"/>
          <w:u w:val="single"/>
          <w:lang w:val="uk-UA"/>
        </w:rPr>
        <w:t>»</w:t>
      </w:r>
    </w:p>
    <w:p w14:paraId="5223BC26" w14:textId="77777777" w:rsidR="007D3E05" w:rsidRPr="0036402C" w:rsidRDefault="007D3E05" w:rsidP="007D3E05">
      <w:pPr>
        <w:jc w:val="center"/>
        <w:rPr>
          <w:rFonts w:ascii="Times New Roman" w:hAnsi="Times New Roman"/>
          <w:sz w:val="28"/>
          <w:szCs w:val="28"/>
          <w:lang w:val="uk-UA"/>
        </w:rPr>
      </w:pPr>
      <w:r w:rsidRPr="0036402C">
        <w:rPr>
          <w:rFonts w:ascii="Times New Roman" w:hAnsi="Times New Roman"/>
          <w:sz w:val="28"/>
          <w:szCs w:val="28"/>
          <w:lang w:val="uk-UA"/>
        </w:rPr>
        <w:t>Gender features of attitude to self-isolation during a pandemic</w:t>
      </w:r>
    </w:p>
    <w:p w14:paraId="3FF5E368" w14:textId="77777777" w:rsidR="00377C3A" w:rsidRPr="007D3E05" w:rsidRDefault="00377C3A" w:rsidP="00377C3A">
      <w:pPr>
        <w:jc w:val="center"/>
        <w:rPr>
          <w:rFonts w:ascii="Times New Roman" w:hAnsi="Times New Roman" w:cs="Times New Roman"/>
          <w:sz w:val="28"/>
          <w:szCs w:val="28"/>
          <w:u w:val="single"/>
          <w:lang w:val="uk-UA"/>
        </w:rPr>
      </w:pPr>
    </w:p>
    <w:p w14:paraId="5721F24F" w14:textId="77777777" w:rsidR="00377C3A" w:rsidRPr="007D3E05" w:rsidRDefault="00377C3A" w:rsidP="00377C3A">
      <w:pPr>
        <w:tabs>
          <w:tab w:val="right" w:pos="9355"/>
        </w:tabs>
        <w:spacing w:after="0" w:line="360" w:lineRule="auto"/>
        <w:jc w:val="both"/>
        <w:rPr>
          <w:rFonts w:ascii="Times New Roman" w:eastAsia="Times New Roman" w:hAnsi="Times New Roman" w:cs="Times New Roman"/>
          <w:sz w:val="28"/>
          <w:szCs w:val="28"/>
          <w:lang w:val="en-US" w:eastAsia="uk-UA"/>
        </w:rPr>
      </w:pPr>
    </w:p>
    <w:p w14:paraId="4C599F42" w14:textId="77777777" w:rsidR="00377C3A" w:rsidRPr="00377C3A" w:rsidRDefault="00377C3A" w:rsidP="00377C3A">
      <w:pPr>
        <w:tabs>
          <w:tab w:val="left" w:pos="7655"/>
        </w:tabs>
        <w:spacing w:after="0" w:line="360" w:lineRule="auto"/>
        <w:ind w:left="1134" w:right="1700"/>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 xml:space="preserve">               Виконала: студентка заочної форми навчання</w:t>
      </w:r>
    </w:p>
    <w:p w14:paraId="253F89A9" w14:textId="56191685" w:rsidR="00377C3A" w:rsidRPr="00377C3A" w:rsidRDefault="00E01D5B" w:rsidP="00377C3A">
      <w:pPr>
        <w:spacing w:after="0" w:line="360" w:lineRule="auto"/>
        <w:ind w:firstLine="113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377C3A" w:rsidRPr="00377C3A">
        <w:rPr>
          <w:rFonts w:ascii="Times New Roman" w:eastAsia="Times New Roman" w:hAnsi="Times New Roman" w:cs="Times New Roman"/>
          <w:sz w:val="28"/>
          <w:szCs w:val="28"/>
          <w:lang w:eastAsia="uk-UA"/>
        </w:rPr>
        <w:t>спец</w:t>
      </w:r>
      <w:r w:rsidR="00377C3A" w:rsidRPr="00377C3A">
        <w:rPr>
          <w:rFonts w:ascii="Times New Roman" w:eastAsia="Times New Roman" w:hAnsi="Times New Roman" w:cs="Times New Roman"/>
          <w:sz w:val="28"/>
          <w:szCs w:val="28"/>
          <w:lang w:val="uk-UA" w:eastAsia="uk-UA"/>
        </w:rPr>
        <w:t xml:space="preserve">іальность </w:t>
      </w:r>
      <w:r w:rsidR="00377C3A" w:rsidRPr="00377C3A">
        <w:rPr>
          <w:rFonts w:ascii="Times New Roman" w:eastAsia="Times New Roman" w:hAnsi="Times New Roman" w:cs="Times New Roman"/>
          <w:sz w:val="28"/>
          <w:szCs w:val="28"/>
          <w:u w:val="single"/>
          <w:lang w:val="uk-UA" w:eastAsia="uk-UA"/>
        </w:rPr>
        <w:t>053 Психологія</w:t>
      </w:r>
      <w:r w:rsidR="00377C3A" w:rsidRPr="00377C3A">
        <w:rPr>
          <w:rFonts w:ascii="Times New Roman" w:eastAsia="Times New Roman" w:hAnsi="Times New Roman" w:cs="Times New Roman"/>
          <w:sz w:val="28"/>
          <w:szCs w:val="28"/>
          <w:lang w:val="uk-UA" w:eastAsia="uk-UA"/>
        </w:rPr>
        <w:t xml:space="preserve"> </w:t>
      </w:r>
    </w:p>
    <w:p w14:paraId="1190D457" w14:textId="761BD445" w:rsidR="00377C3A" w:rsidRPr="00377C3A" w:rsidRDefault="00E01D5B" w:rsidP="00377C3A">
      <w:pPr>
        <w:tabs>
          <w:tab w:val="left" w:pos="7655"/>
        </w:tabs>
        <w:spacing w:after="0" w:line="360" w:lineRule="auto"/>
        <w:ind w:right="1701"/>
        <w:jc w:val="center"/>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b/>
          <w:sz w:val="28"/>
          <w:szCs w:val="28"/>
          <w:lang w:val="uk-UA" w:eastAsia="uk-UA"/>
        </w:rPr>
        <w:t xml:space="preserve">    </w:t>
      </w:r>
      <w:r w:rsidR="00377C3A">
        <w:rPr>
          <w:rFonts w:ascii="Times New Roman" w:eastAsia="Times New Roman" w:hAnsi="Times New Roman" w:cs="Times New Roman"/>
          <w:b/>
          <w:sz w:val="28"/>
          <w:szCs w:val="28"/>
          <w:lang w:val="uk-UA" w:eastAsia="uk-UA"/>
        </w:rPr>
        <w:t>Бо</w:t>
      </w:r>
      <w:r w:rsidR="009272E0">
        <w:rPr>
          <w:rFonts w:ascii="Times New Roman" w:eastAsia="Times New Roman" w:hAnsi="Times New Roman" w:cs="Times New Roman"/>
          <w:b/>
          <w:sz w:val="28"/>
          <w:szCs w:val="28"/>
          <w:lang w:val="uk-UA" w:eastAsia="uk-UA"/>
        </w:rPr>
        <w:t>єн</w:t>
      </w:r>
      <w:r w:rsidR="00377C3A">
        <w:rPr>
          <w:rFonts w:ascii="Times New Roman" w:eastAsia="Times New Roman" w:hAnsi="Times New Roman" w:cs="Times New Roman"/>
          <w:b/>
          <w:sz w:val="28"/>
          <w:szCs w:val="28"/>
          <w:lang w:val="uk-UA" w:eastAsia="uk-UA"/>
        </w:rPr>
        <w:t>ко Анастасія Павлівна</w:t>
      </w:r>
    </w:p>
    <w:p w14:paraId="7C2ECD11" w14:textId="77777777" w:rsidR="00377C3A" w:rsidRPr="00377C3A" w:rsidRDefault="00377C3A" w:rsidP="00377C3A">
      <w:pPr>
        <w:widowControl w:val="0"/>
        <w:autoSpaceDE w:val="0"/>
        <w:autoSpaceDN w:val="0"/>
        <w:adjustRightInd w:val="0"/>
        <w:spacing w:after="0" w:line="360" w:lineRule="auto"/>
        <w:jc w:val="both"/>
        <w:rPr>
          <w:rFonts w:ascii="Times New Roman" w:hAnsi="Times New Roman" w:cs="Times New Roman"/>
          <w:sz w:val="28"/>
          <w:szCs w:val="28"/>
          <w:u w:val="single"/>
          <w:lang w:val="uk-UA"/>
        </w:rPr>
      </w:pPr>
      <w:r w:rsidRPr="00377C3A">
        <w:rPr>
          <w:rFonts w:ascii="Times New Roman" w:hAnsi="Times New Roman" w:cs="Times New Roman"/>
          <w:w w:val="92"/>
          <w:sz w:val="28"/>
          <w:szCs w:val="28"/>
          <w:lang w:val="uk-UA"/>
        </w:rPr>
        <w:t xml:space="preserve">                  </w:t>
      </w:r>
      <w:r w:rsidRPr="00377C3A">
        <w:rPr>
          <w:rFonts w:ascii="Times New Roman" w:hAnsi="Times New Roman" w:cs="Times New Roman"/>
          <w:w w:val="92"/>
          <w:sz w:val="28"/>
          <w:szCs w:val="28"/>
          <w:lang w:val="uk-UA"/>
        </w:rPr>
        <w:tab/>
      </w:r>
      <w:r w:rsidRPr="00377C3A">
        <w:rPr>
          <w:rFonts w:ascii="Times New Roman" w:hAnsi="Times New Roman" w:cs="Times New Roman"/>
          <w:w w:val="92"/>
          <w:sz w:val="28"/>
          <w:szCs w:val="28"/>
          <w:lang w:val="uk-UA"/>
        </w:rPr>
        <w:tab/>
        <w:t xml:space="preserve"> К</w:t>
      </w:r>
      <w:r w:rsidRPr="00377C3A">
        <w:rPr>
          <w:rFonts w:ascii="Times New Roman" w:hAnsi="Times New Roman" w:cs="Times New Roman"/>
          <w:sz w:val="28"/>
          <w:szCs w:val="28"/>
          <w:lang w:val="uk-UA"/>
        </w:rPr>
        <w:t xml:space="preserve">ерівник: </w:t>
      </w:r>
      <w:r w:rsidRPr="00377C3A">
        <w:rPr>
          <w:rFonts w:ascii="Times New Roman" w:hAnsi="Times New Roman" w:cs="Times New Roman"/>
          <w:sz w:val="28"/>
          <w:szCs w:val="28"/>
          <w:u w:val="single"/>
          <w:lang w:val="uk-UA"/>
        </w:rPr>
        <w:t xml:space="preserve">к. психол. н., доцент, Коваль Г.Ш. </w:t>
      </w:r>
    </w:p>
    <w:p w14:paraId="2A7DFF9C" w14:textId="77777777" w:rsidR="00377C3A" w:rsidRPr="00377C3A" w:rsidRDefault="00377C3A" w:rsidP="00377C3A">
      <w:pPr>
        <w:widowControl w:val="0"/>
        <w:autoSpaceDE w:val="0"/>
        <w:autoSpaceDN w:val="0"/>
        <w:adjustRightInd w:val="0"/>
        <w:spacing w:after="0" w:line="360" w:lineRule="auto"/>
        <w:ind w:left="5387"/>
        <w:jc w:val="both"/>
        <w:rPr>
          <w:rFonts w:ascii="Times New Roman" w:hAnsi="Times New Roman" w:cs="Times New Roman"/>
          <w:sz w:val="28"/>
          <w:szCs w:val="28"/>
          <w:u w:val="single"/>
          <w:lang w:val="uk-UA"/>
        </w:rPr>
      </w:pPr>
      <w:r w:rsidRPr="00377C3A">
        <w:rPr>
          <w:rFonts w:ascii="Times New Roman" w:hAnsi="Times New Roman" w:cs="Times New Roman"/>
          <w:sz w:val="28"/>
          <w:szCs w:val="28"/>
          <w:u w:val="single"/>
          <w:lang w:val="uk-UA"/>
        </w:rPr>
        <w:t xml:space="preserve">                                   -                                                       </w:t>
      </w:r>
    </w:p>
    <w:p w14:paraId="3EC3D605" w14:textId="77777777" w:rsidR="00377C3A" w:rsidRPr="001D3885" w:rsidRDefault="00377C3A" w:rsidP="00377C3A">
      <w:pPr>
        <w:spacing w:after="0" w:line="360" w:lineRule="auto"/>
        <w:ind w:firstLine="709"/>
        <w:jc w:val="both"/>
        <w:rPr>
          <w:rFonts w:ascii="Times New Roman" w:hAnsi="Times New Roman" w:cs="Times New Roman"/>
          <w:color w:val="000000" w:themeColor="text1"/>
          <w:kern w:val="28"/>
          <w:sz w:val="28"/>
          <w:szCs w:val="28"/>
          <w:lang w:val="uk-UA"/>
        </w:rPr>
      </w:pPr>
      <w:r w:rsidRPr="001D3885">
        <w:rPr>
          <w:rFonts w:ascii="Times New Roman" w:hAnsi="Times New Roman" w:cs="Times New Roman"/>
          <w:sz w:val="28"/>
          <w:szCs w:val="28"/>
          <w:lang w:val="uk-UA"/>
        </w:rPr>
        <w:t xml:space="preserve">                     Рецензент: д. психол. н., професор</w:t>
      </w:r>
      <w:r w:rsidRPr="001D3885">
        <w:rPr>
          <w:rFonts w:ascii="Times New Roman" w:hAnsi="Times New Roman" w:cs="Times New Roman"/>
          <w:color w:val="000000" w:themeColor="text1"/>
          <w:kern w:val="28"/>
          <w:sz w:val="28"/>
          <w:szCs w:val="28"/>
          <w:lang w:val="uk-UA"/>
        </w:rPr>
        <w:t xml:space="preserve"> кафедри</w:t>
      </w:r>
    </w:p>
    <w:p w14:paraId="79F64931" w14:textId="77777777" w:rsidR="00377C3A" w:rsidRPr="001D3885" w:rsidRDefault="00377C3A" w:rsidP="00377C3A">
      <w:pPr>
        <w:spacing w:after="0" w:line="360" w:lineRule="auto"/>
        <w:ind w:left="1418" w:firstLine="709"/>
        <w:jc w:val="both"/>
        <w:rPr>
          <w:rFonts w:ascii="Times New Roman" w:hAnsi="Times New Roman" w:cs="Times New Roman"/>
          <w:color w:val="000000" w:themeColor="text1"/>
          <w:sz w:val="28"/>
          <w:szCs w:val="28"/>
          <w:shd w:val="clear" w:color="auto" w:fill="FFFFFF"/>
          <w:lang w:val="uk-UA"/>
        </w:rPr>
      </w:pPr>
      <w:r w:rsidRPr="001D3885">
        <w:rPr>
          <w:rFonts w:ascii="Times New Roman" w:hAnsi="Times New Roman" w:cs="Times New Roman"/>
          <w:color w:val="000000" w:themeColor="text1"/>
          <w:kern w:val="28"/>
          <w:sz w:val="28"/>
          <w:szCs w:val="28"/>
          <w:lang w:val="uk-UA"/>
        </w:rPr>
        <w:t xml:space="preserve"> теорії та методики і практичної психології</w:t>
      </w:r>
      <w:r w:rsidRPr="001D3885">
        <w:rPr>
          <w:rFonts w:ascii="Times New Roman" w:hAnsi="Times New Roman" w:cs="Times New Roman"/>
          <w:color w:val="000000" w:themeColor="text1"/>
          <w:sz w:val="28"/>
          <w:szCs w:val="28"/>
          <w:shd w:val="clear" w:color="auto" w:fill="FFFFFF"/>
        </w:rPr>
        <w:t> </w:t>
      </w:r>
      <w:r w:rsidRPr="001D3885">
        <w:rPr>
          <w:rFonts w:ascii="Times New Roman" w:hAnsi="Times New Roman" w:cs="Times New Roman"/>
          <w:color w:val="000000" w:themeColor="text1"/>
          <w:sz w:val="28"/>
          <w:szCs w:val="28"/>
          <w:shd w:val="clear" w:color="auto" w:fill="FFFFFF"/>
          <w:lang w:val="uk-UA"/>
        </w:rPr>
        <w:t>ПУНПУ</w:t>
      </w:r>
    </w:p>
    <w:p w14:paraId="7862D2A9" w14:textId="77777777" w:rsidR="00377C3A" w:rsidRPr="001D3885" w:rsidRDefault="00377C3A" w:rsidP="00377C3A">
      <w:pPr>
        <w:spacing w:after="0" w:line="360" w:lineRule="auto"/>
        <w:ind w:left="1418" w:firstLine="709"/>
        <w:jc w:val="both"/>
        <w:rPr>
          <w:rFonts w:ascii="Times New Roman" w:hAnsi="Times New Roman" w:cs="Times New Roman"/>
          <w:color w:val="000000" w:themeColor="text1"/>
          <w:kern w:val="28"/>
          <w:sz w:val="28"/>
          <w:szCs w:val="28"/>
          <w:lang w:val="uk-UA"/>
        </w:rPr>
      </w:pPr>
      <w:r w:rsidRPr="001D3885">
        <w:rPr>
          <w:rFonts w:ascii="Times New Roman" w:hAnsi="Times New Roman" w:cs="Times New Roman"/>
          <w:color w:val="000000" w:themeColor="text1"/>
          <w:sz w:val="28"/>
          <w:szCs w:val="28"/>
          <w:shd w:val="clear" w:color="auto" w:fill="FFFFFF"/>
          <w:lang w:val="uk-UA"/>
        </w:rPr>
        <w:t xml:space="preserve"> імені К.Д. Ушинського </w:t>
      </w:r>
      <w:r w:rsidRPr="007D3E05">
        <w:rPr>
          <w:rFonts w:ascii="Times New Roman" w:hAnsi="Times New Roman" w:cs="Times New Roman"/>
          <w:color w:val="000000" w:themeColor="text1"/>
          <w:sz w:val="28"/>
          <w:szCs w:val="28"/>
          <w:lang w:val="uk-UA"/>
        </w:rPr>
        <w:t>Санніков О.І.</w:t>
      </w:r>
    </w:p>
    <w:p w14:paraId="023892F6" w14:textId="77777777" w:rsidR="00377C3A" w:rsidRPr="00377C3A" w:rsidRDefault="00377C3A" w:rsidP="00377C3A">
      <w:pPr>
        <w:spacing w:after="0" w:line="240" w:lineRule="auto"/>
        <w:ind w:left="3969"/>
        <w:jc w:val="both"/>
        <w:rPr>
          <w:rFonts w:ascii="Times New Roman" w:eastAsia="Times New Roman" w:hAnsi="Times New Roman" w:cs="Times New Roman"/>
          <w:sz w:val="28"/>
          <w:szCs w:val="28"/>
          <w:lang w:val="uk-UA" w:eastAsia="uk-UA"/>
        </w:rPr>
      </w:pPr>
      <w:bookmarkStart w:id="0" w:name="_gjdgxs" w:colFirst="0" w:colLast="0"/>
      <w:bookmarkEnd w:id="0"/>
    </w:p>
    <w:tbl>
      <w:tblPr>
        <w:tblW w:w="9868" w:type="dxa"/>
        <w:jc w:val="center"/>
        <w:tblLayout w:type="fixed"/>
        <w:tblLook w:val="0000" w:firstRow="0" w:lastRow="0" w:firstColumn="0" w:lastColumn="0" w:noHBand="0" w:noVBand="0"/>
      </w:tblPr>
      <w:tblGrid>
        <w:gridCol w:w="5082"/>
        <w:gridCol w:w="4786"/>
      </w:tblGrid>
      <w:tr w:rsidR="00377C3A" w:rsidRPr="00377C3A" w14:paraId="1838FC6E" w14:textId="77777777" w:rsidTr="003B7EB3">
        <w:trPr>
          <w:jc w:val="center"/>
        </w:trPr>
        <w:tc>
          <w:tcPr>
            <w:tcW w:w="5082" w:type="dxa"/>
          </w:tcPr>
          <w:p w14:paraId="4F6A9AB1" w14:textId="77777777" w:rsidR="00377C3A" w:rsidRPr="00377C3A" w:rsidRDefault="00377C3A" w:rsidP="00377C3A">
            <w:pPr>
              <w:spacing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Рекомендовано до захисту:</w:t>
            </w:r>
          </w:p>
          <w:p w14:paraId="47BD6267" w14:textId="77777777" w:rsidR="00377C3A" w:rsidRPr="00377C3A" w:rsidRDefault="00377C3A" w:rsidP="00377C3A">
            <w:pPr>
              <w:spacing w:before="120"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Протокол засідання кафедри</w:t>
            </w:r>
          </w:p>
          <w:p w14:paraId="4774DBB0" w14:textId="77777777" w:rsidR="00377C3A" w:rsidRPr="00377C3A" w:rsidRDefault="00377C3A" w:rsidP="00377C3A">
            <w:pPr>
              <w:spacing w:before="120"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     від      .      .202</w:t>
            </w:r>
            <w:r w:rsidR="00095B2B">
              <w:rPr>
                <w:rFonts w:ascii="Times New Roman" w:eastAsia="Times New Roman" w:hAnsi="Times New Roman" w:cs="Times New Roman"/>
                <w:sz w:val="28"/>
                <w:szCs w:val="28"/>
                <w:lang w:val="uk-UA" w:eastAsia="uk-UA"/>
              </w:rPr>
              <w:t>1</w:t>
            </w:r>
            <w:r w:rsidRPr="00377C3A">
              <w:rPr>
                <w:rFonts w:ascii="Times New Roman" w:eastAsia="Times New Roman" w:hAnsi="Times New Roman" w:cs="Times New Roman"/>
                <w:sz w:val="28"/>
                <w:szCs w:val="28"/>
                <w:lang w:val="uk-UA" w:eastAsia="uk-UA"/>
              </w:rPr>
              <w:t xml:space="preserve"> р. </w:t>
            </w:r>
          </w:p>
          <w:p w14:paraId="691CD9B5" w14:textId="77777777" w:rsidR="00377C3A" w:rsidRPr="00377C3A" w:rsidRDefault="00377C3A" w:rsidP="00377C3A">
            <w:pPr>
              <w:spacing w:before="120" w:after="0" w:line="240" w:lineRule="auto"/>
              <w:jc w:val="both"/>
              <w:rPr>
                <w:rFonts w:ascii="Times New Roman" w:eastAsia="Times New Roman" w:hAnsi="Times New Roman" w:cs="Times New Roman"/>
                <w:sz w:val="28"/>
                <w:szCs w:val="28"/>
                <w:lang w:val="uk-UA" w:eastAsia="uk-UA"/>
              </w:rPr>
            </w:pPr>
          </w:p>
          <w:p w14:paraId="12D8EEBE" w14:textId="77777777" w:rsidR="00377C3A" w:rsidRPr="00377C3A" w:rsidRDefault="00377C3A" w:rsidP="00377C3A">
            <w:pPr>
              <w:spacing w:before="120" w:after="0" w:line="240" w:lineRule="auto"/>
              <w:jc w:val="both"/>
              <w:rPr>
                <w:rFonts w:ascii="Times New Roman" w:eastAsia="Times New Roman" w:hAnsi="Times New Roman" w:cs="Times New Roman"/>
                <w:sz w:val="28"/>
                <w:szCs w:val="28"/>
                <w:lang w:val="uk-UA" w:eastAsia="uk-UA"/>
              </w:rPr>
            </w:pPr>
          </w:p>
          <w:p w14:paraId="274B9769" w14:textId="77777777" w:rsidR="00377C3A" w:rsidRPr="00377C3A" w:rsidRDefault="00377C3A" w:rsidP="00377C3A">
            <w:pPr>
              <w:spacing w:before="120"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Завідувач кафедри</w:t>
            </w:r>
          </w:p>
          <w:p w14:paraId="19FC6D51" w14:textId="77777777" w:rsidR="00377C3A" w:rsidRPr="00377C3A" w:rsidRDefault="00377C3A" w:rsidP="00377C3A">
            <w:pPr>
              <w:tabs>
                <w:tab w:val="left" w:pos="1168"/>
                <w:tab w:val="left" w:pos="3861"/>
              </w:tabs>
              <w:spacing w:before="360" w:after="0" w:line="240" w:lineRule="auto"/>
              <w:jc w:val="both"/>
              <w:rPr>
                <w:rFonts w:ascii="Times New Roman" w:eastAsia="Times New Roman" w:hAnsi="Times New Roman" w:cs="Times New Roman"/>
                <w:sz w:val="28"/>
                <w:szCs w:val="28"/>
                <w:u w:val="single"/>
                <w:lang w:val="uk-UA" w:eastAsia="uk-UA"/>
              </w:rPr>
            </w:pPr>
            <w:r w:rsidRPr="00377C3A">
              <w:rPr>
                <w:rFonts w:ascii="Times New Roman" w:eastAsia="Times New Roman" w:hAnsi="Times New Roman" w:cs="Times New Roman"/>
                <w:sz w:val="28"/>
                <w:szCs w:val="28"/>
                <w:u w:val="single"/>
                <w:lang w:val="uk-UA" w:eastAsia="uk-UA"/>
              </w:rPr>
              <w:tab/>
            </w:r>
            <w:r w:rsidRPr="00377C3A">
              <w:rPr>
                <w:rFonts w:ascii="Times New Roman" w:eastAsia="Times New Roman" w:hAnsi="Times New Roman" w:cs="Times New Roman"/>
                <w:sz w:val="28"/>
                <w:szCs w:val="28"/>
                <w:lang w:val="uk-UA" w:eastAsia="uk-UA"/>
              </w:rPr>
              <w:t xml:space="preserve">              Подшивалкіна  В.І.</w:t>
            </w:r>
          </w:p>
          <w:p w14:paraId="03FA6B8F" w14:textId="77777777" w:rsidR="00377C3A" w:rsidRPr="00377C3A" w:rsidRDefault="00377C3A" w:rsidP="00377C3A">
            <w:pPr>
              <w:tabs>
                <w:tab w:val="left" w:pos="284"/>
                <w:tab w:val="left" w:pos="1767"/>
              </w:tabs>
              <w:spacing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0"/>
                <w:szCs w:val="20"/>
                <w:lang w:val="uk-UA" w:eastAsia="uk-UA"/>
              </w:rPr>
              <w:tab/>
            </w:r>
            <w:r w:rsidRPr="00377C3A">
              <w:rPr>
                <w:rFonts w:ascii="Times New Roman" w:eastAsia="Times New Roman" w:hAnsi="Times New Roman" w:cs="Times New Roman"/>
                <w:sz w:val="28"/>
                <w:szCs w:val="28"/>
                <w:lang w:val="uk-UA" w:eastAsia="uk-UA"/>
              </w:rPr>
              <w:t>(підпис)</w:t>
            </w:r>
            <w:r w:rsidRPr="00377C3A">
              <w:rPr>
                <w:rFonts w:ascii="Times New Roman" w:eastAsia="Times New Roman" w:hAnsi="Times New Roman" w:cs="Times New Roman"/>
                <w:sz w:val="28"/>
                <w:szCs w:val="28"/>
                <w:lang w:val="uk-UA" w:eastAsia="uk-UA"/>
              </w:rPr>
              <w:tab/>
            </w:r>
          </w:p>
        </w:tc>
        <w:tc>
          <w:tcPr>
            <w:tcW w:w="4786" w:type="dxa"/>
          </w:tcPr>
          <w:p w14:paraId="38FD0A17" w14:textId="77777777" w:rsidR="00377C3A" w:rsidRPr="00377C3A" w:rsidRDefault="00377C3A" w:rsidP="00377C3A">
            <w:pPr>
              <w:tabs>
                <w:tab w:val="right" w:pos="4462"/>
              </w:tabs>
              <w:spacing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 xml:space="preserve">Захищено на засіданні ЕК № </w:t>
            </w:r>
          </w:p>
          <w:p w14:paraId="5E78F696" w14:textId="77777777" w:rsidR="00377C3A" w:rsidRPr="00377C3A" w:rsidRDefault="00377C3A" w:rsidP="00377C3A">
            <w:pPr>
              <w:tabs>
                <w:tab w:val="right" w:pos="4462"/>
              </w:tabs>
              <w:spacing w:before="120"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протокол №    від     .      .20</w:t>
            </w:r>
            <w:r w:rsidRPr="00377C3A">
              <w:rPr>
                <w:rFonts w:ascii="Times New Roman" w:eastAsia="Times New Roman" w:hAnsi="Times New Roman" w:cs="Times New Roman"/>
                <w:sz w:val="28"/>
                <w:szCs w:val="28"/>
                <w:lang w:eastAsia="uk-UA"/>
              </w:rPr>
              <w:t>2</w:t>
            </w:r>
            <w:r w:rsidR="00095B2B">
              <w:rPr>
                <w:rFonts w:ascii="Times New Roman" w:eastAsia="Times New Roman" w:hAnsi="Times New Roman" w:cs="Times New Roman"/>
                <w:sz w:val="28"/>
                <w:szCs w:val="28"/>
                <w:lang w:val="uk-UA" w:eastAsia="uk-UA"/>
              </w:rPr>
              <w:t>1</w:t>
            </w:r>
            <w:r w:rsidRPr="00377C3A">
              <w:rPr>
                <w:rFonts w:ascii="Times New Roman" w:eastAsia="Times New Roman" w:hAnsi="Times New Roman" w:cs="Times New Roman"/>
                <w:sz w:val="28"/>
                <w:szCs w:val="28"/>
                <w:lang w:val="uk-UA" w:eastAsia="uk-UA"/>
              </w:rPr>
              <w:t xml:space="preserve"> р.</w:t>
            </w:r>
            <w:r w:rsidRPr="00377C3A">
              <w:rPr>
                <w:rFonts w:ascii="Times New Roman" w:eastAsia="Times New Roman" w:hAnsi="Times New Roman" w:cs="Times New Roman"/>
                <w:sz w:val="28"/>
                <w:szCs w:val="28"/>
                <w:lang w:val="uk-UA" w:eastAsia="uk-UA"/>
              </w:rPr>
              <w:tab/>
            </w:r>
          </w:p>
          <w:p w14:paraId="6198B75A" w14:textId="77777777" w:rsidR="00377C3A" w:rsidRPr="00377C3A" w:rsidRDefault="00377C3A" w:rsidP="00377C3A">
            <w:pPr>
              <w:tabs>
                <w:tab w:val="right" w:pos="4462"/>
              </w:tabs>
              <w:spacing w:before="120"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Оцінка______________/___</w:t>
            </w:r>
            <w:r w:rsidRPr="00377C3A">
              <w:rPr>
                <w:rFonts w:ascii="Times New Roman" w:eastAsia="Times New Roman" w:hAnsi="Times New Roman" w:cs="Times New Roman"/>
                <w:sz w:val="20"/>
                <w:szCs w:val="20"/>
                <w:lang w:val="uk-UA" w:eastAsia="uk-UA"/>
              </w:rPr>
              <w:tab/>
            </w:r>
            <w:r w:rsidRPr="00377C3A">
              <w:rPr>
                <w:rFonts w:ascii="Times New Roman" w:eastAsia="Times New Roman" w:hAnsi="Times New Roman" w:cs="Times New Roman"/>
                <w:sz w:val="28"/>
                <w:szCs w:val="28"/>
                <w:lang w:val="uk-UA" w:eastAsia="uk-UA"/>
              </w:rPr>
              <w:t>___/_____</w:t>
            </w:r>
          </w:p>
          <w:p w14:paraId="3ABECFE3" w14:textId="77777777" w:rsidR="00377C3A" w:rsidRPr="00377C3A" w:rsidRDefault="00377C3A" w:rsidP="00377C3A">
            <w:pPr>
              <w:spacing w:after="0" w:line="240" w:lineRule="auto"/>
              <w:jc w:val="center"/>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(за національною шкалою/шкалою ЕСТS/ бали)</w:t>
            </w:r>
          </w:p>
          <w:p w14:paraId="453A0949" w14:textId="77777777" w:rsidR="00377C3A" w:rsidRPr="00377C3A" w:rsidRDefault="00377C3A" w:rsidP="00377C3A">
            <w:pPr>
              <w:spacing w:before="360"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8"/>
                <w:szCs w:val="28"/>
                <w:lang w:val="uk-UA" w:eastAsia="uk-UA"/>
              </w:rPr>
              <w:t>Голова ЕК</w:t>
            </w:r>
          </w:p>
          <w:p w14:paraId="5E831CD8" w14:textId="3F6D2324" w:rsidR="00377C3A" w:rsidRPr="00F6296C" w:rsidRDefault="00377C3A" w:rsidP="00377C3A">
            <w:pPr>
              <w:tabs>
                <w:tab w:val="left" w:pos="1446"/>
                <w:tab w:val="right" w:pos="4462"/>
              </w:tabs>
              <w:spacing w:before="360" w:after="0" w:line="240" w:lineRule="auto"/>
              <w:jc w:val="both"/>
              <w:rPr>
                <w:rFonts w:ascii="Times New Roman" w:eastAsia="Times New Roman" w:hAnsi="Times New Roman" w:cs="Times New Roman"/>
                <w:i/>
                <w:color w:val="FF0000"/>
                <w:sz w:val="28"/>
                <w:szCs w:val="28"/>
                <w:u w:val="single"/>
                <w:lang w:val="uk-UA" w:eastAsia="uk-UA"/>
              </w:rPr>
            </w:pPr>
            <w:r w:rsidRPr="00377C3A">
              <w:rPr>
                <w:rFonts w:ascii="Times New Roman" w:eastAsia="Times New Roman" w:hAnsi="Times New Roman" w:cs="Times New Roman"/>
                <w:sz w:val="28"/>
                <w:szCs w:val="28"/>
                <w:u w:val="single"/>
                <w:lang w:val="uk-UA" w:eastAsia="uk-UA"/>
              </w:rPr>
              <w:tab/>
            </w:r>
            <w:r w:rsidRPr="00F6296C">
              <w:rPr>
                <w:rFonts w:ascii="Times New Roman" w:eastAsia="Times New Roman" w:hAnsi="Times New Roman" w:cs="Times New Roman"/>
                <w:i/>
                <w:color w:val="FF0000"/>
                <w:sz w:val="28"/>
                <w:szCs w:val="28"/>
                <w:lang w:val="uk-UA" w:eastAsia="uk-UA"/>
              </w:rPr>
              <w:t xml:space="preserve">  </w:t>
            </w:r>
            <w:r w:rsidR="00292DD8" w:rsidRPr="00292DD8">
              <w:rPr>
                <w:rFonts w:ascii="Times New Roman" w:eastAsia="Times New Roman" w:hAnsi="Times New Roman" w:cs="Times New Roman"/>
                <w:sz w:val="28"/>
                <w:szCs w:val="28"/>
                <w:lang w:val="uk-UA" w:eastAsia="uk-UA"/>
              </w:rPr>
              <w:t>Кірєєва</w:t>
            </w:r>
            <w:r w:rsidR="00292DD8">
              <w:rPr>
                <w:rFonts w:ascii="Times New Roman" w:eastAsia="Times New Roman" w:hAnsi="Times New Roman" w:cs="Times New Roman"/>
                <w:sz w:val="28"/>
                <w:szCs w:val="28"/>
                <w:lang w:val="uk-UA" w:eastAsia="uk-UA"/>
              </w:rPr>
              <w:t xml:space="preserve">  З.О.</w:t>
            </w:r>
            <w:r w:rsidR="00292DD8" w:rsidRPr="00377C3A">
              <w:rPr>
                <w:rFonts w:ascii="Times New Roman" w:eastAsia="Times New Roman" w:hAnsi="Times New Roman" w:cs="Times New Roman"/>
                <w:sz w:val="28"/>
                <w:szCs w:val="28"/>
                <w:lang w:val="uk-UA" w:eastAsia="uk-UA"/>
              </w:rPr>
              <w:tab/>
            </w:r>
            <w:r w:rsidRPr="00F6296C">
              <w:rPr>
                <w:rFonts w:ascii="Times New Roman" w:eastAsia="Times New Roman" w:hAnsi="Times New Roman" w:cs="Times New Roman"/>
                <w:i/>
                <w:color w:val="FF0000"/>
                <w:sz w:val="28"/>
                <w:szCs w:val="28"/>
                <w:lang w:val="uk-UA" w:eastAsia="uk-UA"/>
              </w:rPr>
              <w:t xml:space="preserve"> </w:t>
            </w:r>
            <w:r w:rsidRPr="00F6296C">
              <w:rPr>
                <w:rFonts w:ascii="Times New Roman" w:eastAsia="Times New Roman" w:hAnsi="Times New Roman" w:cs="Times New Roman"/>
                <w:i/>
                <w:color w:val="FF0000"/>
                <w:sz w:val="28"/>
                <w:szCs w:val="28"/>
                <w:lang w:eastAsia="uk-UA"/>
              </w:rPr>
              <w:t xml:space="preserve">         </w:t>
            </w:r>
          </w:p>
          <w:p w14:paraId="66F676D0" w14:textId="1E1B0BAA" w:rsidR="00377C3A" w:rsidRPr="00377C3A" w:rsidRDefault="00377C3A" w:rsidP="00292DD8">
            <w:pPr>
              <w:tabs>
                <w:tab w:val="left" w:pos="454"/>
                <w:tab w:val="left" w:pos="2155"/>
              </w:tabs>
              <w:spacing w:after="0" w:line="240" w:lineRule="auto"/>
              <w:jc w:val="both"/>
              <w:rPr>
                <w:rFonts w:ascii="Times New Roman" w:eastAsia="Times New Roman" w:hAnsi="Times New Roman" w:cs="Times New Roman"/>
                <w:sz w:val="28"/>
                <w:szCs w:val="28"/>
                <w:lang w:val="uk-UA" w:eastAsia="uk-UA"/>
              </w:rPr>
            </w:pPr>
            <w:r w:rsidRPr="00377C3A">
              <w:rPr>
                <w:rFonts w:ascii="Times New Roman" w:eastAsia="Times New Roman" w:hAnsi="Times New Roman" w:cs="Times New Roman"/>
                <w:sz w:val="20"/>
                <w:szCs w:val="20"/>
                <w:lang w:val="uk-UA" w:eastAsia="uk-UA"/>
              </w:rPr>
              <w:tab/>
            </w:r>
            <w:r w:rsidRPr="00377C3A">
              <w:rPr>
                <w:rFonts w:ascii="Times New Roman" w:eastAsia="Times New Roman" w:hAnsi="Times New Roman" w:cs="Times New Roman"/>
                <w:sz w:val="28"/>
                <w:szCs w:val="28"/>
                <w:lang w:val="uk-UA" w:eastAsia="uk-UA"/>
              </w:rPr>
              <w:t>(підпис)</w:t>
            </w:r>
            <w:r w:rsidR="00292DD8">
              <w:t xml:space="preserve"> </w:t>
            </w:r>
            <w:r w:rsidR="00292DD8">
              <w:rPr>
                <w:lang w:val="uk-UA"/>
              </w:rPr>
              <w:t xml:space="preserve">                      </w:t>
            </w:r>
          </w:p>
        </w:tc>
      </w:tr>
    </w:tbl>
    <w:p w14:paraId="5D38CCE5" w14:textId="77777777" w:rsidR="00DF674C" w:rsidRDefault="00377C3A" w:rsidP="00377C3A">
      <w:pPr>
        <w:tabs>
          <w:tab w:val="left" w:pos="8647"/>
        </w:tabs>
        <w:spacing w:after="0" w:line="276" w:lineRule="auto"/>
        <w:jc w:val="center"/>
        <w:rPr>
          <w:rFonts w:ascii="Times New Roman" w:hAnsi="Times New Roman" w:cs="Times New Roman"/>
          <w:sz w:val="28"/>
          <w:szCs w:val="28"/>
        </w:rPr>
      </w:pPr>
      <w:r w:rsidRPr="00377C3A">
        <w:rPr>
          <w:rFonts w:ascii="Times New Roman" w:hAnsi="Times New Roman" w:cs="Times New Roman"/>
          <w:sz w:val="28"/>
          <w:szCs w:val="28"/>
        </w:rPr>
        <w:t xml:space="preserve">                                                    </w:t>
      </w:r>
    </w:p>
    <w:p w14:paraId="67194B39" w14:textId="334D31AA" w:rsidR="00DF674C" w:rsidRDefault="00991138" w:rsidP="00377C3A">
      <w:pPr>
        <w:tabs>
          <w:tab w:val="left" w:pos="8647"/>
        </w:tabs>
        <w:spacing w:after="0" w:line="276" w:lineRule="auto"/>
        <w:jc w:val="center"/>
        <w:rPr>
          <w:rFonts w:ascii="Times New Roman" w:hAnsi="Times New Roman" w:cs="Times New Roman"/>
          <w:b/>
          <w:sz w:val="28"/>
          <w:szCs w:val="28"/>
          <w:lang w:val="uk-UA"/>
        </w:rPr>
      </w:pPr>
      <w:r w:rsidRPr="00991138">
        <w:rPr>
          <w:rFonts w:ascii="Times New Roman" w:hAnsi="Times New Roman" w:cs="Times New Roman"/>
          <w:b/>
          <w:sz w:val="28"/>
          <w:szCs w:val="28"/>
          <w:lang w:val="uk-UA"/>
        </w:rPr>
        <w:lastRenderedPageBreak/>
        <w:t>ЗМІСТ</w:t>
      </w:r>
    </w:p>
    <w:p w14:paraId="33770EFD" w14:textId="77777777" w:rsidR="00991138" w:rsidRPr="00991138" w:rsidRDefault="00991138" w:rsidP="00377C3A">
      <w:pPr>
        <w:tabs>
          <w:tab w:val="left" w:pos="8647"/>
        </w:tabs>
        <w:spacing w:after="0" w:line="276" w:lineRule="auto"/>
        <w:jc w:val="center"/>
        <w:rPr>
          <w:rFonts w:ascii="Times New Roman" w:hAnsi="Times New Roman" w:cs="Times New Roman"/>
          <w:b/>
          <w:sz w:val="28"/>
          <w:szCs w:val="28"/>
          <w:lang w:val="uk-UA"/>
        </w:rPr>
      </w:pPr>
    </w:p>
    <w:p w14:paraId="2C7E275F" w14:textId="77777777" w:rsidR="00172329" w:rsidRPr="00377C3A" w:rsidRDefault="00172329" w:rsidP="00172329">
      <w:pPr>
        <w:tabs>
          <w:tab w:val="left" w:pos="8505"/>
          <w:tab w:val="left" w:pos="8647"/>
        </w:tabs>
        <w:spacing w:after="0" w:line="360" w:lineRule="auto"/>
        <w:contextualSpacing/>
        <w:rPr>
          <w:rFonts w:ascii="Times New Roman" w:hAnsi="Times New Roman" w:cs="Times New Roman"/>
          <w:sz w:val="28"/>
          <w:szCs w:val="28"/>
          <w:lang w:val="uk-UA"/>
        </w:rPr>
      </w:pPr>
      <w:r w:rsidRPr="00991138">
        <w:rPr>
          <w:rFonts w:ascii="Times New Roman" w:hAnsi="Times New Roman" w:cs="Times New Roman"/>
          <w:b/>
          <w:sz w:val="28"/>
          <w:szCs w:val="28"/>
          <w:lang w:val="uk-UA"/>
        </w:rPr>
        <w:t>ВСТУП…</w:t>
      </w:r>
      <w:r w:rsidRPr="00991138">
        <w:rPr>
          <w:rFonts w:ascii="Times New Roman" w:hAnsi="Times New Roman" w:cs="Times New Roman"/>
          <w:sz w:val="28"/>
          <w:szCs w:val="28"/>
          <w:lang w:val="uk-UA"/>
        </w:rPr>
        <w:t>……………..................................................................................</w:t>
      </w:r>
      <w:r>
        <w:rPr>
          <w:rFonts w:ascii="Times New Roman" w:hAnsi="Times New Roman" w:cs="Times New Roman"/>
          <w:sz w:val="28"/>
          <w:szCs w:val="28"/>
          <w:lang w:val="uk-UA"/>
        </w:rPr>
        <w:t>3</w:t>
      </w:r>
    </w:p>
    <w:p w14:paraId="7EB94383" w14:textId="77777777" w:rsidR="00172329" w:rsidRDefault="00172329" w:rsidP="00172329">
      <w:pPr>
        <w:spacing w:after="0" w:line="360" w:lineRule="auto"/>
        <w:contextualSpacing/>
        <w:jc w:val="both"/>
        <w:rPr>
          <w:rFonts w:ascii="Times New Roman" w:hAnsi="Times New Roman" w:cs="Times New Roman"/>
          <w:b/>
          <w:sz w:val="28"/>
          <w:szCs w:val="28"/>
          <w:lang w:val="uk-UA"/>
        </w:rPr>
      </w:pPr>
      <w:r w:rsidRPr="00991138">
        <w:rPr>
          <w:rFonts w:ascii="Times New Roman" w:hAnsi="Times New Roman" w:cs="Times New Roman"/>
          <w:b/>
          <w:sz w:val="28"/>
          <w:szCs w:val="28"/>
          <w:lang w:val="uk-UA"/>
        </w:rPr>
        <w:t>РОЗДІЛ 1</w:t>
      </w:r>
      <w:r>
        <w:rPr>
          <w:rFonts w:ascii="Times New Roman" w:hAnsi="Times New Roman" w:cs="Times New Roman"/>
          <w:b/>
          <w:sz w:val="28"/>
          <w:szCs w:val="28"/>
          <w:lang w:val="uk-UA"/>
        </w:rPr>
        <w:t>. ТЕОРЕТИЧНІ ДОСЛІДЖЕННЯ</w:t>
      </w:r>
      <w:r w:rsidRPr="00377C3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ВІДНОШЕННЯ ДО </w:t>
      </w:r>
    </w:p>
    <w:p w14:paraId="245FEBA5" w14:textId="77777777" w:rsidR="00172329" w:rsidRDefault="00172329" w:rsidP="00172329">
      <w:pPr>
        <w:spacing w:after="0"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САМОІЇЗОЛЯЦІЇ  У ВІТЧИЗНЯНОЇ І </w:t>
      </w:r>
      <w:r w:rsidRPr="00377C3A">
        <w:rPr>
          <w:rFonts w:ascii="Times New Roman" w:hAnsi="Times New Roman" w:cs="Times New Roman"/>
          <w:b/>
          <w:sz w:val="28"/>
          <w:szCs w:val="28"/>
          <w:lang w:val="uk-UA"/>
        </w:rPr>
        <w:t>ЗАРУБІЖНО</w:t>
      </w:r>
      <w:r>
        <w:rPr>
          <w:rFonts w:ascii="Times New Roman" w:hAnsi="Times New Roman" w:cs="Times New Roman"/>
          <w:b/>
          <w:sz w:val="28"/>
          <w:szCs w:val="28"/>
          <w:lang w:val="uk-UA"/>
        </w:rPr>
        <w:t xml:space="preserve">Ї </w:t>
      </w:r>
    </w:p>
    <w:p w14:paraId="0EDFDC28" w14:textId="74177C2E" w:rsidR="00172329" w:rsidRPr="00377C3A" w:rsidRDefault="00172329" w:rsidP="00172329">
      <w:pPr>
        <w:spacing w:after="0"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ПСИХОЛОГІЇ: ГЕНДЕРНІ АСПЕКТ…………………………………</w:t>
      </w:r>
      <w:r>
        <w:rPr>
          <w:rFonts w:ascii="Times New Roman" w:hAnsi="Times New Roman" w:cs="Times New Roman"/>
          <w:b/>
          <w:sz w:val="28"/>
          <w:szCs w:val="28"/>
          <w:lang w:val="uk-UA"/>
        </w:rPr>
        <w:t>4</w:t>
      </w:r>
    </w:p>
    <w:p w14:paraId="3D0D9B63" w14:textId="77777777" w:rsidR="00172329" w:rsidRDefault="00172329" w:rsidP="00172329">
      <w:pPr>
        <w:tabs>
          <w:tab w:val="left" w:pos="8647"/>
          <w:tab w:val="left" w:pos="8789"/>
          <w:tab w:val="left" w:pos="9072"/>
        </w:tabs>
        <w:spacing w:after="0" w:line="360" w:lineRule="auto"/>
        <w:contextualSpacing/>
        <w:jc w:val="both"/>
        <w:rPr>
          <w:rFonts w:ascii="Times New Roman" w:hAnsi="Times New Roman" w:cs="Times New Roman"/>
          <w:sz w:val="28"/>
          <w:szCs w:val="28"/>
          <w:lang w:val="uk-UA"/>
        </w:rPr>
      </w:pPr>
      <w:r w:rsidRPr="00377C3A">
        <w:rPr>
          <w:rFonts w:ascii="Times New Roman" w:hAnsi="Times New Roman" w:cs="Times New Roman"/>
          <w:sz w:val="28"/>
          <w:szCs w:val="28"/>
          <w:lang w:val="uk-UA"/>
        </w:rPr>
        <w:t xml:space="preserve">1.1. </w:t>
      </w:r>
      <w:r>
        <w:rPr>
          <w:rFonts w:ascii="Times New Roman" w:hAnsi="Times New Roman" w:cs="Times New Roman"/>
          <w:sz w:val="28"/>
          <w:szCs w:val="28"/>
          <w:lang w:val="uk-UA"/>
        </w:rPr>
        <w:t xml:space="preserve">Основні напрями у дослідженнях  понять </w:t>
      </w:r>
      <w:r w:rsidRPr="00386F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«установка» </w:t>
      </w:r>
    </w:p>
    <w:p w14:paraId="4E0EE8ED" w14:textId="77777777" w:rsidR="00172329" w:rsidRDefault="00172329" w:rsidP="00172329">
      <w:pPr>
        <w:tabs>
          <w:tab w:val="left" w:pos="8505"/>
          <w:tab w:val="left" w:pos="8647"/>
          <w:tab w:val="left" w:pos="8789"/>
          <w:tab w:val="left" w:pos="9072"/>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 «аттитюд»………………………………………………………………..4-18</w:t>
      </w:r>
    </w:p>
    <w:p w14:paraId="2D0A9C46" w14:textId="77777777" w:rsidR="00172329" w:rsidRPr="00377C3A" w:rsidRDefault="00172329" w:rsidP="00172329">
      <w:pPr>
        <w:tabs>
          <w:tab w:val="left" w:pos="8647"/>
          <w:tab w:val="left" w:pos="8789"/>
          <w:tab w:val="left" w:pos="9072"/>
        </w:tabs>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377C3A">
        <w:rPr>
          <w:rFonts w:ascii="Times New Roman" w:hAnsi="Times New Roman" w:cs="Times New Roman"/>
          <w:sz w:val="28"/>
          <w:szCs w:val="28"/>
          <w:lang w:val="uk-UA"/>
        </w:rPr>
        <w:t xml:space="preserve">Сучасні підходи до вивчення </w:t>
      </w:r>
      <w:r>
        <w:rPr>
          <w:rFonts w:ascii="Times New Roman" w:hAnsi="Times New Roman" w:cs="Times New Roman"/>
          <w:sz w:val="28"/>
          <w:szCs w:val="28"/>
          <w:lang w:val="uk-UA"/>
        </w:rPr>
        <w:t>гендера у психологічнох  науці…….18-29</w:t>
      </w:r>
    </w:p>
    <w:p w14:paraId="0B19EA8C" w14:textId="77777777" w:rsidR="00172329" w:rsidRPr="00377C3A" w:rsidRDefault="00172329" w:rsidP="00172329">
      <w:pPr>
        <w:tabs>
          <w:tab w:val="left" w:pos="9072"/>
        </w:tabs>
        <w:spacing w:after="0" w:line="360" w:lineRule="auto"/>
        <w:contextualSpacing/>
        <w:rPr>
          <w:rFonts w:ascii="Times New Roman" w:eastAsia="Times New Roman" w:hAnsi="Times New Roman" w:cs="Times New Roman"/>
          <w:sz w:val="28"/>
          <w:szCs w:val="28"/>
          <w:lang w:val="uk-UA" w:eastAsia="ru-RU"/>
        </w:rPr>
      </w:pPr>
      <w:r>
        <w:rPr>
          <w:rFonts w:ascii="Times New Roman" w:hAnsi="Times New Roman" w:cs="Times New Roman"/>
          <w:color w:val="000000" w:themeColor="text1"/>
          <w:sz w:val="28"/>
          <w:szCs w:val="28"/>
          <w:lang w:val="uk-UA"/>
        </w:rPr>
        <w:t>1.3</w:t>
      </w:r>
      <w:r w:rsidRPr="00377C3A">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eastAsia="ru-RU"/>
        </w:rPr>
        <w:t>Психологічні наслідки самоізоляції в період пандемії……………..30-41</w:t>
      </w:r>
    </w:p>
    <w:p w14:paraId="7C47AA6A" w14:textId="77777777" w:rsidR="00172329" w:rsidRPr="00377C3A" w:rsidRDefault="00172329" w:rsidP="00172329">
      <w:pPr>
        <w:tabs>
          <w:tab w:val="left" w:pos="8647"/>
          <w:tab w:val="left" w:pos="8789"/>
        </w:tabs>
        <w:spacing w:after="0" w:line="360" w:lineRule="auto"/>
        <w:contextualSpacing/>
        <w:rPr>
          <w:rFonts w:ascii="Times New Roman" w:hAnsi="Times New Roman" w:cs="Times New Roman"/>
          <w:sz w:val="28"/>
          <w:szCs w:val="28"/>
          <w:lang w:val="uk-UA"/>
        </w:rPr>
      </w:pPr>
      <w:r w:rsidRPr="00377C3A">
        <w:rPr>
          <w:rFonts w:ascii="Times New Roman" w:hAnsi="Times New Roman" w:cs="Times New Roman"/>
          <w:sz w:val="28"/>
          <w:szCs w:val="28"/>
          <w:lang w:val="uk-UA"/>
        </w:rPr>
        <w:t>Висновки по першому розділу……………………………………</w:t>
      </w:r>
      <w:r>
        <w:rPr>
          <w:rFonts w:ascii="Times New Roman" w:hAnsi="Times New Roman" w:cs="Times New Roman"/>
          <w:sz w:val="28"/>
          <w:szCs w:val="28"/>
          <w:lang w:val="uk-UA"/>
        </w:rPr>
        <w:t>……… 42-43</w:t>
      </w:r>
    </w:p>
    <w:p w14:paraId="64618F21" w14:textId="0B6ECE8A" w:rsidR="00172329" w:rsidRPr="00377C3A" w:rsidRDefault="00172329" w:rsidP="00172329">
      <w:pPr>
        <w:tabs>
          <w:tab w:val="left" w:pos="8789"/>
        </w:tabs>
        <w:spacing w:after="0" w:line="360" w:lineRule="auto"/>
        <w:contextualSpacing/>
        <w:rPr>
          <w:rFonts w:ascii="Times New Roman" w:hAnsi="Times New Roman" w:cs="Times New Roman"/>
          <w:sz w:val="28"/>
          <w:szCs w:val="28"/>
          <w:lang w:val="uk-UA"/>
        </w:rPr>
      </w:pPr>
      <w:r w:rsidRPr="00377C3A">
        <w:rPr>
          <w:rFonts w:ascii="Times New Roman" w:hAnsi="Times New Roman" w:cs="Times New Roman"/>
          <w:b/>
          <w:sz w:val="28"/>
          <w:szCs w:val="28"/>
          <w:lang w:val="uk-UA"/>
        </w:rPr>
        <w:t>РОЗДІЛ 2</w:t>
      </w:r>
      <w:r w:rsidRPr="00377C3A">
        <w:rPr>
          <w:rFonts w:ascii="Times New Roman" w:hAnsi="Times New Roman" w:cs="Times New Roman"/>
          <w:sz w:val="28"/>
          <w:szCs w:val="28"/>
          <w:lang w:val="uk-UA"/>
        </w:rPr>
        <w:t xml:space="preserve">. </w:t>
      </w:r>
      <w:r w:rsidRPr="00377C3A">
        <w:rPr>
          <w:rFonts w:ascii="Times New Roman" w:eastAsia="Times New Roman" w:hAnsi="Times New Roman" w:cs="Times New Roman"/>
          <w:b/>
          <w:color w:val="000000" w:themeColor="text1"/>
          <w:sz w:val="28"/>
          <w:szCs w:val="28"/>
          <w:lang w:val="uk-UA" w:eastAsia="ru-RU"/>
        </w:rPr>
        <w:t>ОРГАНІ</w:t>
      </w:r>
      <w:r>
        <w:rPr>
          <w:rFonts w:ascii="Times New Roman" w:eastAsia="Times New Roman" w:hAnsi="Times New Roman" w:cs="Times New Roman"/>
          <w:b/>
          <w:color w:val="000000" w:themeColor="text1"/>
          <w:sz w:val="28"/>
          <w:szCs w:val="28"/>
          <w:lang w:val="uk-UA" w:eastAsia="ru-RU"/>
        </w:rPr>
        <w:t>ЗАЦІЯ ТА МЕТОДИ ДОСЛІДЖЕННЯ………</w:t>
      </w:r>
      <w:r>
        <w:rPr>
          <w:rFonts w:ascii="Times New Roman" w:eastAsia="Times New Roman" w:hAnsi="Times New Roman" w:cs="Times New Roman"/>
          <w:b/>
          <w:color w:val="000000" w:themeColor="text1"/>
          <w:sz w:val="28"/>
          <w:szCs w:val="28"/>
          <w:lang w:val="uk-UA" w:eastAsia="ru-RU"/>
        </w:rPr>
        <w:t>...</w:t>
      </w:r>
      <w:r>
        <w:rPr>
          <w:rFonts w:ascii="Times New Roman" w:eastAsia="Times New Roman" w:hAnsi="Times New Roman" w:cs="Times New Roman"/>
          <w:b/>
          <w:color w:val="000000" w:themeColor="text1"/>
          <w:sz w:val="28"/>
          <w:szCs w:val="28"/>
          <w:lang w:val="uk-UA" w:eastAsia="ru-RU"/>
        </w:rPr>
        <w:t>44</w:t>
      </w:r>
    </w:p>
    <w:p w14:paraId="0DBCD11D" w14:textId="77777777" w:rsidR="00172329" w:rsidRPr="00377C3A" w:rsidRDefault="00172329" w:rsidP="00172329">
      <w:pPr>
        <w:tabs>
          <w:tab w:val="left" w:pos="8789"/>
          <w:tab w:val="left" w:pos="9072"/>
        </w:tabs>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2.1. Організація</w:t>
      </w:r>
      <w:r w:rsidRPr="00377C3A">
        <w:rPr>
          <w:rFonts w:ascii="Times New Roman" w:hAnsi="Times New Roman" w:cs="Times New Roman"/>
          <w:sz w:val="28"/>
          <w:szCs w:val="28"/>
          <w:lang w:val="uk-UA"/>
        </w:rPr>
        <w:t xml:space="preserve"> дослідження……………………………</w:t>
      </w:r>
      <w:r>
        <w:rPr>
          <w:rFonts w:ascii="Times New Roman" w:hAnsi="Times New Roman" w:cs="Times New Roman"/>
          <w:sz w:val="28"/>
          <w:szCs w:val="28"/>
          <w:lang w:val="uk-UA"/>
        </w:rPr>
        <w:t>…………………44-48</w:t>
      </w:r>
    </w:p>
    <w:p w14:paraId="1FAEFD22" w14:textId="77777777" w:rsidR="00172329" w:rsidRPr="00377C3A" w:rsidRDefault="00172329" w:rsidP="00172329">
      <w:pPr>
        <w:tabs>
          <w:tab w:val="left" w:pos="8647"/>
          <w:tab w:val="left" w:pos="8789"/>
          <w:tab w:val="left" w:pos="9072"/>
        </w:tabs>
        <w:spacing w:after="0" w:line="360" w:lineRule="auto"/>
        <w:contextualSpacing/>
        <w:rPr>
          <w:rFonts w:ascii="Times New Roman" w:hAnsi="Times New Roman" w:cs="Times New Roman"/>
          <w:sz w:val="28"/>
          <w:szCs w:val="28"/>
          <w:lang w:val="uk-UA"/>
        </w:rPr>
      </w:pPr>
      <w:r w:rsidRPr="00377C3A">
        <w:rPr>
          <w:rFonts w:ascii="Times New Roman" w:hAnsi="Times New Roman" w:cs="Times New Roman"/>
          <w:sz w:val="28"/>
          <w:szCs w:val="28"/>
          <w:lang w:val="uk-UA"/>
        </w:rPr>
        <w:t xml:space="preserve"> 2.2. Методи досл</w:t>
      </w:r>
      <w:r>
        <w:rPr>
          <w:rFonts w:ascii="Times New Roman" w:hAnsi="Times New Roman" w:cs="Times New Roman"/>
          <w:sz w:val="28"/>
          <w:szCs w:val="28"/>
          <w:lang w:val="uk-UA"/>
        </w:rPr>
        <w:t>ідження…………………………………………………...48-59</w:t>
      </w:r>
    </w:p>
    <w:p w14:paraId="1731D2A7" w14:textId="77777777" w:rsidR="00172329" w:rsidRPr="00377C3A" w:rsidRDefault="00172329" w:rsidP="00172329">
      <w:pPr>
        <w:tabs>
          <w:tab w:val="left" w:pos="8789"/>
          <w:tab w:val="left" w:pos="9072"/>
        </w:tabs>
        <w:spacing w:after="0" w:line="360" w:lineRule="auto"/>
        <w:contextualSpacing/>
        <w:rPr>
          <w:rFonts w:ascii="Times New Roman" w:hAnsi="Times New Roman" w:cs="Times New Roman"/>
          <w:sz w:val="28"/>
          <w:szCs w:val="28"/>
          <w:lang w:val="uk-UA"/>
        </w:rPr>
      </w:pPr>
      <w:r w:rsidRPr="00377C3A">
        <w:rPr>
          <w:rFonts w:ascii="Times New Roman" w:hAnsi="Times New Roman" w:cs="Times New Roman"/>
          <w:sz w:val="28"/>
          <w:szCs w:val="28"/>
          <w:lang w:val="uk-UA"/>
        </w:rPr>
        <w:t xml:space="preserve"> Висновки по другому розділу……………………………….....</w:t>
      </w:r>
      <w:r>
        <w:rPr>
          <w:rFonts w:ascii="Times New Roman" w:hAnsi="Times New Roman" w:cs="Times New Roman"/>
          <w:sz w:val="28"/>
          <w:szCs w:val="28"/>
          <w:lang w:val="uk-UA"/>
        </w:rPr>
        <w:t>...................60</w:t>
      </w:r>
    </w:p>
    <w:p w14:paraId="6D6B0737" w14:textId="77777777" w:rsidR="00172329" w:rsidRDefault="00172329" w:rsidP="00172329">
      <w:pPr>
        <w:spacing w:after="0" w:line="360" w:lineRule="auto"/>
        <w:contextualSpacing/>
        <w:rPr>
          <w:rFonts w:ascii="Times New Roman" w:hAnsi="Times New Roman" w:cs="Times New Roman"/>
          <w:b/>
          <w:color w:val="000000" w:themeColor="text1"/>
          <w:sz w:val="28"/>
          <w:szCs w:val="28"/>
          <w:lang w:val="uk-UA"/>
        </w:rPr>
      </w:pPr>
      <w:r w:rsidRPr="00377C3A">
        <w:rPr>
          <w:rFonts w:ascii="Times New Roman" w:hAnsi="Times New Roman" w:cs="Times New Roman"/>
          <w:b/>
          <w:sz w:val="28"/>
          <w:szCs w:val="28"/>
          <w:lang w:val="uk-UA"/>
        </w:rPr>
        <w:t xml:space="preserve">РОЗДІЛ 3. </w:t>
      </w:r>
      <w:r w:rsidRPr="00377C3A">
        <w:rPr>
          <w:rFonts w:ascii="Times New Roman" w:hAnsi="Times New Roman" w:cs="Times New Roman"/>
          <w:b/>
          <w:color w:val="000000" w:themeColor="text1"/>
          <w:sz w:val="28"/>
          <w:szCs w:val="28"/>
          <w:lang w:val="uk-UA"/>
        </w:rPr>
        <w:t xml:space="preserve">ЕМПІРИЧНЕ ДОСЛІДЖЕННЯ </w:t>
      </w:r>
      <w:r>
        <w:rPr>
          <w:rFonts w:ascii="Times New Roman" w:hAnsi="Times New Roman" w:cs="Times New Roman"/>
          <w:b/>
          <w:color w:val="000000" w:themeColor="text1"/>
          <w:sz w:val="28"/>
          <w:szCs w:val="28"/>
          <w:lang w:val="uk-UA"/>
        </w:rPr>
        <w:t>ГЕНДЕРНОГО</w:t>
      </w:r>
    </w:p>
    <w:p w14:paraId="3E00ABD0" w14:textId="77777777" w:rsidR="00172329" w:rsidRDefault="00172329" w:rsidP="00172329">
      <w:pPr>
        <w:spacing w:after="0" w:line="360" w:lineRule="auto"/>
        <w:contextualSpacing/>
        <w:rPr>
          <w:rFonts w:ascii="Times New Roman" w:hAnsi="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АСПЕКТУ </w:t>
      </w:r>
      <w:r>
        <w:rPr>
          <w:rFonts w:ascii="Times New Roman" w:hAnsi="Times New Roman" w:cs="Times New Roman"/>
          <w:b/>
          <w:sz w:val="28"/>
          <w:szCs w:val="28"/>
          <w:lang w:val="uk-UA"/>
        </w:rPr>
        <w:t>ВІДНОШЕННЯ ДО САМОІЇЗОЛЯЦІЇ……………………61</w:t>
      </w:r>
    </w:p>
    <w:p w14:paraId="3ACC1484" w14:textId="77777777" w:rsidR="00172329" w:rsidRDefault="00172329" w:rsidP="00172329">
      <w:pPr>
        <w:spacing w:after="0" w:line="360" w:lineRule="auto"/>
        <w:contextualSpacing/>
        <w:rPr>
          <w:rFonts w:ascii="Times New Roman" w:eastAsia="Times New Roman" w:hAnsi="Times New Roman" w:cs="Times New Roman"/>
          <w:color w:val="000000" w:themeColor="text1"/>
          <w:sz w:val="28"/>
          <w:szCs w:val="28"/>
          <w:lang w:val="uk-UA" w:eastAsia="ru-RU"/>
        </w:rPr>
      </w:pPr>
      <w:r w:rsidRPr="001328EB">
        <w:rPr>
          <w:rFonts w:ascii="Times New Roman" w:hAnsi="Times New Roman" w:cs="Times New Roman"/>
          <w:sz w:val="28"/>
          <w:szCs w:val="28"/>
          <w:lang w:val="uk-UA"/>
        </w:rPr>
        <w:t>3.1.</w:t>
      </w:r>
      <w:r w:rsidRPr="001328EB">
        <w:rPr>
          <w:rFonts w:ascii="Times New Roman" w:eastAsia="Times New Roman" w:hAnsi="Times New Roman" w:cs="Times New Roman"/>
          <w:color w:val="000000" w:themeColor="text1"/>
          <w:sz w:val="28"/>
          <w:szCs w:val="28"/>
          <w:lang w:val="uk-UA" w:eastAsia="ru-RU"/>
        </w:rPr>
        <w:t xml:space="preserve"> Соціо-психологічні особливості респондентів жіночої та чоловічої  </w:t>
      </w:r>
    </w:p>
    <w:p w14:paraId="423BF082" w14:textId="77777777" w:rsidR="00172329" w:rsidRPr="001328EB" w:rsidRDefault="00172329" w:rsidP="00172329">
      <w:pPr>
        <w:spacing w:after="0" w:line="360" w:lineRule="auto"/>
        <w:contextualSpacing/>
        <w:rPr>
          <w:rFonts w:ascii="Times New Roman" w:hAnsi="Times New Roman"/>
          <w:color w:val="000000" w:themeColor="text1"/>
          <w:sz w:val="28"/>
          <w:szCs w:val="28"/>
          <w:lang w:val="uk-UA"/>
        </w:rPr>
      </w:pPr>
      <w:r w:rsidRPr="001328EB">
        <w:rPr>
          <w:rFonts w:ascii="Times New Roman" w:eastAsia="Times New Roman" w:hAnsi="Times New Roman" w:cs="Times New Roman"/>
          <w:color w:val="000000" w:themeColor="text1"/>
          <w:sz w:val="28"/>
          <w:szCs w:val="28"/>
          <w:lang w:val="uk-UA" w:eastAsia="ru-RU"/>
        </w:rPr>
        <w:t>вибірок</w:t>
      </w:r>
      <w:r>
        <w:rPr>
          <w:rFonts w:ascii="Times New Roman" w:eastAsia="Times New Roman" w:hAnsi="Times New Roman" w:cs="Times New Roman"/>
          <w:color w:val="000000" w:themeColor="text1"/>
          <w:sz w:val="28"/>
          <w:szCs w:val="28"/>
          <w:lang w:val="uk-UA" w:eastAsia="ru-RU"/>
        </w:rPr>
        <w:t>………………………………………………………………………  61-70</w:t>
      </w:r>
    </w:p>
    <w:p w14:paraId="4A10DE9C" w14:textId="77777777" w:rsidR="00172329" w:rsidRDefault="00172329" w:rsidP="00172329">
      <w:pPr>
        <w:tabs>
          <w:tab w:val="left" w:pos="9072"/>
        </w:tabs>
        <w:spacing w:after="0" w:line="360" w:lineRule="auto"/>
        <w:contextualSpacing/>
        <w:rPr>
          <w:rFonts w:ascii="Times New Roman" w:hAnsi="Times New Roman" w:cs="Times New Roman"/>
          <w:bCs/>
          <w:sz w:val="28"/>
          <w:szCs w:val="28"/>
          <w:lang w:val="uk-UA"/>
        </w:rPr>
      </w:pPr>
      <w:r w:rsidRPr="001328EB">
        <w:rPr>
          <w:rFonts w:ascii="Times New Roman" w:eastAsia="Times New Roman" w:hAnsi="Times New Roman" w:cs="Times New Roman"/>
          <w:color w:val="FF0000"/>
          <w:sz w:val="28"/>
          <w:szCs w:val="28"/>
          <w:lang w:val="uk-UA" w:eastAsia="ru-RU"/>
        </w:rPr>
        <w:t xml:space="preserve"> </w:t>
      </w:r>
      <w:r w:rsidRPr="001328EB">
        <w:rPr>
          <w:rFonts w:ascii="Times New Roman" w:hAnsi="Times New Roman" w:cs="Times New Roman"/>
          <w:bCs/>
          <w:sz w:val="28"/>
          <w:szCs w:val="28"/>
          <w:lang w:val="uk-UA"/>
        </w:rPr>
        <w:t>3.2</w:t>
      </w:r>
      <w:r>
        <w:rPr>
          <w:rFonts w:ascii="Times New Roman" w:hAnsi="Times New Roman" w:cs="Times New Roman"/>
          <w:bCs/>
          <w:sz w:val="28"/>
          <w:szCs w:val="28"/>
          <w:lang w:val="uk-UA"/>
        </w:rPr>
        <w:t>.</w:t>
      </w:r>
      <w:r w:rsidRPr="001328EB">
        <w:rPr>
          <w:rFonts w:ascii="Times New Roman" w:hAnsi="Times New Roman" w:cs="Times New Roman"/>
          <w:bCs/>
          <w:sz w:val="28"/>
          <w:szCs w:val="28"/>
          <w:lang w:val="uk-UA"/>
        </w:rPr>
        <w:t xml:space="preserve"> Кореляційний аналіз індивідуально-особистісних та гендерних </w:t>
      </w:r>
    </w:p>
    <w:p w14:paraId="10867BED" w14:textId="25EE827E" w:rsidR="00172329" w:rsidRDefault="00172329" w:rsidP="00172329">
      <w:pPr>
        <w:tabs>
          <w:tab w:val="left" w:pos="9072"/>
        </w:tabs>
        <w:spacing w:after="0" w:line="360" w:lineRule="auto"/>
        <w:contextualSpacing/>
        <w:rPr>
          <w:rFonts w:ascii="Times New Roman" w:hAnsi="Times New Roman" w:cs="Times New Roman"/>
          <w:bCs/>
          <w:sz w:val="28"/>
          <w:szCs w:val="28"/>
          <w:lang w:val="uk-UA"/>
        </w:rPr>
      </w:pPr>
      <w:r w:rsidRPr="001328EB">
        <w:rPr>
          <w:rFonts w:ascii="Times New Roman" w:hAnsi="Times New Roman" w:cs="Times New Roman"/>
          <w:bCs/>
          <w:sz w:val="28"/>
          <w:szCs w:val="28"/>
          <w:lang w:val="uk-UA"/>
        </w:rPr>
        <w:t>характеристик з відношенням до самоізоляції в період пандемії</w:t>
      </w:r>
    </w:p>
    <w:p w14:paraId="124CFEA1" w14:textId="77777777" w:rsidR="00172329" w:rsidRPr="001328EB" w:rsidRDefault="00172329" w:rsidP="00172329">
      <w:pPr>
        <w:tabs>
          <w:tab w:val="left" w:pos="9072"/>
        </w:tabs>
        <w:spacing w:after="0" w:line="360" w:lineRule="auto"/>
        <w:contextualSpacing/>
        <w:rPr>
          <w:rFonts w:ascii="Times New Roman" w:hAnsi="Times New Roman" w:cs="Times New Roman"/>
          <w:bCs/>
          <w:sz w:val="28"/>
          <w:szCs w:val="28"/>
          <w:lang w:val="uk-UA"/>
        </w:rPr>
      </w:pPr>
      <w:r w:rsidRPr="001328EB">
        <w:rPr>
          <w:rFonts w:ascii="Times New Roman" w:hAnsi="Times New Roman" w:cs="Times New Roman"/>
          <w:bCs/>
          <w:sz w:val="28"/>
          <w:szCs w:val="28"/>
          <w:lang w:val="uk-UA"/>
        </w:rPr>
        <w:t xml:space="preserve"> Covid</w:t>
      </w:r>
      <w:r>
        <w:rPr>
          <w:rFonts w:ascii="Times New Roman" w:hAnsi="Times New Roman" w:cs="Times New Roman"/>
          <w:bCs/>
          <w:sz w:val="28"/>
          <w:szCs w:val="28"/>
          <w:lang w:val="uk-UA"/>
        </w:rPr>
        <w:t>-19………………………………………………....................................70-76</w:t>
      </w:r>
    </w:p>
    <w:p w14:paraId="2ED11D90" w14:textId="77777777" w:rsidR="00172329" w:rsidRPr="00377C3A" w:rsidRDefault="00172329" w:rsidP="00172329">
      <w:pPr>
        <w:tabs>
          <w:tab w:val="left" w:pos="8647"/>
          <w:tab w:val="left" w:pos="8789"/>
        </w:tabs>
        <w:spacing w:after="0" w:line="360" w:lineRule="auto"/>
        <w:contextualSpacing/>
        <w:rPr>
          <w:rFonts w:ascii="Times New Roman" w:hAnsi="Times New Roman" w:cs="Times New Roman"/>
          <w:sz w:val="28"/>
          <w:szCs w:val="28"/>
          <w:lang w:val="uk-UA"/>
        </w:rPr>
      </w:pPr>
      <w:r w:rsidRPr="00377C3A">
        <w:rPr>
          <w:rFonts w:ascii="Times New Roman" w:hAnsi="Times New Roman" w:cs="Times New Roman"/>
          <w:sz w:val="28"/>
          <w:szCs w:val="28"/>
          <w:lang w:val="uk-UA"/>
        </w:rPr>
        <w:t>Висновки по третьому розділу………………………………......</w:t>
      </w:r>
      <w:r>
        <w:rPr>
          <w:rFonts w:ascii="Times New Roman" w:hAnsi="Times New Roman" w:cs="Times New Roman"/>
          <w:sz w:val="28"/>
          <w:szCs w:val="28"/>
          <w:lang w:val="uk-UA"/>
        </w:rPr>
        <w:t>..................77-79</w:t>
      </w:r>
      <w:r w:rsidRPr="00377C3A">
        <w:rPr>
          <w:rFonts w:ascii="Times New Roman" w:hAnsi="Times New Roman" w:cs="Times New Roman"/>
          <w:sz w:val="28"/>
          <w:szCs w:val="28"/>
          <w:lang w:val="uk-UA"/>
        </w:rPr>
        <w:t xml:space="preserve"> </w:t>
      </w:r>
    </w:p>
    <w:p w14:paraId="2767E432" w14:textId="77777777" w:rsidR="00172329" w:rsidRPr="00DF674C" w:rsidRDefault="00172329" w:rsidP="00172329">
      <w:pPr>
        <w:tabs>
          <w:tab w:val="left" w:pos="8789"/>
          <w:tab w:val="left" w:pos="9072"/>
        </w:tabs>
        <w:spacing w:after="0" w:line="360" w:lineRule="auto"/>
        <w:contextualSpacing/>
        <w:rPr>
          <w:rFonts w:ascii="Times New Roman" w:hAnsi="Times New Roman" w:cs="Times New Roman"/>
          <w:sz w:val="28"/>
          <w:szCs w:val="28"/>
          <w:lang w:val="uk-UA"/>
        </w:rPr>
      </w:pPr>
      <w:r w:rsidRPr="00DF674C">
        <w:rPr>
          <w:rFonts w:ascii="Times New Roman" w:hAnsi="Times New Roman" w:cs="Times New Roman"/>
          <w:b/>
          <w:sz w:val="28"/>
          <w:szCs w:val="28"/>
          <w:lang w:val="uk-UA"/>
        </w:rPr>
        <w:t>ВИСНОВКИ</w:t>
      </w:r>
      <w:r w:rsidRPr="00DF674C">
        <w:rPr>
          <w:rFonts w:ascii="Times New Roman" w:hAnsi="Times New Roman" w:cs="Times New Roman"/>
          <w:sz w:val="28"/>
          <w:szCs w:val="28"/>
          <w:lang w:val="uk-UA"/>
        </w:rPr>
        <w:t>…………………………………………………………………</w:t>
      </w:r>
      <w:r>
        <w:rPr>
          <w:rFonts w:ascii="Times New Roman" w:hAnsi="Times New Roman" w:cs="Times New Roman"/>
          <w:sz w:val="28"/>
          <w:szCs w:val="28"/>
          <w:lang w:val="uk-UA"/>
        </w:rPr>
        <w:t>80-84</w:t>
      </w:r>
    </w:p>
    <w:p w14:paraId="57AA258F" w14:textId="77777777" w:rsidR="00172329" w:rsidRPr="00DF674C" w:rsidRDefault="00172329" w:rsidP="00172329">
      <w:pPr>
        <w:tabs>
          <w:tab w:val="left" w:pos="9072"/>
        </w:tabs>
        <w:spacing w:after="0" w:line="360" w:lineRule="auto"/>
        <w:contextualSpacing/>
        <w:rPr>
          <w:rFonts w:ascii="Times New Roman" w:hAnsi="Times New Roman" w:cs="Times New Roman"/>
          <w:sz w:val="28"/>
          <w:szCs w:val="28"/>
          <w:lang w:val="uk-UA"/>
        </w:rPr>
      </w:pPr>
      <w:r w:rsidRPr="00DF674C">
        <w:rPr>
          <w:rFonts w:ascii="Times New Roman" w:hAnsi="Times New Roman" w:cs="Times New Roman"/>
          <w:b/>
          <w:sz w:val="28"/>
          <w:szCs w:val="28"/>
          <w:lang w:val="uk-UA"/>
        </w:rPr>
        <w:t>СПИСОК ЛІТЕРАТУРИ</w:t>
      </w:r>
      <w:r w:rsidRPr="00DF674C">
        <w:rPr>
          <w:rFonts w:ascii="Times New Roman" w:hAnsi="Times New Roman" w:cs="Times New Roman"/>
          <w:sz w:val="28"/>
          <w:szCs w:val="28"/>
          <w:lang w:val="uk-UA"/>
        </w:rPr>
        <w:t>…………………………………………………</w:t>
      </w:r>
      <w:r>
        <w:rPr>
          <w:rFonts w:ascii="Times New Roman" w:hAnsi="Times New Roman" w:cs="Times New Roman"/>
          <w:sz w:val="28"/>
          <w:szCs w:val="28"/>
          <w:lang w:val="uk-UA"/>
        </w:rPr>
        <w:t>..85-94</w:t>
      </w:r>
    </w:p>
    <w:p w14:paraId="356FBF28" w14:textId="77777777" w:rsidR="00172329" w:rsidRPr="00377C3A" w:rsidRDefault="00172329" w:rsidP="00172329">
      <w:pPr>
        <w:tabs>
          <w:tab w:val="left" w:pos="8647"/>
          <w:tab w:val="left" w:pos="8789"/>
        </w:tabs>
        <w:spacing w:after="0" w:line="360" w:lineRule="auto"/>
        <w:contextualSpacing/>
        <w:rPr>
          <w:rFonts w:ascii="Times New Roman" w:hAnsi="Times New Roman" w:cs="Times New Roman"/>
          <w:sz w:val="28"/>
          <w:szCs w:val="28"/>
          <w:lang w:val="uk-UA"/>
        </w:rPr>
      </w:pPr>
      <w:r w:rsidRPr="00377C3A">
        <w:rPr>
          <w:rFonts w:ascii="Times New Roman" w:hAnsi="Times New Roman" w:cs="Times New Roman"/>
          <w:b/>
          <w:sz w:val="28"/>
          <w:szCs w:val="28"/>
          <w:lang w:val="uk-UA"/>
        </w:rPr>
        <w:t>ДОДАТКИ</w:t>
      </w:r>
      <w:r>
        <w:rPr>
          <w:rFonts w:ascii="Times New Roman" w:hAnsi="Times New Roman" w:cs="Times New Roman"/>
          <w:sz w:val="28"/>
          <w:szCs w:val="28"/>
          <w:lang w:val="uk-UA"/>
        </w:rPr>
        <w:t>……………………………………………………………………95-96</w:t>
      </w:r>
    </w:p>
    <w:p w14:paraId="1B054411" w14:textId="77777777" w:rsidR="00172329" w:rsidRPr="00377C3A" w:rsidRDefault="00172329" w:rsidP="00172329">
      <w:pPr>
        <w:spacing w:after="0"/>
        <w:rPr>
          <w:lang w:val="uk-UA"/>
        </w:rPr>
      </w:pPr>
    </w:p>
    <w:p w14:paraId="3410EE2F" w14:textId="77777777" w:rsidR="00172329" w:rsidRPr="00377C3A" w:rsidRDefault="00172329" w:rsidP="00172329">
      <w:pPr>
        <w:spacing w:after="0"/>
        <w:rPr>
          <w:lang w:val="uk-UA"/>
        </w:rPr>
      </w:pPr>
    </w:p>
    <w:p w14:paraId="088E48C9" w14:textId="77777777" w:rsidR="00172329" w:rsidRDefault="00172329" w:rsidP="00172329"/>
    <w:p w14:paraId="5067C856" w14:textId="0532FD72" w:rsidR="00377C3A" w:rsidRPr="00377C3A" w:rsidRDefault="00377C3A" w:rsidP="00377C3A">
      <w:pPr>
        <w:tabs>
          <w:tab w:val="left" w:pos="8647"/>
        </w:tabs>
        <w:spacing w:after="0" w:line="276" w:lineRule="auto"/>
        <w:jc w:val="center"/>
        <w:rPr>
          <w:rFonts w:ascii="Times New Roman" w:hAnsi="Times New Roman" w:cs="Times New Roman"/>
          <w:color w:val="FF0000"/>
          <w:sz w:val="28"/>
          <w:szCs w:val="28"/>
        </w:rPr>
      </w:pPr>
      <w:r w:rsidRPr="00377C3A">
        <w:rPr>
          <w:rFonts w:ascii="Times New Roman" w:hAnsi="Times New Roman" w:cs="Times New Roman"/>
          <w:sz w:val="28"/>
          <w:szCs w:val="28"/>
        </w:rPr>
        <w:t xml:space="preserve">                                                  </w:t>
      </w:r>
    </w:p>
    <w:p w14:paraId="0ED934CF" w14:textId="77777777" w:rsidR="00E92FE8" w:rsidRDefault="00E92FE8" w:rsidP="00377C3A">
      <w:pPr>
        <w:rPr>
          <w:rFonts w:ascii="Times New Roman" w:hAnsi="Times New Roman" w:cs="Times New Roman"/>
          <w:b/>
          <w:sz w:val="28"/>
          <w:szCs w:val="28"/>
          <w:lang w:val="uk-UA"/>
        </w:rPr>
      </w:pPr>
    </w:p>
    <w:p w14:paraId="5364DB98" w14:textId="77777777" w:rsidR="007D3E05" w:rsidRPr="00377C3A" w:rsidRDefault="007D3E05" w:rsidP="00377C3A">
      <w:pPr>
        <w:rPr>
          <w:rFonts w:ascii="Times New Roman" w:hAnsi="Times New Roman" w:cs="Times New Roman"/>
          <w:b/>
          <w:sz w:val="28"/>
          <w:szCs w:val="28"/>
          <w:lang w:val="uk-UA"/>
        </w:rPr>
      </w:pPr>
    </w:p>
    <w:p w14:paraId="5F492FFB" w14:textId="77777777" w:rsidR="00377C3A" w:rsidRDefault="00377C3A" w:rsidP="00377C3A">
      <w:pPr>
        <w:ind w:right="234"/>
        <w:jc w:val="center"/>
        <w:rPr>
          <w:rFonts w:ascii="Times New Roman" w:hAnsi="Times New Roman" w:cs="Times New Roman"/>
          <w:b/>
          <w:sz w:val="28"/>
          <w:szCs w:val="28"/>
          <w:lang w:val="uk-UA"/>
        </w:rPr>
      </w:pPr>
      <w:r w:rsidRPr="00377C3A">
        <w:rPr>
          <w:rFonts w:ascii="Times New Roman" w:hAnsi="Times New Roman" w:cs="Times New Roman"/>
          <w:b/>
          <w:sz w:val="28"/>
          <w:szCs w:val="28"/>
          <w:lang w:val="uk-UA"/>
        </w:rPr>
        <w:t>ВСТУП</w:t>
      </w:r>
    </w:p>
    <w:p w14:paraId="15C2A141" w14:textId="53B9DFBA" w:rsidR="0002655E" w:rsidRDefault="0002655E" w:rsidP="0002655E">
      <w:pPr>
        <w:spacing w:after="0" w:line="360" w:lineRule="auto"/>
        <w:ind w:right="234"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br/>
      </w:r>
      <w:r>
        <w:rPr>
          <w:rFonts w:ascii="Times New Roman" w:hAnsi="Times New Roman" w:cs="Times New Roman"/>
          <w:sz w:val="28"/>
          <w:szCs w:val="28"/>
          <w:lang w:val="uk-UA"/>
        </w:rPr>
        <w:t xml:space="preserve">          </w:t>
      </w:r>
      <w:r w:rsidRPr="0002655E">
        <w:rPr>
          <w:rFonts w:ascii="Times New Roman" w:hAnsi="Times New Roman" w:cs="Times New Roman"/>
          <w:sz w:val="28"/>
          <w:szCs w:val="28"/>
          <w:lang w:val="uk-UA"/>
        </w:rPr>
        <w:t>30 січня 2020 року Всесвітн</w:t>
      </w:r>
      <w:r>
        <w:rPr>
          <w:rFonts w:ascii="Times New Roman" w:hAnsi="Times New Roman" w:cs="Times New Roman"/>
          <w:sz w:val="28"/>
          <w:szCs w:val="28"/>
          <w:lang w:val="uk-UA"/>
        </w:rPr>
        <w:t>я</w:t>
      </w:r>
      <w:r w:rsidRPr="0002655E">
        <w:rPr>
          <w:rFonts w:ascii="Times New Roman" w:hAnsi="Times New Roman" w:cs="Times New Roman"/>
          <w:sz w:val="28"/>
          <w:szCs w:val="28"/>
          <w:lang w:val="uk-UA"/>
        </w:rPr>
        <w:t xml:space="preserve"> організація охорони здоров'я оголосила спалах коронавирус</w:t>
      </w:r>
      <w:r w:rsidR="00784FD7">
        <w:rPr>
          <w:rFonts w:ascii="Times New Roman" w:hAnsi="Times New Roman" w:cs="Times New Roman"/>
          <w:sz w:val="28"/>
          <w:szCs w:val="28"/>
          <w:lang w:val="uk-UA"/>
        </w:rPr>
        <w:t>у</w:t>
      </w:r>
      <w:r w:rsidRPr="0002655E">
        <w:rPr>
          <w:rFonts w:ascii="Times New Roman" w:hAnsi="Times New Roman" w:cs="Times New Roman"/>
          <w:sz w:val="28"/>
          <w:szCs w:val="28"/>
          <w:lang w:val="uk-UA"/>
        </w:rPr>
        <w:t xml:space="preserve"> </w:t>
      </w:r>
      <w:r w:rsidR="00D600C0" w:rsidRPr="00D33762">
        <w:rPr>
          <w:rFonts w:ascii="Times New Roman" w:hAnsi="Times New Roman" w:cs="Times New Roman"/>
          <w:sz w:val="28"/>
          <w:szCs w:val="28"/>
          <w:lang w:val="uk-UA"/>
        </w:rPr>
        <w:t>COVID-19</w:t>
      </w:r>
      <w:r w:rsidR="00D600C0">
        <w:rPr>
          <w:rFonts w:ascii="Times New Roman" w:hAnsi="Times New Roman" w:cs="Times New Roman"/>
          <w:sz w:val="28"/>
          <w:szCs w:val="28"/>
          <w:lang w:val="uk-UA"/>
        </w:rPr>
        <w:t xml:space="preserve"> </w:t>
      </w:r>
      <w:r w:rsidRPr="0002655E">
        <w:rPr>
          <w:rFonts w:ascii="Times New Roman" w:hAnsi="Times New Roman" w:cs="Times New Roman"/>
          <w:sz w:val="28"/>
          <w:szCs w:val="28"/>
          <w:lang w:val="uk-UA"/>
        </w:rPr>
        <w:t>надзвич</w:t>
      </w:r>
      <w:r>
        <w:rPr>
          <w:rFonts w:ascii="Times New Roman" w:hAnsi="Times New Roman" w:cs="Times New Roman"/>
          <w:sz w:val="28"/>
          <w:szCs w:val="28"/>
          <w:lang w:val="uk-UA"/>
        </w:rPr>
        <w:t>айною ситуацією у сфері охорони</w:t>
      </w:r>
    </w:p>
    <w:p w14:paraId="66B0F1C2" w14:textId="2F072C69" w:rsidR="0002655E" w:rsidRPr="0002655E" w:rsidRDefault="0002655E" w:rsidP="0002655E">
      <w:pPr>
        <w:spacing w:after="0" w:line="360" w:lineRule="auto"/>
        <w:ind w:right="234"/>
        <w:jc w:val="both"/>
        <w:rPr>
          <w:rFonts w:ascii="Times New Roman" w:hAnsi="Times New Roman" w:cs="Times New Roman"/>
          <w:sz w:val="28"/>
          <w:szCs w:val="28"/>
          <w:lang w:val="uk-UA"/>
        </w:rPr>
      </w:pPr>
      <w:r w:rsidRPr="0002655E">
        <w:rPr>
          <w:rFonts w:ascii="Times New Roman" w:hAnsi="Times New Roman" w:cs="Times New Roman"/>
          <w:sz w:val="28"/>
          <w:szCs w:val="28"/>
          <w:lang w:val="uk-UA"/>
        </w:rPr>
        <w:t xml:space="preserve">здоров'я, що має міжнародне значення, а 11 березня </w:t>
      </w:r>
      <w:r w:rsidR="001D3885">
        <w:rPr>
          <w:rFonts w:ascii="Times New Roman" w:hAnsi="Times New Roman" w:cs="Times New Roman"/>
          <w:sz w:val="28"/>
          <w:szCs w:val="28"/>
          <w:lang w:val="uk-UA"/>
        </w:rPr>
        <w:t xml:space="preserve"> 2020 року </w:t>
      </w:r>
      <w:r w:rsidR="0071798C">
        <w:rPr>
          <w:rFonts w:ascii="Times New Roman" w:hAnsi="Times New Roman" w:cs="Times New Roman"/>
          <w:sz w:val="28"/>
          <w:szCs w:val="28"/>
          <w:lang w:val="uk-UA"/>
        </w:rPr>
        <w:t>-</w:t>
      </w:r>
      <w:r w:rsidRPr="0002655E">
        <w:rPr>
          <w:rFonts w:ascii="Times New Roman" w:hAnsi="Times New Roman" w:cs="Times New Roman"/>
          <w:sz w:val="28"/>
          <w:szCs w:val="28"/>
          <w:lang w:val="uk-UA"/>
        </w:rPr>
        <w:t xml:space="preserve"> пандемією</w:t>
      </w:r>
      <w:r>
        <w:rPr>
          <w:rFonts w:ascii="Times New Roman" w:hAnsi="Times New Roman" w:cs="Times New Roman"/>
          <w:sz w:val="28"/>
          <w:szCs w:val="28"/>
          <w:lang w:val="uk-UA"/>
        </w:rPr>
        <w:t>.</w:t>
      </w:r>
    </w:p>
    <w:p w14:paraId="2D3793B1" w14:textId="77777777" w:rsidR="00DB38EE" w:rsidRDefault="00D33762" w:rsidP="00DB38EE">
      <w:pPr>
        <w:spacing w:after="0" w:line="360" w:lineRule="auto"/>
        <w:ind w:right="234" w:firstLine="709"/>
        <w:jc w:val="both"/>
        <w:rPr>
          <w:rFonts w:ascii="Times New Roman" w:hAnsi="Times New Roman" w:cs="Times New Roman"/>
          <w:sz w:val="28"/>
          <w:szCs w:val="28"/>
          <w:lang w:val="uk-UA"/>
        </w:rPr>
      </w:pPr>
      <w:r w:rsidRPr="00D33762">
        <w:rPr>
          <w:rFonts w:ascii="Times New Roman" w:hAnsi="Times New Roman" w:cs="Times New Roman"/>
          <w:sz w:val="28"/>
          <w:szCs w:val="28"/>
          <w:lang w:val="uk-UA"/>
        </w:rPr>
        <w:t xml:space="preserve">Уряд </w:t>
      </w:r>
      <w:r>
        <w:rPr>
          <w:rFonts w:ascii="Times New Roman" w:hAnsi="Times New Roman" w:cs="Times New Roman"/>
          <w:sz w:val="28"/>
          <w:szCs w:val="28"/>
          <w:lang w:val="uk-UA"/>
        </w:rPr>
        <w:t>України</w:t>
      </w:r>
      <w:r w:rsidR="0002655E">
        <w:rPr>
          <w:rFonts w:ascii="Times New Roman" w:hAnsi="Times New Roman" w:cs="Times New Roman"/>
          <w:sz w:val="28"/>
          <w:szCs w:val="28"/>
          <w:lang w:val="uk-UA"/>
        </w:rPr>
        <w:t xml:space="preserve">, як і уряди багатьох інших країн, </w:t>
      </w:r>
      <w:r w:rsidRPr="00D33762">
        <w:rPr>
          <w:rFonts w:ascii="Times New Roman" w:hAnsi="Times New Roman" w:cs="Times New Roman"/>
          <w:sz w:val="28"/>
          <w:szCs w:val="28"/>
          <w:lang w:val="uk-UA"/>
        </w:rPr>
        <w:t>вдається до безпрецедентних заходів щодо запобігання поширенню епідемії COVID-19. Однак</w:t>
      </w:r>
      <w:r w:rsidR="00D058C4">
        <w:rPr>
          <w:rFonts w:ascii="Times New Roman" w:hAnsi="Times New Roman" w:cs="Times New Roman"/>
          <w:sz w:val="28"/>
          <w:szCs w:val="28"/>
          <w:lang w:val="uk-UA"/>
        </w:rPr>
        <w:t>,</w:t>
      </w:r>
      <w:r w:rsidRPr="00D33762">
        <w:rPr>
          <w:rFonts w:ascii="Times New Roman" w:hAnsi="Times New Roman" w:cs="Times New Roman"/>
          <w:sz w:val="28"/>
          <w:szCs w:val="28"/>
          <w:lang w:val="uk-UA"/>
        </w:rPr>
        <w:t xml:space="preserve"> введений режим самоізоляції, наростання страху в суспільстві на тлі панічних чуток і дезінформації, які розповсюджуються в соціальних мережах і засобах масової інформац</w:t>
      </w:r>
      <w:r w:rsidR="00DB38EE">
        <w:rPr>
          <w:rFonts w:ascii="Times New Roman" w:hAnsi="Times New Roman" w:cs="Times New Roman"/>
          <w:sz w:val="28"/>
          <w:szCs w:val="28"/>
          <w:lang w:val="uk-UA"/>
        </w:rPr>
        <w:t>ії</w:t>
      </w:r>
      <w:r w:rsidR="001D3885">
        <w:rPr>
          <w:rFonts w:ascii="Times New Roman" w:hAnsi="Times New Roman" w:cs="Times New Roman"/>
          <w:sz w:val="28"/>
          <w:szCs w:val="28"/>
          <w:lang w:val="uk-UA"/>
        </w:rPr>
        <w:t>,</w:t>
      </w:r>
      <w:r w:rsidR="00DB38EE">
        <w:rPr>
          <w:rFonts w:ascii="Times New Roman" w:hAnsi="Times New Roman" w:cs="Times New Roman"/>
          <w:sz w:val="28"/>
          <w:szCs w:val="28"/>
          <w:lang w:val="uk-UA"/>
        </w:rPr>
        <w:t xml:space="preserve"> </w:t>
      </w:r>
      <w:r w:rsidRPr="00D33762">
        <w:rPr>
          <w:rFonts w:ascii="Times New Roman" w:hAnsi="Times New Roman" w:cs="Times New Roman"/>
          <w:sz w:val="28"/>
          <w:szCs w:val="28"/>
          <w:lang w:val="uk-UA"/>
        </w:rPr>
        <w:t xml:space="preserve">диктують необхідність </w:t>
      </w:r>
      <w:r w:rsidR="00DB38EE" w:rsidRPr="00DB38EE">
        <w:rPr>
          <w:rFonts w:ascii="Times New Roman" w:hAnsi="Times New Roman" w:cs="Times New Roman"/>
          <w:sz w:val="28"/>
          <w:szCs w:val="28"/>
          <w:lang w:val="uk-UA"/>
        </w:rPr>
        <w:t xml:space="preserve">сучасних досліджень </w:t>
      </w:r>
      <w:r w:rsidR="00DB38EE">
        <w:rPr>
          <w:rFonts w:ascii="Times New Roman" w:hAnsi="Times New Roman" w:cs="Times New Roman"/>
          <w:sz w:val="28"/>
          <w:szCs w:val="28"/>
          <w:lang w:val="uk-UA"/>
        </w:rPr>
        <w:t xml:space="preserve">психологічних </w:t>
      </w:r>
      <w:r w:rsidR="00DB38EE" w:rsidRPr="00DB38EE">
        <w:rPr>
          <w:rFonts w:ascii="Times New Roman" w:hAnsi="Times New Roman" w:cs="Times New Roman"/>
          <w:sz w:val="28"/>
          <w:szCs w:val="28"/>
          <w:lang w:val="uk-UA"/>
        </w:rPr>
        <w:t xml:space="preserve"> наслідків </w:t>
      </w:r>
      <w:r w:rsidR="00DB38EE">
        <w:rPr>
          <w:rFonts w:ascii="Times New Roman" w:hAnsi="Times New Roman" w:cs="Times New Roman"/>
          <w:sz w:val="28"/>
          <w:szCs w:val="28"/>
          <w:lang w:val="uk-UA"/>
        </w:rPr>
        <w:t xml:space="preserve">пандемії. </w:t>
      </w:r>
    </w:p>
    <w:p w14:paraId="4829BC93" w14:textId="78F64CEF" w:rsidR="004E4F73" w:rsidRDefault="00F6296C" w:rsidP="00DB38EE">
      <w:pPr>
        <w:spacing w:after="0" w:line="360" w:lineRule="auto"/>
        <w:ind w:right="23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Pr="00BF1C21">
        <w:rPr>
          <w:rFonts w:ascii="Times New Roman" w:hAnsi="Times New Roman" w:cs="Times New Roman"/>
          <w:sz w:val="28"/>
          <w:szCs w:val="28"/>
          <w:lang w:val="uk-UA"/>
        </w:rPr>
        <w:t>Клер Уенем, доцент</w:t>
      </w:r>
      <w:r>
        <w:rPr>
          <w:rFonts w:ascii="Times New Roman" w:hAnsi="Times New Roman" w:cs="Times New Roman"/>
          <w:sz w:val="28"/>
          <w:szCs w:val="28"/>
          <w:lang w:val="uk-UA"/>
        </w:rPr>
        <w:t>а</w:t>
      </w:r>
      <w:r w:rsidRPr="00BF1C21">
        <w:rPr>
          <w:rFonts w:ascii="Times New Roman" w:hAnsi="Times New Roman" w:cs="Times New Roman"/>
          <w:sz w:val="28"/>
          <w:szCs w:val="28"/>
          <w:lang w:val="uk-UA"/>
        </w:rPr>
        <w:t xml:space="preserve"> Лондонської школи економіки і політичних наук</w:t>
      </w:r>
      <w:r w:rsidR="00E92FE8">
        <w:rPr>
          <w:rFonts w:ascii="Times New Roman" w:hAnsi="Times New Roman" w:cs="Times New Roman"/>
          <w:sz w:val="28"/>
          <w:szCs w:val="28"/>
          <w:lang w:val="uk-UA"/>
        </w:rPr>
        <w:t>, в</w:t>
      </w:r>
      <w:r w:rsidR="00BF1C21" w:rsidRPr="00BF1C21">
        <w:rPr>
          <w:rFonts w:ascii="Times New Roman" w:hAnsi="Times New Roman" w:cs="Times New Roman"/>
          <w:sz w:val="28"/>
          <w:szCs w:val="28"/>
          <w:lang w:val="uk-UA"/>
        </w:rPr>
        <w:t>с</w:t>
      </w:r>
      <w:r w:rsidR="00E01D5B">
        <w:rPr>
          <w:rFonts w:ascii="Times New Roman" w:hAnsi="Times New Roman" w:cs="Times New Roman"/>
          <w:sz w:val="28"/>
          <w:szCs w:val="28"/>
          <w:lang w:val="uk-UA"/>
        </w:rPr>
        <w:t>і</w:t>
      </w:r>
      <w:r w:rsidR="00BF1C21" w:rsidRPr="00BF1C21">
        <w:rPr>
          <w:rFonts w:ascii="Times New Roman" w:hAnsi="Times New Roman" w:cs="Times New Roman"/>
          <w:sz w:val="28"/>
          <w:szCs w:val="28"/>
          <w:lang w:val="uk-UA"/>
        </w:rPr>
        <w:t xml:space="preserve"> епідемії мають різні для предст</w:t>
      </w:r>
      <w:r>
        <w:rPr>
          <w:rFonts w:ascii="Times New Roman" w:hAnsi="Times New Roman" w:cs="Times New Roman"/>
          <w:sz w:val="28"/>
          <w:szCs w:val="28"/>
          <w:lang w:val="uk-UA"/>
        </w:rPr>
        <w:t>авників різної статі наслідки</w:t>
      </w:r>
      <w:r w:rsidR="001D38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F1C21" w:rsidRPr="00BF1C21">
        <w:rPr>
          <w:rFonts w:ascii="Times New Roman" w:hAnsi="Times New Roman" w:cs="Times New Roman"/>
          <w:sz w:val="28"/>
          <w:szCs w:val="28"/>
          <w:lang w:val="uk-UA"/>
        </w:rPr>
        <w:t>Проблема в тому, що раніше ніхто про це не гов</w:t>
      </w:r>
      <w:r w:rsidR="00BF1C21">
        <w:rPr>
          <w:rFonts w:ascii="Times New Roman" w:hAnsi="Times New Roman" w:cs="Times New Roman"/>
          <w:sz w:val="28"/>
          <w:szCs w:val="28"/>
          <w:lang w:val="uk-UA"/>
        </w:rPr>
        <w:t>орив</w:t>
      </w:r>
      <w:r w:rsidR="00E92FE8">
        <w:rPr>
          <w:rFonts w:ascii="Times New Roman" w:hAnsi="Times New Roman" w:cs="Times New Roman"/>
          <w:sz w:val="28"/>
          <w:szCs w:val="28"/>
          <w:lang w:val="uk-UA"/>
        </w:rPr>
        <w:t>.</w:t>
      </w:r>
    </w:p>
    <w:p w14:paraId="043433FD" w14:textId="77777777" w:rsidR="000B2BEC" w:rsidRDefault="000B2BEC" w:rsidP="000B2BEC">
      <w:pPr>
        <w:spacing w:after="0" w:line="360" w:lineRule="auto"/>
        <w:ind w:right="23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період пандемії в</w:t>
      </w:r>
      <w:r w:rsidRPr="000B2BEC">
        <w:rPr>
          <w:rFonts w:ascii="Times New Roman" w:hAnsi="Times New Roman" w:cs="Times New Roman"/>
          <w:sz w:val="28"/>
          <w:szCs w:val="28"/>
          <w:lang w:val="uk-UA"/>
        </w:rPr>
        <w:t>иявлено, що вірус абсолютно по-різному впливає на різні групи населення. Найбільш очевидна різн</w:t>
      </w:r>
      <w:r>
        <w:rPr>
          <w:rFonts w:ascii="Times New Roman" w:hAnsi="Times New Roman" w:cs="Times New Roman"/>
          <w:sz w:val="28"/>
          <w:szCs w:val="28"/>
          <w:lang w:val="uk-UA"/>
        </w:rPr>
        <w:t xml:space="preserve">иця - між чоловіками і жінками. </w:t>
      </w:r>
      <w:r w:rsidRPr="000B2BEC">
        <w:rPr>
          <w:rFonts w:ascii="Times New Roman" w:hAnsi="Times New Roman" w:cs="Times New Roman"/>
          <w:sz w:val="28"/>
          <w:szCs w:val="28"/>
          <w:lang w:val="uk-UA"/>
        </w:rPr>
        <w:t xml:space="preserve">Різниця полягає не тільки в перебігу </w:t>
      </w:r>
      <w:r>
        <w:rPr>
          <w:rFonts w:ascii="Times New Roman" w:hAnsi="Times New Roman" w:cs="Times New Roman"/>
          <w:sz w:val="28"/>
          <w:szCs w:val="28"/>
          <w:lang w:val="uk-UA"/>
        </w:rPr>
        <w:t>хвороби, а й в її довгострокових наслідках - для стану здоров'я, економіки,</w:t>
      </w:r>
      <w:r w:rsidRPr="000B2BEC">
        <w:rPr>
          <w:rFonts w:ascii="Times New Roman" w:hAnsi="Times New Roman" w:cs="Times New Roman"/>
          <w:sz w:val="28"/>
          <w:szCs w:val="28"/>
          <w:lang w:val="uk-UA"/>
        </w:rPr>
        <w:t xml:space="preserve"> фінансів, міжосо</w:t>
      </w:r>
      <w:r>
        <w:rPr>
          <w:rFonts w:ascii="Times New Roman" w:hAnsi="Times New Roman" w:cs="Times New Roman"/>
          <w:sz w:val="28"/>
          <w:szCs w:val="28"/>
          <w:lang w:val="uk-UA"/>
        </w:rPr>
        <w:t>бистісних відносин та</w:t>
      </w:r>
      <w:r w:rsidRPr="000B2BEC">
        <w:rPr>
          <w:rFonts w:ascii="Times New Roman" w:hAnsi="Times New Roman" w:cs="Times New Roman"/>
          <w:sz w:val="28"/>
          <w:szCs w:val="28"/>
          <w:lang w:val="uk-UA"/>
        </w:rPr>
        <w:t xml:space="preserve"> психіки людей.</w:t>
      </w:r>
      <w:r w:rsidRPr="000B2BEC">
        <w:rPr>
          <w:lang w:val="uk-UA"/>
        </w:rPr>
        <w:t xml:space="preserve"> </w:t>
      </w:r>
      <w:r w:rsidRPr="000B2BEC">
        <w:rPr>
          <w:rFonts w:ascii="Times New Roman" w:hAnsi="Times New Roman" w:cs="Times New Roman"/>
          <w:sz w:val="28"/>
          <w:szCs w:val="28"/>
          <w:lang w:val="uk-UA"/>
        </w:rPr>
        <w:t xml:space="preserve">В даний час картина складається </w:t>
      </w:r>
      <w:r w:rsidR="00AB60DF">
        <w:rPr>
          <w:rFonts w:ascii="Times New Roman" w:hAnsi="Times New Roman" w:cs="Times New Roman"/>
          <w:sz w:val="28"/>
          <w:szCs w:val="28"/>
          <w:lang w:val="uk-UA"/>
        </w:rPr>
        <w:t xml:space="preserve">досить </w:t>
      </w:r>
      <w:r w:rsidRPr="000B2BEC">
        <w:rPr>
          <w:rFonts w:ascii="Times New Roman" w:hAnsi="Times New Roman" w:cs="Times New Roman"/>
          <w:sz w:val="28"/>
          <w:szCs w:val="28"/>
          <w:lang w:val="uk-UA"/>
        </w:rPr>
        <w:t>похмура - для кожної статі по-своєму.</w:t>
      </w:r>
    </w:p>
    <w:p w14:paraId="61BB298E" w14:textId="70240C16" w:rsidR="00AB60DF" w:rsidRDefault="00B27CB2" w:rsidP="000B2BEC">
      <w:pPr>
        <w:spacing w:after="0" w:line="360" w:lineRule="auto"/>
        <w:ind w:right="234" w:firstLine="709"/>
        <w:jc w:val="both"/>
        <w:rPr>
          <w:rFonts w:ascii="Times New Roman" w:hAnsi="Times New Roman" w:cs="Times New Roman"/>
          <w:sz w:val="28"/>
          <w:szCs w:val="28"/>
          <w:lang w:val="uk-UA"/>
        </w:rPr>
      </w:pPr>
      <w:r w:rsidRPr="00B27CB2">
        <w:rPr>
          <w:rFonts w:ascii="Times New Roman" w:hAnsi="Times New Roman" w:cs="Times New Roman"/>
          <w:sz w:val="28"/>
          <w:szCs w:val="28"/>
          <w:lang w:val="uk-UA"/>
        </w:rPr>
        <w:t>Режим самоізоляції під час пандемії, з одного боку, допомагає протистояти поширенню вірусу COVID-19. З іншого боку, породжує нові напасті, що не менш страшні.</w:t>
      </w:r>
      <w:r>
        <w:rPr>
          <w:rFonts w:ascii="Times New Roman" w:hAnsi="Times New Roman" w:cs="Times New Roman"/>
          <w:sz w:val="28"/>
          <w:szCs w:val="28"/>
          <w:lang w:val="uk-UA"/>
        </w:rPr>
        <w:t xml:space="preserve"> </w:t>
      </w:r>
      <w:r w:rsidR="00AB60DF" w:rsidRPr="00AB60DF">
        <w:rPr>
          <w:rFonts w:ascii="Times New Roman" w:hAnsi="Times New Roman" w:cs="Times New Roman"/>
          <w:sz w:val="28"/>
          <w:szCs w:val="28"/>
          <w:lang w:val="uk-UA"/>
        </w:rPr>
        <w:t xml:space="preserve">Самоізоляція має свої психологічні наслідки. </w:t>
      </w:r>
      <w:r w:rsidR="009F66BD">
        <w:rPr>
          <w:rFonts w:ascii="Times New Roman" w:hAnsi="Times New Roman" w:cs="Times New Roman"/>
          <w:sz w:val="28"/>
          <w:szCs w:val="28"/>
          <w:lang w:val="uk-UA"/>
        </w:rPr>
        <w:t>Відношення</w:t>
      </w:r>
      <w:r w:rsidR="009F66BD" w:rsidRPr="009F66BD">
        <w:rPr>
          <w:rFonts w:ascii="Times New Roman" w:hAnsi="Times New Roman" w:cs="Times New Roman"/>
          <w:sz w:val="28"/>
          <w:szCs w:val="28"/>
          <w:lang w:val="uk-UA"/>
        </w:rPr>
        <w:t xml:space="preserve"> до самоізоляції зумовлює</w:t>
      </w:r>
      <w:r w:rsidR="009F66BD">
        <w:rPr>
          <w:rFonts w:ascii="Times New Roman" w:hAnsi="Times New Roman" w:cs="Times New Roman"/>
          <w:sz w:val="28"/>
          <w:szCs w:val="28"/>
          <w:lang w:val="uk-UA"/>
        </w:rPr>
        <w:t xml:space="preserve"> особистостний вибір - д</w:t>
      </w:r>
      <w:r w:rsidR="00AB60DF" w:rsidRPr="00AB60DF">
        <w:rPr>
          <w:rFonts w:ascii="Times New Roman" w:hAnsi="Times New Roman" w:cs="Times New Roman"/>
          <w:sz w:val="28"/>
          <w:szCs w:val="28"/>
          <w:lang w:val="uk-UA"/>
        </w:rPr>
        <w:t>отримуватися або не дотримуватися</w:t>
      </w:r>
      <w:r w:rsidR="008A5D69">
        <w:rPr>
          <w:rFonts w:ascii="Times New Roman" w:hAnsi="Times New Roman" w:cs="Times New Roman"/>
          <w:sz w:val="28"/>
          <w:szCs w:val="28"/>
          <w:lang w:val="uk-UA"/>
        </w:rPr>
        <w:t xml:space="preserve"> режиму</w:t>
      </w:r>
      <w:r w:rsidR="00AB60DF" w:rsidRPr="00AB60DF">
        <w:rPr>
          <w:rFonts w:ascii="Times New Roman" w:hAnsi="Times New Roman" w:cs="Times New Roman"/>
          <w:sz w:val="28"/>
          <w:szCs w:val="28"/>
          <w:lang w:val="uk-UA"/>
        </w:rPr>
        <w:t xml:space="preserve"> самоізоляці</w:t>
      </w:r>
      <w:r w:rsidR="005A6711">
        <w:rPr>
          <w:rFonts w:ascii="Times New Roman" w:hAnsi="Times New Roman" w:cs="Times New Roman"/>
          <w:sz w:val="28"/>
          <w:szCs w:val="28"/>
          <w:lang w:val="uk-UA"/>
        </w:rPr>
        <w:t>ї</w:t>
      </w:r>
      <w:r w:rsidR="00AB60DF" w:rsidRPr="00AB60DF">
        <w:rPr>
          <w:rFonts w:ascii="Times New Roman" w:hAnsi="Times New Roman" w:cs="Times New Roman"/>
          <w:sz w:val="28"/>
          <w:szCs w:val="28"/>
          <w:lang w:val="uk-UA"/>
        </w:rPr>
        <w:t>. Вибір, на який особистісні ат</w:t>
      </w:r>
      <w:r w:rsidR="007B7C5A">
        <w:rPr>
          <w:rFonts w:ascii="Times New Roman" w:hAnsi="Times New Roman" w:cs="Times New Roman"/>
          <w:sz w:val="28"/>
          <w:szCs w:val="28"/>
          <w:lang w:val="uk-UA"/>
        </w:rPr>
        <w:t>т</w:t>
      </w:r>
      <w:r w:rsidR="00AB60DF" w:rsidRPr="00AB60DF">
        <w:rPr>
          <w:rFonts w:ascii="Times New Roman" w:hAnsi="Times New Roman" w:cs="Times New Roman"/>
          <w:sz w:val="28"/>
          <w:szCs w:val="28"/>
          <w:lang w:val="uk-UA"/>
        </w:rPr>
        <w:t>итюди впливають, можливо, навіть більшою мірою, ніж соціальні заборони і штрафи.</w:t>
      </w:r>
    </w:p>
    <w:p w14:paraId="643612B6" w14:textId="74E9E085" w:rsidR="00887CB2" w:rsidRDefault="008A5D69" w:rsidP="000B2BEC">
      <w:pPr>
        <w:spacing w:after="0" w:line="360" w:lineRule="auto"/>
        <w:ind w:right="234" w:firstLine="709"/>
        <w:jc w:val="both"/>
      </w:pPr>
      <w:r>
        <w:rPr>
          <w:rFonts w:ascii="Times New Roman" w:hAnsi="Times New Roman" w:cs="Times New Roman"/>
          <w:bCs/>
          <w:color w:val="000000" w:themeColor="text1"/>
          <w:sz w:val="28"/>
          <w:szCs w:val="28"/>
          <w:shd w:val="clear" w:color="auto" w:fill="FFFFFF"/>
          <w:lang w:val="uk-UA"/>
        </w:rPr>
        <w:lastRenderedPageBreak/>
        <w:t>«</w:t>
      </w:r>
      <w:r w:rsidR="006A6318" w:rsidRPr="006A6318">
        <w:rPr>
          <w:rFonts w:ascii="Times New Roman" w:hAnsi="Times New Roman" w:cs="Times New Roman"/>
          <w:bCs/>
          <w:color w:val="000000" w:themeColor="text1"/>
          <w:sz w:val="28"/>
          <w:szCs w:val="28"/>
          <w:shd w:val="clear" w:color="auto" w:fill="FFFFFF"/>
          <w:lang w:val="uk-UA"/>
        </w:rPr>
        <w:t>А</w:t>
      </w:r>
      <w:r w:rsidR="002B75A0">
        <w:rPr>
          <w:rFonts w:ascii="Times New Roman" w:hAnsi="Times New Roman" w:cs="Times New Roman"/>
          <w:bCs/>
          <w:color w:val="000000" w:themeColor="text1"/>
          <w:sz w:val="28"/>
          <w:szCs w:val="28"/>
          <w:shd w:val="clear" w:color="auto" w:fill="FFFFFF"/>
          <w:lang w:val="uk-UA"/>
        </w:rPr>
        <w:t>т</w:t>
      </w:r>
      <w:r w:rsidR="006A6318" w:rsidRPr="006A6318">
        <w:rPr>
          <w:rFonts w:ascii="Times New Roman" w:hAnsi="Times New Roman" w:cs="Times New Roman"/>
          <w:bCs/>
          <w:color w:val="000000" w:themeColor="text1"/>
          <w:sz w:val="28"/>
          <w:szCs w:val="28"/>
          <w:shd w:val="clear" w:color="auto" w:fill="FFFFFF"/>
          <w:lang w:val="uk-UA"/>
        </w:rPr>
        <w:t>титю́д</w:t>
      </w:r>
      <w:r>
        <w:rPr>
          <w:rFonts w:ascii="Times New Roman" w:hAnsi="Times New Roman" w:cs="Times New Roman"/>
          <w:bCs/>
          <w:color w:val="000000" w:themeColor="text1"/>
          <w:sz w:val="28"/>
          <w:szCs w:val="28"/>
          <w:shd w:val="clear" w:color="auto" w:fill="FFFFFF"/>
          <w:lang w:val="uk-UA"/>
        </w:rPr>
        <w:t>»</w:t>
      </w:r>
      <w:r w:rsidR="006A6318" w:rsidRPr="006A6318">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uk-UA"/>
        </w:rPr>
        <w:t xml:space="preserve">- </w:t>
      </w:r>
      <w:r w:rsidR="006A6318" w:rsidRPr="006A6318">
        <w:rPr>
          <w:rFonts w:ascii="Times New Roman" w:hAnsi="Times New Roman" w:cs="Times New Roman"/>
          <w:color w:val="000000" w:themeColor="text1"/>
          <w:sz w:val="28"/>
          <w:szCs w:val="28"/>
          <w:shd w:val="clear" w:color="auto" w:fill="FFFFFF"/>
          <w:lang w:val="uk-UA"/>
        </w:rPr>
        <w:t>у</w:t>
      </w:r>
      <w:r w:rsidR="006A6318" w:rsidRPr="006A6318">
        <w:rPr>
          <w:rFonts w:ascii="Times New Roman" w:hAnsi="Times New Roman" w:cs="Times New Roman"/>
          <w:color w:val="000000" w:themeColor="text1"/>
          <w:sz w:val="28"/>
          <w:szCs w:val="28"/>
          <w:shd w:val="clear" w:color="auto" w:fill="FFFFFF"/>
        </w:rPr>
        <w:t> </w:t>
      </w:r>
      <w:hyperlink r:id="rId8" w:tooltip="Соціальна психологія" w:history="1">
        <w:r w:rsidR="006A6318" w:rsidRPr="006A6318">
          <w:rPr>
            <w:rStyle w:val="a8"/>
            <w:rFonts w:ascii="Times New Roman" w:hAnsi="Times New Roman" w:cs="Times New Roman"/>
            <w:color w:val="000000" w:themeColor="text1"/>
            <w:sz w:val="28"/>
            <w:szCs w:val="28"/>
            <w:u w:val="none"/>
            <w:shd w:val="clear" w:color="auto" w:fill="FFFFFF"/>
            <w:lang w:val="uk-UA"/>
          </w:rPr>
          <w:t>соціальній психології</w:t>
        </w:r>
      </w:hyperlink>
      <w:r w:rsidR="006A6318" w:rsidRPr="006A6318">
        <w:rPr>
          <w:rFonts w:ascii="Times New Roman" w:hAnsi="Times New Roman" w:cs="Times New Roman"/>
          <w:color w:val="000000" w:themeColor="text1"/>
          <w:sz w:val="28"/>
          <w:szCs w:val="28"/>
          <w:shd w:val="clear" w:color="auto" w:fill="FFFFFF"/>
        </w:rPr>
        <w:t> </w:t>
      </w:r>
      <w:r w:rsidR="001D3885">
        <w:rPr>
          <w:rFonts w:ascii="Times New Roman" w:hAnsi="Times New Roman" w:cs="Times New Roman"/>
          <w:color w:val="000000" w:themeColor="text1"/>
          <w:sz w:val="28"/>
          <w:szCs w:val="28"/>
          <w:shd w:val="clear" w:color="auto" w:fill="FFFFFF"/>
          <w:lang w:val="uk-UA"/>
        </w:rPr>
        <w:t>-</w:t>
      </w:r>
      <w:r w:rsidR="009F66BD">
        <w:rPr>
          <w:rFonts w:ascii="Times New Roman" w:hAnsi="Times New Roman" w:cs="Times New Roman"/>
          <w:color w:val="000000" w:themeColor="text1"/>
          <w:sz w:val="28"/>
          <w:szCs w:val="28"/>
          <w:shd w:val="clear" w:color="auto" w:fill="FFFFFF"/>
          <w:lang w:val="uk-UA"/>
        </w:rPr>
        <w:t xml:space="preserve"> </w:t>
      </w:r>
      <w:r w:rsidR="005A6711">
        <w:rPr>
          <w:rFonts w:ascii="Times New Roman" w:hAnsi="Times New Roman" w:cs="Times New Roman"/>
          <w:color w:val="000000" w:themeColor="text1"/>
          <w:sz w:val="28"/>
          <w:szCs w:val="28"/>
          <w:shd w:val="clear" w:color="auto" w:fill="FFFFFF"/>
          <w:lang w:val="uk-UA"/>
        </w:rPr>
        <w:t xml:space="preserve">це </w:t>
      </w:r>
      <w:r w:rsidR="006A6318" w:rsidRPr="006A6318">
        <w:rPr>
          <w:rFonts w:ascii="Times New Roman" w:hAnsi="Times New Roman" w:cs="Times New Roman"/>
          <w:color w:val="000000" w:themeColor="text1"/>
          <w:sz w:val="28"/>
          <w:szCs w:val="28"/>
          <w:shd w:val="clear" w:color="auto" w:fill="FFFFFF"/>
          <w:lang w:val="uk-UA"/>
        </w:rPr>
        <w:t>схильність суб’єкта до певного сприймання соціальних об’єктів (ситуацій), їх оцінювання і відповідних дій.</w:t>
      </w:r>
      <w:r w:rsidR="006A6318" w:rsidRPr="006A6318">
        <w:rPr>
          <w:rFonts w:ascii="Times New Roman" w:hAnsi="Times New Roman" w:cs="Times New Roman"/>
          <w:color w:val="000000" w:themeColor="text1"/>
          <w:sz w:val="28"/>
          <w:szCs w:val="28"/>
          <w:shd w:val="clear" w:color="auto" w:fill="FFFFFF"/>
        </w:rPr>
        <w:t> </w:t>
      </w:r>
      <w:r w:rsidR="006A6318" w:rsidRPr="006F46CA">
        <w:rPr>
          <w:rFonts w:ascii="Times New Roman" w:hAnsi="Times New Roman" w:cs="Times New Roman"/>
          <w:color w:val="000000" w:themeColor="text1"/>
          <w:sz w:val="28"/>
          <w:szCs w:val="28"/>
          <w:shd w:val="clear" w:color="auto" w:fill="FFFFFF"/>
        </w:rPr>
        <w:t>Поняття а</w:t>
      </w:r>
      <w:r w:rsidR="002B75A0">
        <w:rPr>
          <w:rFonts w:ascii="Times New Roman" w:hAnsi="Times New Roman" w:cs="Times New Roman"/>
          <w:color w:val="000000" w:themeColor="text1"/>
          <w:sz w:val="28"/>
          <w:szCs w:val="28"/>
          <w:shd w:val="clear" w:color="auto" w:fill="FFFFFF"/>
          <w:lang w:val="uk-UA"/>
        </w:rPr>
        <w:t>т</w:t>
      </w:r>
      <w:r w:rsidR="006A6318" w:rsidRPr="006F46CA">
        <w:rPr>
          <w:rFonts w:ascii="Times New Roman" w:hAnsi="Times New Roman" w:cs="Times New Roman"/>
          <w:color w:val="000000" w:themeColor="text1"/>
          <w:sz w:val="28"/>
          <w:szCs w:val="28"/>
          <w:shd w:val="clear" w:color="auto" w:fill="FFFFFF"/>
        </w:rPr>
        <w:t>титюду введено</w:t>
      </w:r>
      <w:r w:rsidR="006F46CA">
        <w:rPr>
          <w:rFonts w:ascii="Times New Roman" w:hAnsi="Times New Roman" w:cs="Times New Roman"/>
          <w:color w:val="000000" w:themeColor="text1"/>
          <w:sz w:val="28"/>
          <w:szCs w:val="28"/>
          <w:shd w:val="clear" w:color="auto" w:fill="FFFFFF"/>
          <w:lang w:val="uk-UA"/>
        </w:rPr>
        <w:t xml:space="preserve"> у</w:t>
      </w:r>
      <w:r w:rsidR="006A6318" w:rsidRPr="006F46CA">
        <w:rPr>
          <w:rFonts w:ascii="Times New Roman" w:hAnsi="Times New Roman" w:cs="Times New Roman"/>
          <w:color w:val="000000" w:themeColor="text1"/>
          <w:sz w:val="28"/>
          <w:szCs w:val="28"/>
          <w:shd w:val="clear" w:color="auto" w:fill="FFFFFF"/>
        </w:rPr>
        <w:t xml:space="preserve"> 1918 </w:t>
      </w:r>
      <w:r w:rsidR="006F46CA">
        <w:rPr>
          <w:rFonts w:ascii="Times New Roman" w:hAnsi="Times New Roman" w:cs="Times New Roman"/>
          <w:color w:val="000000" w:themeColor="text1"/>
          <w:sz w:val="28"/>
          <w:szCs w:val="28"/>
          <w:shd w:val="clear" w:color="auto" w:fill="FFFFFF"/>
          <w:lang w:val="uk-UA"/>
        </w:rPr>
        <w:t xml:space="preserve">році </w:t>
      </w:r>
      <w:r w:rsidR="006A6318" w:rsidRPr="006F46CA">
        <w:rPr>
          <w:rFonts w:ascii="Times New Roman" w:hAnsi="Times New Roman" w:cs="Times New Roman"/>
          <w:color w:val="000000" w:themeColor="text1"/>
          <w:sz w:val="28"/>
          <w:szCs w:val="28"/>
          <w:shd w:val="clear" w:color="auto" w:fill="FFFFFF"/>
        </w:rPr>
        <w:t>соціологами </w:t>
      </w:r>
      <w:hyperlink r:id="rId9" w:tooltip="Томас, Вільям Айзек" w:history="1">
        <w:r w:rsidR="006A6318" w:rsidRPr="006F46CA">
          <w:rPr>
            <w:rStyle w:val="a8"/>
            <w:rFonts w:ascii="Times New Roman" w:hAnsi="Times New Roman" w:cs="Times New Roman"/>
            <w:color w:val="000000" w:themeColor="text1"/>
            <w:sz w:val="28"/>
            <w:szCs w:val="28"/>
            <w:u w:val="none"/>
            <w:shd w:val="clear" w:color="auto" w:fill="FFFFFF"/>
          </w:rPr>
          <w:t>В. Томасом</w:t>
        </w:r>
      </w:hyperlink>
      <w:r w:rsidR="006A6318" w:rsidRPr="006F46CA">
        <w:rPr>
          <w:rFonts w:ascii="Times New Roman" w:hAnsi="Times New Roman" w:cs="Times New Roman"/>
          <w:color w:val="000000" w:themeColor="text1"/>
          <w:sz w:val="28"/>
          <w:szCs w:val="28"/>
          <w:shd w:val="clear" w:color="auto" w:fill="FFFFFF"/>
        </w:rPr>
        <w:t> та </w:t>
      </w:r>
      <w:hyperlink r:id="rId10" w:tooltip="Знанецький, Флоріан Вітольд" w:history="1">
        <w:r w:rsidR="005A6711">
          <w:rPr>
            <w:rStyle w:val="a8"/>
            <w:rFonts w:ascii="Times New Roman" w:hAnsi="Times New Roman" w:cs="Times New Roman"/>
            <w:color w:val="000000" w:themeColor="text1"/>
            <w:sz w:val="28"/>
            <w:szCs w:val="28"/>
            <w:u w:val="none"/>
            <w:shd w:val="clear" w:color="auto" w:fill="FFFFFF"/>
          </w:rPr>
          <w:t xml:space="preserve">Ф. </w:t>
        </w:r>
        <w:r w:rsidR="006A6318" w:rsidRPr="006F46CA">
          <w:rPr>
            <w:rStyle w:val="a8"/>
            <w:rFonts w:ascii="Times New Roman" w:hAnsi="Times New Roman" w:cs="Times New Roman"/>
            <w:color w:val="000000" w:themeColor="text1"/>
            <w:sz w:val="28"/>
            <w:szCs w:val="28"/>
            <w:u w:val="none"/>
            <w:shd w:val="clear" w:color="auto" w:fill="FFFFFF"/>
          </w:rPr>
          <w:t>Знанецьким</w:t>
        </w:r>
      </w:hyperlink>
      <w:r w:rsidR="006A6318" w:rsidRPr="006F46CA">
        <w:rPr>
          <w:rFonts w:ascii="Times New Roman" w:hAnsi="Times New Roman" w:cs="Times New Roman"/>
          <w:color w:val="000000" w:themeColor="text1"/>
          <w:sz w:val="28"/>
          <w:szCs w:val="28"/>
          <w:shd w:val="clear" w:color="auto" w:fill="FFFFFF"/>
        </w:rPr>
        <w:t>. Згодом проблематику а</w:t>
      </w:r>
      <w:r w:rsidR="002B75A0">
        <w:rPr>
          <w:rFonts w:ascii="Times New Roman" w:hAnsi="Times New Roman" w:cs="Times New Roman"/>
          <w:color w:val="000000" w:themeColor="text1"/>
          <w:sz w:val="28"/>
          <w:szCs w:val="28"/>
          <w:shd w:val="clear" w:color="auto" w:fill="FFFFFF"/>
          <w:lang w:val="uk-UA"/>
        </w:rPr>
        <w:t>т</w:t>
      </w:r>
      <w:r w:rsidR="006A6318" w:rsidRPr="006F46CA">
        <w:rPr>
          <w:rFonts w:ascii="Times New Roman" w:hAnsi="Times New Roman" w:cs="Times New Roman"/>
          <w:color w:val="000000" w:themeColor="text1"/>
          <w:sz w:val="28"/>
          <w:szCs w:val="28"/>
          <w:shd w:val="clear" w:color="auto" w:fill="FFFFFF"/>
        </w:rPr>
        <w:t xml:space="preserve">титюду інтенсивно розробляли Ф. </w:t>
      </w:r>
      <w:r w:rsidR="006F46CA">
        <w:rPr>
          <w:rFonts w:ascii="Times New Roman" w:hAnsi="Times New Roman" w:cs="Times New Roman"/>
          <w:color w:val="000000" w:themeColor="text1"/>
          <w:sz w:val="28"/>
          <w:szCs w:val="28"/>
          <w:shd w:val="clear" w:color="auto" w:fill="FFFFFF"/>
        </w:rPr>
        <w:t>Гайдер, К. Говленд, Т. Ньюком, Ч. Осгуд,</w:t>
      </w:r>
      <w:r w:rsidR="006A6318" w:rsidRPr="006F46CA">
        <w:rPr>
          <w:rFonts w:ascii="Times New Roman" w:hAnsi="Times New Roman" w:cs="Times New Roman"/>
          <w:color w:val="000000" w:themeColor="text1"/>
          <w:sz w:val="28"/>
          <w:szCs w:val="28"/>
          <w:shd w:val="clear" w:color="auto" w:fill="FFFFFF"/>
        </w:rPr>
        <w:t> </w:t>
      </w:r>
      <w:hyperlink r:id="rId11" w:tooltip="Фестінгер, Леон (1919–1989)" w:history="1">
        <w:r w:rsidR="006A6318" w:rsidRPr="006F46CA">
          <w:rPr>
            <w:rStyle w:val="a8"/>
            <w:rFonts w:ascii="Times New Roman" w:hAnsi="Times New Roman" w:cs="Times New Roman"/>
            <w:color w:val="000000" w:themeColor="text1"/>
            <w:sz w:val="28"/>
            <w:szCs w:val="28"/>
            <w:u w:val="none"/>
            <w:shd w:val="clear" w:color="auto" w:fill="FFFFFF"/>
          </w:rPr>
          <w:t>Л. Фестінгер</w:t>
        </w:r>
      </w:hyperlink>
      <w:r w:rsidR="006A6318" w:rsidRPr="006F46CA">
        <w:rPr>
          <w:rFonts w:ascii="Times New Roman" w:hAnsi="Times New Roman" w:cs="Times New Roman"/>
          <w:color w:val="000000" w:themeColor="text1"/>
          <w:sz w:val="28"/>
          <w:szCs w:val="28"/>
          <w:shd w:val="clear" w:color="auto" w:fill="FFFFFF"/>
        </w:rPr>
        <w:t>, М. Ше</w:t>
      </w:r>
      <w:r w:rsidR="006F46CA">
        <w:rPr>
          <w:rFonts w:ascii="Times New Roman" w:hAnsi="Times New Roman" w:cs="Times New Roman"/>
          <w:color w:val="000000" w:themeColor="text1"/>
          <w:sz w:val="28"/>
          <w:szCs w:val="28"/>
          <w:shd w:val="clear" w:color="auto" w:fill="FFFFFF"/>
        </w:rPr>
        <w:t>ріф.</w:t>
      </w:r>
      <w:r w:rsidR="006A6318" w:rsidRPr="006F46CA">
        <w:rPr>
          <w:rFonts w:ascii="Times New Roman" w:hAnsi="Times New Roman" w:cs="Times New Roman"/>
          <w:color w:val="000000" w:themeColor="text1"/>
          <w:sz w:val="28"/>
          <w:szCs w:val="28"/>
          <w:shd w:val="clear" w:color="auto" w:fill="FFFFFF"/>
        </w:rPr>
        <w:t xml:space="preserve"> В</w:t>
      </w:r>
      <w:r w:rsidR="00E01D5B">
        <w:rPr>
          <w:rFonts w:ascii="Times New Roman" w:hAnsi="Times New Roman" w:cs="Times New Roman"/>
          <w:color w:val="000000" w:themeColor="text1"/>
          <w:sz w:val="28"/>
          <w:szCs w:val="28"/>
          <w:shd w:val="clear" w:color="auto" w:fill="FFFFFF"/>
          <w:lang w:val="uk-UA"/>
        </w:rPr>
        <w:t>чені</w:t>
      </w:r>
      <w:r w:rsidR="006A6318" w:rsidRPr="006F46CA">
        <w:rPr>
          <w:rFonts w:ascii="Times New Roman" w:hAnsi="Times New Roman" w:cs="Times New Roman"/>
          <w:color w:val="000000" w:themeColor="text1"/>
          <w:sz w:val="28"/>
          <w:szCs w:val="28"/>
          <w:shd w:val="clear" w:color="auto" w:fill="FFFFFF"/>
        </w:rPr>
        <w:t xml:space="preserve"> виявили фундаментальні закономірності формування, функціонування та зміни ат</w:t>
      </w:r>
      <w:r w:rsidR="002B75A0">
        <w:rPr>
          <w:rFonts w:ascii="Times New Roman" w:hAnsi="Times New Roman" w:cs="Times New Roman"/>
          <w:color w:val="000000" w:themeColor="text1"/>
          <w:sz w:val="28"/>
          <w:szCs w:val="28"/>
          <w:shd w:val="clear" w:color="auto" w:fill="FFFFFF"/>
          <w:lang w:val="uk-UA"/>
        </w:rPr>
        <w:t>т</w:t>
      </w:r>
      <w:r w:rsidR="006A6318" w:rsidRPr="006F46CA">
        <w:rPr>
          <w:rFonts w:ascii="Times New Roman" w:hAnsi="Times New Roman" w:cs="Times New Roman"/>
          <w:color w:val="000000" w:themeColor="text1"/>
          <w:sz w:val="28"/>
          <w:szCs w:val="28"/>
          <w:shd w:val="clear" w:color="auto" w:fill="FFFFFF"/>
        </w:rPr>
        <w:t>итюду.</w:t>
      </w:r>
      <w:r w:rsidR="003D4C4A" w:rsidRPr="003D4C4A">
        <w:t xml:space="preserve"> </w:t>
      </w:r>
    </w:p>
    <w:p w14:paraId="0978C010" w14:textId="77777777" w:rsidR="00CC11A1" w:rsidRDefault="003D4C4A" w:rsidP="00B10C0D">
      <w:pPr>
        <w:spacing w:after="0" w:line="360" w:lineRule="auto"/>
        <w:ind w:right="234" w:firstLine="709"/>
        <w:jc w:val="both"/>
      </w:pPr>
      <w:r w:rsidRPr="003D4C4A">
        <w:rPr>
          <w:rFonts w:ascii="Times New Roman" w:hAnsi="Times New Roman" w:cs="Times New Roman"/>
          <w:color w:val="000000" w:themeColor="text1"/>
          <w:sz w:val="28"/>
          <w:szCs w:val="28"/>
          <w:shd w:val="clear" w:color="auto" w:fill="FFFFFF"/>
        </w:rPr>
        <w:t>Теорети</w:t>
      </w:r>
      <w:r w:rsidR="005A6711">
        <w:rPr>
          <w:rFonts w:ascii="Times New Roman" w:hAnsi="Times New Roman" w:cs="Times New Roman"/>
          <w:color w:val="000000" w:themeColor="text1"/>
          <w:sz w:val="28"/>
          <w:szCs w:val="28"/>
          <w:shd w:val="clear" w:color="auto" w:fill="FFFFFF"/>
        </w:rPr>
        <w:t xml:space="preserve">чні основи соціальної установки </w:t>
      </w:r>
      <w:r w:rsidR="005A6711">
        <w:rPr>
          <w:rFonts w:ascii="Times New Roman" w:hAnsi="Times New Roman" w:cs="Times New Roman"/>
          <w:color w:val="000000" w:themeColor="text1"/>
          <w:sz w:val="28"/>
          <w:szCs w:val="28"/>
          <w:shd w:val="clear" w:color="auto" w:fill="FFFFFF"/>
          <w:lang w:val="uk-UA"/>
        </w:rPr>
        <w:t>(</w:t>
      </w:r>
      <w:proofErr w:type="gramStart"/>
      <w:r w:rsidR="008A5D69">
        <w:rPr>
          <w:rFonts w:ascii="Times New Roman" w:hAnsi="Times New Roman" w:cs="Times New Roman"/>
          <w:color w:val="000000" w:themeColor="text1"/>
          <w:sz w:val="28"/>
          <w:szCs w:val="28"/>
          <w:shd w:val="clear" w:color="auto" w:fill="FFFFFF"/>
        </w:rPr>
        <w:t>а</w:t>
      </w:r>
      <w:r w:rsidR="002B75A0">
        <w:rPr>
          <w:rFonts w:ascii="Times New Roman" w:hAnsi="Times New Roman" w:cs="Times New Roman"/>
          <w:color w:val="000000" w:themeColor="text1"/>
          <w:sz w:val="28"/>
          <w:szCs w:val="28"/>
          <w:shd w:val="clear" w:color="auto" w:fill="FFFFFF"/>
          <w:lang w:val="uk-UA"/>
        </w:rPr>
        <w:t>т</w:t>
      </w:r>
      <w:r w:rsidR="005A6711">
        <w:rPr>
          <w:rFonts w:ascii="Times New Roman" w:hAnsi="Times New Roman" w:cs="Times New Roman"/>
          <w:color w:val="000000" w:themeColor="text1"/>
          <w:sz w:val="28"/>
          <w:szCs w:val="28"/>
          <w:shd w:val="clear" w:color="auto" w:fill="FFFFFF"/>
        </w:rPr>
        <w:t>титюда</w:t>
      </w:r>
      <w:r w:rsidR="005A6711">
        <w:rPr>
          <w:rFonts w:ascii="Times New Roman" w:hAnsi="Times New Roman" w:cs="Times New Roman"/>
          <w:color w:val="000000" w:themeColor="text1"/>
          <w:sz w:val="28"/>
          <w:szCs w:val="28"/>
          <w:shd w:val="clear" w:color="auto" w:fill="FFFFFF"/>
          <w:lang w:val="uk-UA"/>
        </w:rPr>
        <w:t xml:space="preserve">) </w:t>
      </w:r>
      <w:r w:rsidRPr="003D4C4A">
        <w:rPr>
          <w:rFonts w:ascii="Times New Roman" w:hAnsi="Times New Roman" w:cs="Times New Roman"/>
          <w:color w:val="000000" w:themeColor="text1"/>
          <w:sz w:val="28"/>
          <w:szCs w:val="28"/>
          <w:shd w:val="clear" w:color="auto" w:fill="FFFFFF"/>
        </w:rPr>
        <w:t xml:space="preserve"> обгрунтовуються</w:t>
      </w:r>
      <w:proofErr w:type="gramEnd"/>
      <w:r w:rsidR="00CC11A1">
        <w:rPr>
          <w:rFonts w:ascii="Times New Roman" w:hAnsi="Times New Roman" w:cs="Times New Roman"/>
          <w:color w:val="000000" w:themeColor="text1"/>
          <w:sz w:val="28"/>
          <w:szCs w:val="28"/>
          <w:shd w:val="clear" w:color="auto" w:fill="FFFFFF"/>
          <w:lang w:val="uk-UA"/>
        </w:rPr>
        <w:t>, також,</w:t>
      </w:r>
      <w:r w:rsidRPr="003D4C4A">
        <w:rPr>
          <w:rFonts w:ascii="Times New Roman" w:hAnsi="Times New Roman" w:cs="Times New Roman"/>
          <w:color w:val="000000" w:themeColor="text1"/>
          <w:sz w:val="28"/>
          <w:szCs w:val="28"/>
          <w:shd w:val="clear" w:color="auto" w:fill="FFFFFF"/>
        </w:rPr>
        <w:t xml:space="preserve"> в працях </w:t>
      </w:r>
      <w:r w:rsidR="00CC11A1" w:rsidRPr="00CC11A1">
        <w:rPr>
          <w:rFonts w:ascii="Times New Roman" w:hAnsi="Times New Roman" w:cs="Times New Roman"/>
          <w:sz w:val="28"/>
          <w:szCs w:val="28"/>
        </w:rPr>
        <w:t>Д.А. Келлі, М. Рокич</w:t>
      </w:r>
      <w:r w:rsidR="00CC11A1">
        <w:rPr>
          <w:rFonts w:ascii="Times New Roman" w:hAnsi="Times New Roman" w:cs="Times New Roman"/>
          <w:sz w:val="28"/>
          <w:szCs w:val="28"/>
          <w:lang w:val="uk-UA"/>
        </w:rPr>
        <w:t>а</w:t>
      </w:r>
      <w:r w:rsidR="00CC11A1" w:rsidRPr="00CC11A1">
        <w:rPr>
          <w:rFonts w:ascii="Times New Roman" w:hAnsi="Times New Roman" w:cs="Times New Roman"/>
          <w:sz w:val="28"/>
          <w:szCs w:val="28"/>
        </w:rPr>
        <w:t>, Д. Кац</w:t>
      </w:r>
      <w:r w:rsidR="00CC11A1">
        <w:rPr>
          <w:rFonts w:ascii="Times New Roman" w:hAnsi="Times New Roman" w:cs="Times New Roman"/>
          <w:sz w:val="28"/>
          <w:szCs w:val="28"/>
          <w:lang w:val="uk-UA"/>
        </w:rPr>
        <w:t>а</w:t>
      </w:r>
      <w:r w:rsidR="00CC11A1" w:rsidRPr="00CC11A1">
        <w:rPr>
          <w:rFonts w:ascii="Times New Roman" w:hAnsi="Times New Roman" w:cs="Times New Roman"/>
          <w:sz w:val="28"/>
          <w:szCs w:val="28"/>
        </w:rPr>
        <w:t xml:space="preserve"> і Е. Стотленд</w:t>
      </w:r>
      <w:r w:rsidR="00CC11A1">
        <w:rPr>
          <w:rFonts w:ascii="Times New Roman" w:hAnsi="Times New Roman" w:cs="Times New Roman"/>
          <w:sz w:val="28"/>
          <w:szCs w:val="28"/>
          <w:lang w:val="uk-UA"/>
        </w:rPr>
        <w:t>а</w:t>
      </w:r>
      <w:r w:rsidR="00CC11A1" w:rsidRPr="00CC11A1">
        <w:rPr>
          <w:rFonts w:ascii="Times New Roman" w:hAnsi="Times New Roman" w:cs="Times New Roman"/>
          <w:sz w:val="28"/>
          <w:szCs w:val="28"/>
        </w:rPr>
        <w:t>, М. Фішбайн</w:t>
      </w:r>
      <w:r w:rsidR="00CC11A1">
        <w:rPr>
          <w:rFonts w:ascii="Times New Roman" w:hAnsi="Times New Roman" w:cs="Times New Roman"/>
          <w:sz w:val="28"/>
          <w:szCs w:val="28"/>
          <w:lang w:val="uk-UA"/>
        </w:rPr>
        <w:t>а</w:t>
      </w:r>
      <w:r w:rsidR="00CC11A1" w:rsidRPr="00CC11A1">
        <w:rPr>
          <w:rFonts w:ascii="Times New Roman" w:hAnsi="Times New Roman" w:cs="Times New Roman"/>
          <w:sz w:val="28"/>
          <w:szCs w:val="28"/>
        </w:rPr>
        <w:t xml:space="preserve"> та ін. Узагальнювались їх трактування Г. Олпортом та Д. Маєрсом. Спроби систематизації щодо трактування цього поняття вітчизняними та західними вченими були зроблені Г.М. Андреєвою та О.О. Девяткіним.</w:t>
      </w:r>
      <w:r w:rsidR="00CC11A1">
        <w:t xml:space="preserve"> </w:t>
      </w:r>
    </w:p>
    <w:p w14:paraId="786CE786" w14:textId="77777777" w:rsidR="004D1084" w:rsidRDefault="00B10C0D" w:rsidP="00B10C0D">
      <w:pPr>
        <w:spacing w:after="0" w:line="360" w:lineRule="auto"/>
        <w:ind w:right="234" w:firstLine="709"/>
        <w:jc w:val="both"/>
        <w:rPr>
          <w:rFonts w:ascii="Times New Roman" w:hAnsi="Times New Roman" w:cs="Times New Roman"/>
          <w:color w:val="000000" w:themeColor="text1"/>
          <w:sz w:val="28"/>
          <w:szCs w:val="28"/>
          <w:lang w:val="uk-UA"/>
        </w:rPr>
      </w:pPr>
      <w:r w:rsidRPr="00B10C0D">
        <w:rPr>
          <w:rFonts w:ascii="Times New Roman" w:hAnsi="Times New Roman" w:cs="Times New Roman"/>
          <w:color w:val="000000" w:themeColor="text1"/>
          <w:sz w:val="28"/>
          <w:szCs w:val="28"/>
          <w:lang w:val="uk-UA"/>
        </w:rPr>
        <w:t>Гендерні стереотипи</w:t>
      </w:r>
      <w:r w:rsidR="00CC11A1">
        <w:rPr>
          <w:rFonts w:ascii="Times New Roman" w:hAnsi="Times New Roman" w:cs="Times New Roman"/>
          <w:color w:val="000000" w:themeColor="text1"/>
          <w:sz w:val="28"/>
          <w:szCs w:val="28"/>
          <w:lang w:val="uk-UA"/>
        </w:rPr>
        <w:t xml:space="preserve"> та ат</w:t>
      </w:r>
      <w:r w:rsidR="002B75A0">
        <w:rPr>
          <w:rFonts w:ascii="Times New Roman" w:hAnsi="Times New Roman" w:cs="Times New Roman"/>
          <w:color w:val="000000" w:themeColor="text1"/>
          <w:sz w:val="28"/>
          <w:szCs w:val="28"/>
          <w:lang w:val="uk-UA"/>
        </w:rPr>
        <w:t>т</w:t>
      </w:r>
      <w:r w:rsidR="00CC11A1">
        <w:rPr>
          <w:rFonts w:ascii="Times New Roman" w:hAnsi="Times New Roman" w:cs="Times New Roman"/>
          <w:color w:val="000000" w:themeColor="text1"/>
          <w:sz w:val="28"/>
          <w:szCs w:val="28"/>
          <w:lang w:val="uk-UA"/>
        </w:rPr>
        <w:t>итюди</w:t>
      </w:r>
      <w:r w:rsidRPr="00B10C0D">
        <w:rPr>
          <w:rFonts w:ascii="Times New Roman" w:hAnsi="Times New Roman" w:cs="Times New Roman"/>
          <w:color w:val="000000" w:themeColor="text1"/>
          <w:sz w:val="28"/>
          <w:szCs w:val="28"/>
          <w:lang w:val="uk-UA"/>
        </w:rPr>
        <w:t xml:space="preserve"> викликають </w:t>
      </w:r>
      <w:r>
        <w:rPr>
          <w:rFonts w:ascii="Times New Roman" w:hAnsi="Times New Roman" w:cs="Times New Roman"/>
          <w:color w:val="000000" w:themeColor="text1"/>
          <w:sz w:val="28"/>
          <w:szCs w:val="28"/>
          <w:lang w:val="uk-UA"/>
        </w:rPr>
        <w:t xml:space="preserve">незмінний дослідницький інтерес </w:t>
      </w:r>
      <w:r w:rsidRPr="00B10C0D">
        <w:rPr>
          <w:rFonts w:ascii="Times New Roman" w:hAnsi="Times New Roman" w:cs="Times New Roman"/>
          <w:color w:val="000000" w:themeColor="text1"/>
          <w:sz w:val="28"/>
          <w:szCs w:val="28"/>
          <w:lang w:val="uk-UA"/>
        </w:rPr>
        <w:t>в силу дуже активного впливу сучасного рівня розвитку всієї соціально-економі</w:t>
      </w:r>
      <w:r w:rsidR="00CC11A1">
        <w:rPr>
          <w:rFonts w:ascii="Times New Roman" w:hAnsi="Times New Roman" w:cs="Times New Roman"/>
          <w:color w:val="000000" w:themeColor="text1"/>
          <w:sz w:val="28"/>
          <w:szCs w:val="28"/>
          <w:lang w:val="uk-UA"/>
        </w:rPr>
        <w:t>чної системи на стосунки статей та</w:t>
      </w:r>
      <w:r w:rsidRPr="00B10C0D">
        <w:rPr>
          <w:rFonts w:ascii="Times New Roman" w:hAnsi="Times New Roman" w:cs="Times New Roman"/>
          <w:color w:val="000000" w:themeColor="text1"/>
          <w:sz w:val="28"/>
          <w:szCs w:val="28"/>
          <w:lang w:val="uk-UA"/>
        </w:rPr>
        <w:t xml:space="preserve"> зміну уявлень про жіноч</w:t>
      </w:r>
      <w:r w:rsidR="004D1084">
        <w:rPr>
          <w:rFonts w:ascii="Times New Roman" w:hAnsi="Times New Roman" w:cs="Times New Roman"/>
          <w:color w:val="000000" w:themeColor="text1"/>
          <w:sz w:val="28"/>
          <w:szCs w:val="28"/>
          <w:lang w:val="uk-UA"/>
        </w:rPr>
        <w:t>і</w:t>
      </w:r>
      <w:r w:rsidRPr="00B10C0D">
        <w:rPr>
          <w:rFonts w:ascii="Times New Roman" w:hAnsi="Times New Roman" w:cs="Times New Roman"/>
          <w:color w:val="000000" w:themeColor="text1"/>
          <w:sz w:val="28"/>
          <w:szCs w:val="28"/>
          <w:lang w:val="uk-UA"/>
        </w:rPr>
        <w:t xml:space="preserve"> і чоловіч</w:t>
      </w:r>
      <w:r w:rsidR="004D1084">
        <w:rPr>
          <w:rFonts w:ascii="Times New Roman" w:hAnsi="Times New Roman" w:cs="Times New Roman"/>
          <w:color w:val="000000" w:themeColor="text1"/>
          <w:sz w:val="28"/>
          <w:szCs w:val="28"/>
          <w:lang w:val="uk-UA"/>
        </w:rPr>
        <w:t>і</w:t>
      </w:r>
      <w:r w:rsidRPr="00B10C0D">
        <w:rPr>
          <w:rFonts w:ascii="Times New Roman" w:hAnsi="Times New Roman" w:cs="Times New Roman"/>
          <w:color w:val="000000" w:themeColor="text1"/>
          <w:sz w:val="28"/>
          <w:szCs w:val="28"/>
          <w:lang w:val="uk-UA"/>
        </w:rPr>
        <w:t xml:space="preserve"> рол</w:t>
      </w:r>
      <w:r w:rsidR="004D1084">
        <w:rPr>
          <w:rFonts w:ascii="Times New Roman" w:hAnsi="Times New Roman" w:cs="Times New Roman"/>
          <w:color w:val="000000" w:themeColor="text1"/>
          <w:sz w:val="28"/>
          <w:szCs w:val="28"/>
          <w:lang w:val="uk-UA"/>
        </w:rPr>
        <w:t>і</w:t>
      </w:r>
      <w:r w:rsidRPr="00B10C0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p>
    <w:p w14:paraId="04FAE4FD" w14:textId="5888FE6E" w:rsidR="00B10C0D" w:rsidRDefault="00B10C0D" w:rsidP="00B10C0D">
      <w:pPr>
        <w:spacing w:after="0" w:line="360" w:lineRule="auto"/>
        <w:ind w:right="234" w:firstLine="709"/>
        <w:jc w:val="both"/>
        <w:rPr>
          <w:rFonts w:ascii="Times New Roman" w:hAnsi="Times New Roman" w:cs="Times New Roman"/>
          <w:color w:val="000000" w:themeColor="text1"/>
          <w:sz w:val="28"/>
          <w:szCs w:val="28"/>
          <w:lang w:val="uk-UA"/>
        </w:rPr>
      </w:pPr>
      <w:r w:rsidRPr="00B10C0D">
        <w:rPr>
          <w:rFonts w:ascii="Times New Roman" w:hAnsi="Times New Roman" w:cs="Times New Roman"/>
          <w:color w:val="000000" w:themeColor="text1"/>
          <w:sz w:val="28"/>
          <w:szCs w:val="28"/>
          <w:lang w:val="uk-UA"/>
        </w:rPr>
        <w:t>Базові затвердження соціально-психологічної концепції гендерних відносин представлені в працях Ю.Е Ал</w:t>
      </w:r>
      <w:r>
        <w:rPr>
          <w:rFonts w:ascii="Times New Roman" w:hAnsi="Times New Roman" w:cs="Times New Roman"/>
          <w:color w:val="000000" w:themeColor="text1"/>
          <w:sz w:val="28"/>
          <w:szCs w:val="28"/>
          <w:lang w:val="uk-UA"/>
        </w:rPr>
        <w:t>ьошиной</w:t>
      </w:r>
      <w:r w:rsidRPr="00B10C0D">
        <w:rPr>
          <w:rFonts w:ascii="Times New Roman" w:hAnsi="Times New Roman" w:cs="Times New Roman"/>
          <w:color w:val="000000" w:themeColor="text1"/>
          <w:sz w:val="28"/>
          <w:szCs w:val="28"/>
          <w:lang w:val="uk-UA"/>
        </w:rPr>
        <w:t>, Г.М.</w:t>
      </w:r>
      <w:r>
        <w:rPr>
          <w:rFonts w:ascii="Times New Roman" w:hAnsi="Times New Roman" w:cs="Times New Roman"/>
          <w:color w:val="000000" w:themeColor="text1"/>
          <w:sz w:val="28"/>
          <w:szCs w:val="28"/>
          <w:lang w:val="uk-UA"/>
        </w:rPr>
        <w:t xml:space="preserve"> Андреевой</w:t>
      </w:r>
      <w:r w:rsidRPr="00B10C0D">
        <w:rPr>
          <w:rFonts w:ascii="Times New Roman" w:hAnsi="Times New Roman" w:cs="Times New Roman"/>
          <w:color w:val="000000" w:themeColor="text1"/>
          <w:sz w:val="28"/>
          <w:szCs w:val="28"/>
          <w:lang w:val="uk-UA"/>
        </w:rPr>
        <w:t>, Т.</w:t>
      </w:r>
      <w:r>
        <w:rPr>
          <w:rFonts w:ascii="Times New Roman" w:hAnsi="Times New Roman" w:cs="Times New Roman"/>
          <w:color w:val="000000" w:themeColor="text1"/>
          <w:sz w:val="28"/>
          <w:szCs w:val="28"/>
          <w:lang w:val="uk-UA"/>
        </w:rPr>
        <w:t>В. Бендас</w:t>
      </w:r>
      <w:r w:rsidRPr="00B10C0D">
        <w:rPr>
          <w:rFonts w:ascii="Times New Roman" w:hAnsi="Times New Roman" w:cs="Times New Roman"/>
          <w:color w:val="000000" w:themeColor="text1"/>
          <w:sz w:val="28"/>
          <w:szCs w:val="28"/>
          <w:lang w:val="uk-UA"/>
        </w:rPr>
        <w:t>, І.С.</w:t>
      </w:r>
      <w:r>
        <w:rPr>
          <w:rFonts w:ascii="Times New Roman" w:hAnsi="Times New Roman" w:cs="Times New Roman"/>
          <w:color w:val="000000" w:themeColor="text1"/>
          <w:sz w:val="28"/>
          <w:szCs w:val="28"/>
          <w:lang w:val="uk-UA"/>
        </w:rPr>
        <w:t xml:space="preserve"> Кльо</w:t>
      </w:r>
      <w:r w:rsidRPr="00B10C0D">
        <w:rPr>
          <w:rFonts w:ascii="Times New Roman" w:hAnsi="Times New Roman" w:cs="Times New Roman"/>
          <w:color w:val="000000" w:themeColor="text1"/>
          <w:sz w:val="28"/>
          <w:szCs w:val="28"/>
          <w:lang w:val="uk-UA"/>
        </w:rPr>
        <w:t>цин</w:t>
      </w:r>
      <w:r>
        <w:rPr>
          <w:rFonts w:ascii="Times New Roman" w:hAnsi="Times New Roman" w:cs="Times New Roman"/>
          <w:color w:val="000000" w:themeColor="text1"/>
          <w:sz w:val="28"/>
          <w:szCs w:val="28"/>
          <w:lang w:val="uk-UA"/>
        </w:rPr>
        <w:t>ой, В.В. Козлова, Н.М. Романової та</w:t>
      </w:r>
      <w:r w:rsidRPr="00B10C0D">
        <w:rPr>
          <w:rFonts w:ascii="Times New Roman" w:hAnsi="Times New Roman" w:cs="Times New Roman"/>
          <w:color w:val="000000" w:themeColor="text1"/>
          <w:sz w:val="28"/>
          <w:szCs w:val="28"/>
          <w:lang w:val="uk-UA"/>
        </w:rPr>
        <w:t xml:space="preserve"> ін.</w:t>
      </w:r>
      <w:r>
        <w:rPr>
          <w:rFonts w:ascii="Times New Roman" w:hAnsi="Times New Roman" w:cs="Times New Roman"/>
          <w:color w:val="000000" w:themeColor="text1"/>
          <w:sz w:val="28"/>
          <w:szCs w:val="28"/>
          <w:lang w:val="uk-UA"/>
        </w:rPr>
        <w:t>.</w:t>
      </w:r>
      <w:r w:rsidR="004D1084">
        <w:rPr>
          <w:rFonts w:ascii="Times New Roman" w:hAnsi="Times New Roman" w:cs="Times New Roman"/>
          <w:color w:val="000000" w:themeColor="text1"/>
          <w:sz w:val="28"/>
          <w:szCs w:val="28"/>
          <w:lang w:val="uk-UA"/>
        </w:rPr>
        <w:t xml:space="preserve"> </w:t>
      </w:r>
    </w:p>
    <w:p w14:paraId="1A95A1CC" w14:textId="721C6EB1" w:rsidR="0017007C" w:rsidRDefault="0017007C" w:rsidP="00B10C0D">
      <w:pPr>
        <w:spacing w:after="0" w:line="360" w:lineRule="auto"/>
        <w:ind w:right="234" w:firstLine="709"/>
        <w:jc w:val="both"/>
        <w:rPr>
          <w:rFonts w:ascii="Times New Roman" w:hAnsi="Times New Roman" w:cs="Times New Roman"/>
          <w:color w:val="000000" w:themeColor="text1"/>
          <w:sz w:val="28"/>
          <w:szCs w:val="28"/>
          <w:lang w:val="uk-UA"/>
        </w:rPr>
      </w:pPr>
      <w:r w:rsidRPr="0017007C">
        <w:rPr>
          <w:rFonts w:ascii="Times New Roman" w:hAnsi="Times New Roman" w:cs="Times New Roman"/>
          <w:color w:val="000000" w:themeColor="text1"/>
          <w:sz w:val="28"/>
          <w:szCs w:val="28"/>
          <w:lang w:val="uk-UA"/>
        </w:rPr>
        <w:t xml:space="preserve">Незважаючи на те, що поняття «гендер» та пов'язані з ним явища стали всерйоз вивчатися відносно недавно, у XX ст., на даний момент існує безліч книг та статей з гендерної </w:t>
      </w:r>
      <w:r w:rsidR="00A72CA8">
        <w:rPr>
          <w:rFonts w:ascii="Times New Roman" w:hAnsi="Times New Roman" w:cs="Times New Roman"/>
          <w:color w:val="000000" w:themeColor="text1"/>
          <w:sz w:val="28"/>
          <w:szCs w:val="28"/>
          <w:lang w:val="uk-UA"/>
        </w:rPr>
        <w:t>психології</w:t>
      </w:r>
      <w:r w:rsidRPr="0017007C">
        <w:rPr>
          <w:rFonts w:ascii="Times New Roman" w:hAnsi="Times New Roman" w:cs="Times New Roman"/>
          <w:color w:val="000000" w:themeColor="text1"/>
          <w:sz w:val="28"/>
          <w:szCs w:val="28"/>
          <w:lang w:val="uk-UA"/>
        </w:rPr>
        <w:t xml:space="preserve"> та гендерних стереотипів у суспільстві. Однак чіткої наукової бази з цієї проблеми не створено й досі.</w:t>
      </w:r>
    </w:p>
    <w:p w14:paraId="282F6134" w14:textId="5B2F79DF" w:rsidR="000B2BEC" w:rsidRPr="000E532C" w:rsidRDefault="000E532C" w:rsidP="000E532C">
      <w:pPr>
        <w:spacing w:after="0" w:line="360" w:lineRule="auto"/>
        <w:ind w:right="234" w:firstLine="709"/>
        <w:jc w:val="both"/>
        <w:rPr>
          <w:rFonts w:ascii="Times New Roman" w:hAnsi="Times New Roman" w:cs="Times New Roman"/>
          <w:color w:val="000000" w:themeColor="text1"/>
          <w:sz w:val="28"/>
          <w:szCs w:val="28"/>
          <w:lang w:val="uk-UA"/>
        </w:rPr>
      </w:pPr>
      <w:r w:rsidRPr="000E532C">
        <w:rPr>
          <w:rFonts w:ascii="Times New Roman" w:hAnsi="Times New Roman" w:cs="Times New Roman"/>
          <w:color w:val="000000" w:themeColor="text1"/>
          <w:sz w:val="28"/>
          <w:szCs w:val="28"/>
          <w:lang w:val="uk-UA"/>
        </w:rPr>
        <w:t>В даний час перед вітчизняною соціальною психологією найбільш гостро стоїть проблема теоретичного і е</w:t>
      </w:r>
      <w:r w:rsidR="00496C73">
        <w:rPr>
          <w:rFonts w:ascii="Times New Roman" w:hAnsi="Times New Roman" w:cs="Times New Roman"/>
          <w:color w:val="000000" w:themeColor="text1"/>
          <w:sz w:val="28"/>
          <w:szCs w:val="28"/>
          <w:lang w:val="uk-UA"/>
        </w:rPr>
        <w:t>мпіричного</w:t>
      </w:r>
      <w:r w:rsidRPr="000E532C">
        <w:rPr>
          <w:rFonts w:ascii="Times New Roman" w:hAnsi="Times New Roman" w:cs="Times New Roman"/>
          <w:color w:val="000000" w:themeColor="text1"/>
          <w:sz w:val="28"/>
          <w:szCs w:val="28"/>
          <w:lang w:val="uk-UA"/>
        </w:rPr>
        <w:t xml:space="preserve"> дослідження процесів впливу пандемії, в цілому, і самоізоляції, </w:t>
      </w:r>
      <w:r w:rsidR="008E35FE">
        <w:rPr>
          <w:rFonts w:ascii="Times New Roman" w:hAnsi="Times New Roman" w:cs="Times New Roman"/>
          <w:color w:val="000000" w:themeColor="text1"/>
          <w:sz w:val="28"/>
          <w:szCs w:val="28"/>
          <w:lang w:val="uk-UA"/>
        </w:rPr>
        <w:t>зокрема</w:t>
      </w:r>
      <w:r w:rsidRPr="000E532C">
        <w:rPr>
          <w:rFonts w:ascii="Times New Roman" w:hAnsi="Times New Roman" w:cs="Times New Roman"/>
          <w:color w:val="000000" w:themeColor="text1"/>
          <w:sz w:val="28"/>
          <w:szCs w:val="28"/>
          <w:lang w:val="uk-UA"/>
        </w:rPr>
        <w:t>, на всі верстви населення планети. Незважаючи на зростаючу кількість досліджень в рамках психологіч</w:t>
      </w:r>
      <w:r w:rsidR="005577DE">
        <w:rPr>
          <w:rFonts w:ascii="Times New Roman" w:hAnsi="Times New Roman" w:cs="Times New Roman"/>
          <w:color w:val="000000" w:themeColor="text1"/>
          <w:sz w:val="28"/>
          <w:szCs w:val="28"/>
          <w:lang w:val="uk-UA"/>
        </w:rPr>
        <w:t>ної науки, відомості про відношення</w:t>
      </w:r>
      <w:r w:rsidRPr="000E532C">
        <w:rPr>
          <w:rFonts w:ascii="Times New Roman" w:hAnsi="Times New Roman" w:cs="Times New Roman"/>
          <w:color w:val="000000" w:themeColor="text1"/>
          <w:sz w:val="28"/>
          <w:szCs w:val="28"/>
          <w:lang w:val="uk-UA"/>
        </w:rPr>
        <w:t xml:space="preserve"> </w:t>
      </w:r>
      <w:r w:rsidR="005577DE">
        <w:rPr>
          <w:rFonts w:ascii="Times New Roman" w:hAnsi="Times New Roman" w:cs="Times New Roman"/>
          <w:color w:val="000000" w:themeColor="text1"/>
          <w:sz w:val="28"/>
          <w:szCs w:val="28"/>
          <w:lang w:val="uk-UA"/>
        </w:rPr>
        <w:t xml:space="preserve">до самоізоляції з </w:t>
      </w:r>
      <w:r w:rsidRPr="000E532C">
        <w:rPr>
          <w:rFonts w:ascii="Times New Roman" w:hAnsi="Times New Roman" w:cs="Times New Roman"/>
          <w:color w:val="000000" w:themeColor="text1"/>
          <w:sz w:val="28"/>
          <w:szCs w:val="28"/>
          <w:lang w:val="uk-UA"/>
        </w:rPr>
        <w:t xml:space="preserve">точки зору взаємодії компонентів </w:t>
      </w:r>
      <w:r>
        <w:rPr>
          <w:rFonts w:ascii="Times New Roman" w:hAnsi="Times New Roman" w:cs="Times New Roman"/>
          <w:color w:val="000000" w:themeColor="text1"/>
          <w:sz w:val="28"/>
          <w:szCs w:val="28"/>
          <w:lang w:val="uk-UA"/>
        </w:rPr>
        <w:t>соціо</w:t>
      </w:r>
      <w:r w:rsidRPr="000E532C">
        <w:rPr>
          <w:rFonts w:ascii="Times New Roman" w:hAnsi="Times New Roman" w:cs="Times New Roman"/>
          <w:color w:val="000000" w:themeColor="text1"/>
          <w:sz w:val="28"/>
          <w:szCs w:val="28"/>
          <w:lang w:val="uk-UA"/>
        </w:rPr>
        <w:t xml:space="preserve">-психологічних властивостей </w:t>
      </w:r>
      <w:r w:rsidR="00E01D5B">
        <w:rPr>
          <w:rFonts w:ascii="Times New Roman" w:hAnsi="Times New Roman" w:cs="Times New Roman"/>
          <w:color w:val="000000" w:themeColor="text1"/>
          <w:sz w:val="28"/>
          <w:szCs w:val="28"/>
          <w:lang w:val="uk-UA"/>
        </w:rPr>
        <w:t>особистості</w:t>
      </w:r>
      <w:r w:rsidR="005577DE">
        <w:rPr>
          <w:rFonts w:ascii="Times New Roman" w:hAnsi="Times New Roman" w:cs="Times New Roman"/>
          <w:color w:val="000000" w:themeColor="text1"/>
          <w:sz w:val="28"/>
          <w:szCs w:val="28"/>
          <w:lang w:val="uk-UA"/>
        </w:rPr>
        <w:t xml:space="preserve"> та гендерного підходу</w:t>
      </w:r>
      <w:r w:rsidRPr="000E532C">
        <w:rPr>
          <w:rFonts w:ascii="Times New Roman" w:hAnsi="Times New Roman" w:cs="Times New Roman"/>
          <w:color w:val="000000" w:themeColor="text1"/>
          <w:sz w:val="28"/>
          <w:szCs w:val="28"/>
          <w:lang w:val="uk-UA"/>
        </w:rPr>
        <w:t>, практично відсутні.</w:t>
      </w:r>
    </w:p>
    <w:p w14:paraId="3CB0D092" w14:textId="57D1A362" w:rsidR="00095B2B" w:rsidRDefault="00FE4CB7" w:rsidP="00750768">
      <w:pPr>
        <w:spacing w:after="0" w:line="360" w:lineRule="auto"/>
        <w:ind w:right="234" w:firstLine="709"/>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lastRenderedPageBreak/>
        <w:t xml:space="preserve">Таким чином, </w:t>
      </w:r>
      <w:r w:rsidRPr="00E4639B">
        <w:rPr>
          <w:rFonts w:ascii="Times New Roman" w:hAnsi="Times New Roman" w:cs="Times New Roman"/>
          <w:b/>
          <w:color w:val="000000"/>
          <w:sz w:val="28"/>
          <w:szCs w:val="28"/>
          <w:shd w:val="clear" w:color="auto" w:fill="FFFFFF"/>
          <w:lang w:val="uk-UA"/>
        </w:rPr>
        <w:t xml:space="preserve">актуальність </w:t>
      </w:r>
      <w:r w:rsidRPr="00E4639B">
        <w:rPr>
          <w:rFonts w:ascii="Times New Roman" w:hAnsi="Times New Roman" w:cs="Times New Roman"/>
          <w:b/>
          <w:sz w:val="28"/>
          <w:szCs w:val="28"/>
          <w:lang w:val="uk-UA"/>
        </w:rPr>
        <w:t>обраної теми</w:t>
      </w:r>
      <w:r w:rsidRPr="00AE6E64">
        <w:rPr>
          <w:rFonts w:ascii="Times New Roman" w:hAnsi="Times New Roman" w:cs="Times New Roman"/>
          <w:sz w:val="28"/>
          <w:szCs w:val="28"/>
          <w:lang w:val="uk-UA"/>
        </w:rPr>
        <w:t xml:space="preserve"> </w:t>
      </w:r>
      <w:r w:rsidR="00D21108" w:rsidRPr="00D21108">
        <w:rPr>
          <w:rFonts w:ascii="Times New Roman" w:hAnsi="Times New Roman" w:cs="Times New Roman"/>
          <w:sz w:val="28"/>
          <w:szCs w:val="28"/>
          <w:lang w:val="uk-UA"/>
        </w:rPr>
        <w:t>обумовлена відсутністю досліджен</w:t>
      </w:r>
      <w:r w:rsidR="00D21108">
        <w:rPr>
          <w:rFonts w:ascii="Times New Roman" w:hAnsi="Times New Roman" w:cs="Times New Roman"/>
          <w:sz w:val="28"/>
          <w:szCs w:val="28"/>
          <w:lang w:val="uk-UA"/>
        </w:rPr>
        <w:t>ь</w:t>
      </w:r>
      <w:r w:rsidR="000E532C" w:rsidRPr="000E532C">
        <w:rPr>
          <w:rFonts w:ascii="Times New Roman" w:hAnsi="Times New Roman" w:cs="Times New Roman"/>
          <w:sz w:val="28"/>
          <w:szCs w:val="28"/>
          <w:lang w:val="uk-UA"/>
        </w:rPr>
        <w:t xml:space="preserve"> </w:t>
      </w:r>
      <w:r w:rsidR="008F13D8" w:rsidRPr="00D21108">
        <w:rPr>
          <w:rFonts w:ascii="Times New Roman" w:hAnsi="Times New Roman" w:cs="Times New Roman"/>
          <w:sz w:val="28"/>
          <w:szCs w:val="28"/>
          <w:lang w:val="uk-UA"/>
        </w:rPr>
        <w:t>гендерного а</w:t>
      </w:r>
      <w:r w:rsidR="008F13D8">
        <w:rPr>
          <w:rFonts w:ascii="Times New Roman" w:hAnsi="Times New Roman" w:cs="Times New Roman"/>
          <w:sz w:val="28"/>
          <w:szCs w:val="28"/>
          <w:lang w:val="uk-UA"/>
        </w:rPr>
        <w:t>спекту</w:t>
      </w:r>
      <w:r w:rsidR="008F13D8" w:rsidRPr="00D21108">
        <w:rPr>
          <w:rFonts w:ascii="Times New Roman" w:hAnsi="Times New Roman" w:cs="Times New Roman"/>
          <w:sz w:val="28"/>
          <w:szCs w:val="28"/>
          <w:lang w:val="uk-UA"/>
        </w:rPr>
        <w:t xml:space="preserve"> </w:t>
      </w:r>
      <w:r w:rsidR="00D21108" w:rsidRPr="00D21108">
        <w:rPr>
          <w:rFonts w:ascii="Times New Roman" w:hAnsi="Times New Roman" w:cs="Times New Roman"/>
          <w:sz w:val="28"/>
          <w:szCs w:val="28"/>
          <w:lang w:val="uk-UA"/>
        </w:rPr>
        <w:t>відношення до самоізоляції</w:t>
      </w:r>
      <w:r w:rsidR="000E532C">
        <w:rPr>
          <w:rFonts w:ascii="Times New Roman" w:hAnsi="Times New Roman" w:cs="Times New Roman"/>
          <w:sz w:val="28"/>
          <w:szCs w:val="28"/>
          <w:lang w:val="uk-UA"/>
        </w:rPr>
        <w:t xml:space="preserve"> в період пандемії</w:t>
      </w:r>
      <w:r w:rsidR="008F13D8">
        <w:rPr>
          <w:rFonts w:ascii="Times New Roman" w:hAnsi="Times New Roman" w:cs="Times New Roman"/>
          <w:sz w:val="28"/>
          <w:szCs w:val="28"/>
          <w:lang w:val="uk-UA"/>
        </w:rPr>
        <w:t xml:space="preserve">. </w:t>
      </w:r>
    </w:p>
    <w:p w14:paraId="663E5238" w14:textId="741ACEAF" w:rsidR="00FE4CB7" w:rsidRPr="00750768" w:rsidRDefault="00FE4CB7" w:rsidP="00750768">
      <w:pPr>
        <w:spacing w:after="0" w:line="360" w:lineRule="auto"/>
        <w:ind w:right="234" w:firstLine="709"/>
        <w:jc w:val="both"/>
        <w:rPr>
          <w:rFonts w:ascii="Times New Roman" w:hAnsi="Times New Roman" w:cs="Times New Roman"/>
          <w:sz w:val="28"/>
          <w:szCs w:val="28"/>
          <w:lang w:val="uk-UA"/>
        </w:rPr>
      </w:pPr>
      <w:r w:rsidRPr="00095B2B">
        <w:rPr>
          <w:rFonts w:ascii="Times New Roman" w:hAnsi="Times New Roman" w:cs="Times New Roman"/>
          <w:b/>
          <w:kern w:val="28"/>
          <w:sz w:val="28"/>
          <w:szCs w:val="28"/>
          <w:lang w:val="uk-UA"/>
        </w:rPr>
        <w:t>Мета дослідження</w:t>
      </w:r>
      <w:r>
        <w:rPr>
          <w:rFonts w:ascii="Times New Roman" w:hAnsi="Times New Roman" w:cs="Times New Roman"/>
          <w:kern w:val="28"/>
          <w:sz w:val="28"/>
          <w:szCs w:val="28"/>
          <w:lang w:val="uk-UA"/>
        </w:rPr>
        <w:t>:</w:t>
      </w:r>
      <w:r w:rsidRPr="00AE6E64">
        <w:rPr>
          <w:rFonts w:ascii="Times New Roman" w:hAnsi="Times New Roman" w:cs="Times New Roman"/>
          <w:kern w:val="28"/>
          <w:sz w:val="28"/>
          <w:szCs w:val="28"/>
          <w:lang w:val="uk-UA"/>
        </w:rPr>
        <w:t xml:space="preserve"> </w:t>
      </w:r>
      <w:r w:rsidR="00D547BE">
        <w:rPr>
          <w:rFonts w:ascii="Times New Roman" w:hAnsi="Times New Roman" w:cs="Times New Roman"/>
          <w:kern w:val="28"/>
          <w:sz w:val="28"/>
          <w:szCs w:val="28"/>
          <w:lang w:val="uk-UA"/>
        </w:rPr>
        <w:t xml:space="preserve">за допомогою аттитюдів </w:t>
      </w:r>
      <w:r w:rsidR="000E532C">
        <w:rPr>
          <w:rFonts w:ascii="Times New Roman" w:hAnsi="Times New Roman" w:cs="Times New Roman"/>
          <w:kern w:val="28"/>
          <w:sz w:val="28"/>
          <w:szCs w:val="28"/>
          <w:lang w:val="uk-UA"/>
        </w:rPr>
        <w:t>дослідити</w:t>
      </w:r>
      <w:r>
        <w:rPr>
          <w:rFonts w:ascii="Times New Roman" w:hAnsi="Times New Roman" w:cs="Times New Roman"/>
          <w:kern w:val="28"/>
          <w:sz w:val="28"/>
          <w:szCs w:val="28"/>
          <w:lang w:val="uk-UA"/>
        </w:rPr>
        <w:t xml:space="preserve"> </w:t>
      </w:r>
      <w:r w:rsidR="00750768" w:rsidRPr="00750768">
        <w:rPr>
          <w:rFonts w:ascii="Times New Roman" w:hAnsi="Times New Roman" w:cs="Times New Roman"/>
          <w:kern w:val="28"/>
          <w:sz w:val="28"/>
          <w:szCs w:val="28"/>
          <w:lang w:val="uk-UA"/>
        </w:rPr>
        <w:t>гендерн</w:t>
      </w:r>
      <w:r w:rsidR="00D547BE">
        <w:rPr>
          <w:rFonts w:ascii="Times New Roman" w:hAnsi="Times New Roman" w:cs="Times New Roman"/>
          <w:kern w:val="28"/>
          <w:sz w:val="28"/>
          <w:szCs w:val="28"/>
          <w:lang w:val="uk-UA"/>
        </w:rPr>
        <w:t>ий аспект</w:t>
      </w:r>
      <w:r w:rsidR="00750768">
        <w:rPr>
          <w:rFonts w:ascii="Times New Roman" w:hAnsi="Times New Roman" w:cs="Times New Roman"/>
          <w:b/>
          <w:kern w:val="28"/>
          <w:sz w:val="28"/>
          <w:szCs w:val="28"/>
          <w:lang w:val="uk-UA"/>
        </w:rPr>
        <w:t xml:space="preserve"> </w:t>
      </w:r>
      <w:r w:rsidR="00750768" w:rsidRPr="00750768">
        <w:rPr>
          <w:rFonts w:ascii="Times New Roman" w:hAnsi="Times New Roman" w:cs="Times New Roman"/>
          <w:sz w:val="28"/>
          <w:szCs w:val="28"/>
          <w:lang w:val="uk-UA"/>
        </w:rPr>
        <w:t>відношення до самоізоляції в період пандемії</w:t>
      </w:r>
      <w:r w:rsidR="00750768">
        <w:rPr>
          <w:rFonts w:ascii="Times New Roman" w:hAnsi="Times New Roman" w:cs="Times New Roman"/>
          <w:sz w:val="28"/>
          <w:szCs w:val="28"/>
          <w:lang w:val="uk-UA"/>
        </w:rPr>
        <w:t>.</w:t>
      </w:r>
      <w:r>
        <w:rPr>
          <w:rFonts w:ascii="Times New Roman" w:hAnsi="Times New Roman" w:cs="Times New Roman"/>
          <w:kern w:val="28"/>
          <w:sz w:val="28"/>
          <w:szCs w:val="28"/>
          <w:lang w:val="uk-UA"/>
        </w:rPr>
        <w:t xml:space="preserve"> </w:t>
      </w:r>
    </w:p>
    <w:p w14:paraId="7FE51EBC" w14:textId="77777777" w:rsidR="00FE4CB7" w:rsidRPr="00B56510" w:rsidRDefault="00FE4CB7" w:rsidP="00FE4CB7">
      <w:pPr>
        <w:pStyle w:val="1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right="234" w:firstLine="720"/>
        <w:rPr>
          <w:b/>
          <w:kern w:val="28"/>
          <w:sz w:val="28"/>
          <w:szCs w:val="28"/>
        </w:rPr>
      </w:pPr>
      <w:r>
        <w:rPr>
          <w:kern w:val="28"/>
          <w:sz w:val="28"/>
          <w:szCs w:val="28"/>
        </w:rPr>
        <w:t>З</w:t>
      </w:r>
      <w:r>
        <w:rPr>
          <w:b/>
          <w:kern w:val="28"/>
          <w:sz w:val="28"/>
          <w:szCs w:val="28"/>
        </w:rPr>
        <w:t>адання дослідження</w:t>
      </w:r>
      <w:r w:rsidRPr="00B56510">
        <w:rPr>
          <w:b/>
          <w:kern w:val="28"/>
          <w:sz w:val="28"/>
          <w:szCs w:val="28"/>
        </w:rPr>
        <w:t>:</w:t>
      </w:r>
    </w:p>
    <w:p w14:paraId="13D8FDD2" w14:textId="77777777" w:rsidR="00FE4CB7" w:rsidRPr="00A9724C" w:rsidRDefault="00FE4CB7" w:rsidP="009833E4">
      <w:pPr>
        <w:pStyle w:val="1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right="234" w:firstLine="720"/>
        <w:rPr>
          <w:kern w:val="28"/>
          <w:sz w:val="28"/>
          <w:szCs w:val="28"/>
        </w:rPr>
      </w:pPr>
      <w:r>
        <w:rPr>
          <w:kern w:val="28"/>
          <w:sz w:val="28"/>
          <w:szCs w:val="28"/>
        </w:rPr>
        <w:t>1. Здійснити теоретичний аналіз наукових робіт за темою дослідження.</w:t>
      </w:r>
    </w:p>
    <w:p w14:paraId="068E2DF2" w14:textId="77777777" w:rsidR="00FE4CB7" w:rsidRPr="00B56510" w:rsidRDefault="00FE4CB7" w:rsidP="00095B2B">
      <w:pPr>
        <w:spacing w:after="0" w:line="360" w:lineRule="auto"/>
        <w:ind w:right="234" w:firstLine="709"/>
        <w:contextualSpacing/>
        <w:jc w:val="both"/>
        <w:rPr>
          <w:rFonts w:ascii="Times New Roman" w:eastAsia="Times New Roman" w:hAnsi="Times New Roman" w:cs="Times New Roman"/>
          <w:color w:val="000000" w:themeColor="text1"/>
          <w:sz w:val="28"/>
          <w:szCs w:val="28"/>
          <w:lang w:val="uk-UA" w:eastAsia="ru-RU"/>
        </w:rPr>
      </w:pPr>
      <w:r w:rsidRPr="00750768">
        <w:rPr>
          <w:rFonts w:ascii="Times New Roman" w:hAnsi="Times New Roman" w:cs="Times New Roman"/>
          <w:kern w:val="28"/>
          <w:sz w:val="28"/>
          <w:szCs w:val="28"/>
          <w:lang w:val="uk-UA"/>
        </w:rPr>
        <w:t>2.</w:t>
      </w:r>
      <w:r w:rsidRPr="00B56510">
        <w:rPr>
          <w:rFonts w:ascii="Times New Roman" w:hAnsi="Times New Roman" w:cs="Times New Roman"/>
          <w:kern w:val="28"/>
          <w:sz w:val="28"/>
          <w:szCs w:val="28"/>
          <w:lang w:val="uk-UA"/>
        </w:rPr>
        <w:t xml:space="preserve"> </w:t>
      </w:r>
      <w:r>
        <w:rPr>
          <w:rFonts w:ascii="Times New Roman" w:hAnsi="Times New Roman" w:cs="Times New Roman"/>
          <w:kern w:val="28"/>
          <w:sz w:val="28"/>
          <w:szCs w:val="28"/>
          <w:lang w:val="uk-UA"/>
        </w:rPr>
        <w:t>Виявити</w:t>
      </w:r>
      <w:r w:rsidRPr="00B56510">
        <w:rPr>
          <w:rFonts w:ascii="Times New Roman" w:hAnsi="Times New Roman" w:cs="Times New Roman"/>
          <w:kern w:val="28"/>
          <w:sz w:val="28"/>
          <w:szCs w:val="28"/>
          <w:lang w:val="uk-UA"/>
        </w:rPr>
        <w:t xml:space="preserve"> </w:t>
      </w:r>
      <w:r w:rsidR="00487073">
        <w:rPr>
          <w:rFonts w:ascii="Times New Roman" w:hAnsi="Times New Roman" w:cs="Times New Roman"/>
          <w:kern w:val="28"/>
          <w:sz w:val="28"/>
          <w:szCs w:val="28"/>
          <w:lang w:val="uk-UA"/>
        </w:rPr>
        <w:t>соці</w:t>
      </w:r>
      <w:r w:rsidRPr="00B56510">
        <w:rPr>
          <w:rFonts w:ascii="Times New Roman" w:eastAsia="Times New Roman" w:hAnsi="Times New Roman" w:cs="Times New Roman"/>
          <w:color w:val="000000" w:themeColor="text1"/>
          <w:sz w:val="28"/>
          <w:szCs w:val="28"/>
          <w:lang w:val="uk-UA" w:eastAsia="ru-RU"/>
        </w:rPr>
        <w:t xml:space="preserve">о-психологічні особливості </w:t>
      </w:r>
      <w:r w:rsidR="00750768">
        <w:rPr>
          <w:rFonts w:ascii="Times New Roman" w:eastAsia="Times New Roman" w:hAnsi="Times New Roman" w:cs="Times New Roman"/>
          <w:color w:val="000000" w:themeColor="text1"/>
          <w:sz w:val="28"/>
          <w:szCs w:val="28"/>
          <w:lang w:val="uk-UA" w:eastAsia="ru-RU"/>
        </w:rPr>
        <w:t>респондентів чоловічої та жіночої вибірок.</w:t>
      </w:r>
    </w:p>
    <w:p w14:paraId="1785496D" w14:textId="2143A678" w:rsidR="009833E4" w:rsidRDefault="00FE4CB7" w:rsidP="00095B2B">
      <w:pPr>
        <w:spacing w:after="0" w:line="360" w:lineRule="auto"/>
        <w:ind w:firstLine="709"/>
        <w:jc w:val="both"/>
        <w:rPr>
          <w:rFonts w:ascii="Times New Roman" w:hAnsi="Times New Roman" w:cs="Times New Roman"/>
          <w:sz w:val="28"/>
          <w:szCs w:val="28"/>
          <w:lang w:val="uk-UA"/>
        </w:rPr>
      </w:pPr>
      <w:r w:rsidRPr="00B56510">
        <w:rPr>
          <w:rFonts w:ascii="Times New Roman" w:hAnsi="Times New Roman" w:cs="Times New Roman"/>
          <w:kern w:val="28"/>
          <w:sz w:val="28"/>
          <w:szCs w:val="28"/>
          <w:lang w:val="uk-UA"/>
        </w:rPr>
        <w:t xml:space="preserve">3. </w:t>
      </w:r>
      <w:r w:rsidR="000B14FE">
        <w:rPr>
          <w:rFonts w:ascii="Times New Roman" w:hAnsi="Times New Roman" w:cs="Times New Roman"/>
          <w:kern w:val="28"/>
          <w:sz w:val="28"/>
          <w:szCs w:val="28"/>
          <w:lang w:val="uk-UA"/>
        </w:rPr>
        <w:t xml:space="preserve">Розглянути </w:t>
      </w:r>
      <w:r w:rsidR="00CE52BD">
        <w:rPr>
          <w:rFonts w:ascii="Times New Roman" w:hAnsi="Times New Roman" w:cs="Times New Roman"/>
          <w:kern w:val="28"/>
          <w:sz w:val="28"/>
          <w:szCs w:val="28"/>
          <w:lang w:val="uk-UA"/>
        </w:rPr>
        <w:t>взаємоз</w:t>
      </w:r>
      <w:r w:rsidR="000B14FE" w:rsidRPr="007A3C07">
        <w:rPr>
          <w:rFonts w:ascii="Times New Roman" w:hAnsi="Times New Roman" w:cs="Times New Roman"/>
          <w:b/>
          <w:kern w:val="28"/>
          <w:sz w:val="28"/>
          <w:szCs w:val="28"/>
          <w:lang w:val="uk-UA"/>
        </w:rPr>
        <w:t>’</w:t>
      </w:r>
      <w:r w:rsidR="00CE52BD">
        <w:rPr>
          <w:rFonts w:ascii="Times New Roman" w:hAnsi="Times New Roman" w:cs="Times New Roman"/>
          <w:kern w:val="28"/>
          <w:sz w:val="28"/>
          <w:szCs w:val="28"/>
          <w:lang w:val="uk-UA"/>
        </w:rPr>
        <w:t xml:space="preserve">вязок  індивідуально-психологічних особливостей </w:t>
      </w:r>
      <w:r w:rsidR="000B14FE">
        <w:rPr>
          <w:rFonts w:ascii="Times New Roman" w:hAnsi="Times New Roman" w:cs="Times New Roman"/>
          <w:kern w:val="28"/>
          <w:sz w:val="28"/>
          <w:szCs w:val="28"/>
          <w:lang w:val="uk-UA"/>
        </w:rPr>
        <w:t>аттитюдів в чоловічої та жіночої вибірках.</w:t>
      </w:r>
    </w:p>
    <w:p w14:paraId="6F5E8A06" w14:textId="0522933B" w:rsidR="00FE4CB7" w:rsidRPr="009833E4" w:rsidRDefault="00FE4CB7" w:rsidP="00955A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CE52BD">
        <w:rPr>
          <w:rFonts w:ascii="Times New Roman" w:hAnsi="Times New Roman" w:cs="Times New Roman"/>
          <w:kern w:val="28"/>
          <w:sz w:val="28"/>
          <w:szCs w:val="28"/>
          <w:lang w:val="uk-UA"/>
        </w:rPr>
        <w:t>Проаналізувати</w:t>
      </w:r>
      <w:r w:rsidR="00CE52BD" w:rsidRPr="00B56510">
        <w:rPr>
          <w:rFonts w:ascii="Times New Roman" w:hAnsi="Times New Roman" w:cs="Times New Roman"/>
          <w:kern w:val="28"/>
          <w:sz w:val="28"/>
          <w:szCs w:val="28"/>
          <w:lang w:val="uk-UA"/>
        </w:rPr>
        <w:t xml:space="preserve"> </w:t>
      </w:r>
      <w:r w:rsidR="00CE52BD">
        <w:rPr>
          <w:rFonts w:ascii="Times New Roman" w:hAnsi="Times New Roman" w:cs="Times New Roman"/>
          <w:kern w:val="28"/>
          <w:sz w:val="28"/>
          <w:szCs w:val="28"/>
          <w:lang w:val="uk-UA"/>
        </w:rPr>
        <w:t>г</w:t>
      </w:r>
      <w:r w:rsidR="00CE52BD" w:rsidRPr="00125F6F">
        <w:rPr>
          <w:rFonts w:ascii="Times New Roman" w:hAnsi="Times New Roman" w:cs="Times New Roman"/>
          <w:sz w:val="28"/>
          <w:szCs w:val="28"/>
        </w:rPr>
        <w:t>ендерний аспект а</w:t>
      </w:r>
      <w:r w:rsidR="00CE52BD">
        <w:rPr>
          <w:rFonts w:ascii="Times New Roman" w:hAnsi="Times New Roman" w:cs="Times New Roman"/>
          <w:sz w:val="28"/>
          <w:szCs w:val="28"/>
          <w:lang w:val="uk-UA"/>
        </w:rPr>
        <w:t>т</w:t>
      </w:r>
      <w:r w:rsidR="00CE52BD">
        <w:rPr>
          <w:rFonts w:ascii="Times New Roman" w:hAnsi="Times New Roman" w:cs="Times New Roman"/>
          <w:sz w:val="28"/>
          <w:szCs w:val="28"/>
        </w:rPr>
        <w:t>титюдів</w:t>
      </w:r>
      <w:r w:rsidR="00CE52BD" w:rsidRPr="00125F6F">
        <w:rPr>
          <w:rFonts w:ascii="Times New Roman" w:hAnsi="Times New Roman" w:cs="Times New Roman"/>
          <w:sz w:val="28"/>
          <w:szCs w:val="28"/>
        </w:rPr>
        <w:t xml:space="preserve"> до самоізоляції в період</w:t>
      </w:r>
      <w:r w:rsidR="00CE52BD">
        <w:rPr>
          <w:rFonts w:ascii="Times New Roman" w:hAnsi="Times New Roman" w:cs="Times New Roman"/>
          <w:sz w:val="28"/>
          <w:szCs w:val="28"/>
          <w:lang w:val="uk-UA"/>
        </w:rPr>
        <w:t xml:space="preserve"> </w:t>
      </w:r>
      <w:r w:rsidR="00CE52BD">
        <w:rPr>
          <w:rFonts w:ascii="Times New Roman" w:hAnsi="Times New Roman" w:cs="Times New Roman"/>
          <w:sz w:val="28"/>
          <w:szCs w:val="28"/>
        </w:rPr>
        <w:t>п</w:t>
      </w:r>
      <w:r w:rsidR="00CE52BD" w:rsidRPr="00125F6F">
        <w:rPr>
          <w:rFonts w:ascii="Times New Roman" w:hAnsi="Times New Roman" w:cs="Times New Roman"/>
          <w:sz w:val="28"/>
          <w:szCs w:val="28"/>
        </w:rPr>
        <w:t>андемії</w:t>
      </w:r>
      <w:r w:rsidR="00CE52BD">
        <w:rPr>
          <w:rFonts w:ascii="Times New Roman" w:hAnsi="Times New Roman" w:cs="Times New Roman"/>
          <w:sz w:val="28"/>
          <w:szCs w:val="28"/>
          <w:lang w:val="uk-UA"/>
        </w:rPr>
        <w:t>.</w:t>
      </w:r>
      <w:r w:rsidR="00955A8C">
        <w:rPr>
          <w:rFonts w:ascii="Times New Roman" w:hAnsi="Times New Roman" w:cs="Times New Roman"/>
          <w:sz w:val="28"/>
          <w:szCs w:val="28"/>
          <w:lang w:val="uk-UA"/>
        </w:rPr>
        <w:t xml:space="preserve"> </w:t>
      </w:r>
    </w:p>
    <w:p w14:paraId="18E2078F" w14:textId="2875BDE0" w:rsidR="00FE4CB7" w:rsidRDefault="00FE4CB7" w:rsidP="00095B2B">
      <w:pPr>
        <w:spacing w:after="0" w:line="360" w:lineRule="auto"/>
        <w:ind w:right="234" w:firstLine="709"/>
        <w:contextualSpacing/>
        <w:jc w:val="both"/>
        <w:rPr>
          <w:rFonts w:ascii="Times New Roman" w:hAnsi="Times New Roman" w:cs="Times New Roman"/>
          <w:kern w:val="28"/>
          <w:sz w:val="28"/>
          <w:szCs w:val="28"/>
          <w:lang w:val="uk-UA"/>
        </w:rPr>
      </w:pPr>
      <w:r w:rsidRPr="007A3C07">
        <w:rPr>
          <w:rFonts w:ascii="Times New Roman" w:hAnsi="Times New Roman" w:cs="Times New Roman"/>
          <w:b/>
          <w:kern w:val="28"/>
          <w:sz w:val="28"/>
          <w:szCs w:val="28"/>
          <w:lang w:val="uk-UA"/>
        </w:rPr>
        <w:t>Об’єкт дослідження</w:t>
      </w:r>
      <w:r w:rsidRPr="003068BF">
        <w:rPr>
          <w:rFonts w:ascii="Times New Roman" w:hAnsi="Times New Roman" w:cs="Times New Roman"/>
          <w:kern w:val="28"/>
          <w:sz w:val="28"/>
          <w:szCs w:val="28"/>
          <w:lang w:val="uk-UA"/>
        </w:rPr>
        <w:t>:</w:t>
      </w:r>
      <w:r w:rsidRPr="007A3C07">
        <w:rPr>
          <w:rFonts w:ascii="Times New Roman" w:hAnsi="Times New Roman" w:cs="Times New Roman"/>
          <w:kern w:val="28"/>
          <w:sz w:val="28"/>
          <w:szCs w:val="28"/>
          <w:lang w:val="uk-UA"/>
        </w:rPr>
        <w:t xml:space="preserve"> </w:t>
      </w:r>
      <w:r w:rsidR="00053BB7">
        <w:rPr>
          <w:rFonts w:ascii="Times New Roman" w:hAnsi="Times New Roman" w:cs="Times New Roman"/>
          <w:kern w:val="28"/>
          <w:sz w:val="28"/>
          <w:szCs w:val="28"/>
          <w:lang w:val="uk-UA"/>
        </w:rPr>
        <w:t xml:space="preserve">аттитюди </w:t>
      </w:r>
      <w:r w:rsidR="0086709F">
        <w:rPr>
          <w:rFonts w:ascii="Times New Roman" w:hAnsi="Times New Roman" w:cs="Times New Roman"/>
          <w:kern w:val="28"/>
          <w:sz w:val="28"/>
          <w:szCs w:val="28"/>
          <w:lang w:val="uk-UA"/>
        </w:rPr>
        <w:t>як показники відношення до самоізоляції.</w:t>
      </w:r>
    </w:p>
    <w:p w14:paraId="3248CAB2" w14:textId="333A4FB0" w:rsidR="00FE4CB7" w:rsidRPr="00750768" w:rsidRDefault="00FE4CB7" w:rsidP="00FE4CB7">
      <w:pPr>
        <w:spacing w:after="0" w:line="360" w:lineRule="auto"/>
        <w:ind w:right="234" w:firstLine="709"/>
        <w:contextualSpacing/>
        <w:jc w:val="both"/>
        <w:rPr>
          <w:rFonts w:ascii="Times New Roman" w:hAnsi="Times New Roman" w:cs="Times New Roman"/>
          <w:sz w:val="28"/>
          <w:szCs w:val="28"/>
          <w:lang w:val="uk-UA"/>
        </w:rPr>
      </w:pPr>
      <w:r w:rsidRPr="00C44860">
        <w:rPr>
          <w:rFonts w:ascii="Times New Roman" w:hAnsi="Times New Roman" w:cs="Times New Roman"/>
          <w:b/>
          <w:color w:val="000000" w:themeColor="text1"/>
          <w:kern w:val="28"/>
          <w:sz w:val="28"/>
          <w:szCs w:val="28"/>
          <w:lang w:val="uk-UA"/>
        </w:rPr>
        <w:t>Предмет дослідження:</w:t>
      </w:r>
      <w:r w:rsidR="00053BB7">
        <w:rPr>
          <w:rFonts w:ascii="Times New Roman" w:hAnsi="Times New Roman" w:cs="Times New Roman"/>
          <w:sz w:val="28"/>
          <w:szCs w:val="28"/>
          <w:lang w:val="uk-UA"/>
        </w:rPr>
        <w:t xml:space="preserve"> г</w:t>
      </w:r>
      <w:r w:rsidRPr="00750768">
        <w:rPr>
          <w:rFonts w:ascii="Times New Roman" w:hAnsi="Times New Roman" w:cs="Times New Roman"/>
          <w:sz w:val="28"/>
          <w:szCs w:val="28"/>
          <w:lang w:val="uk-UA"/>
        </w:rPr>
        <w:t>ендерн</w:t>
      </w:r>
      <w:r w:rsidR="00227138">
        <w:rPr>
          <w:rFonts w:ascii="Times New Roman" w:hAnsi="Times New Roman" w:cs="Times New Roman"/>
          <w:sz w:val="28"/>
          <w:szCs w:val="28"/>
          <w:lang w:val="uk-UA"/>
        </w:rPr>
        <w:t>ий аспект</w:t>
      </w:r>
      <w:r w:rsidR="00F22EF8">
        <w:rPr>
          <w:rFonts w:ascii="Times New Roman" w:hAnsi="Times New Roman" w:cs="Times New Roman"/>
          <w:sz w:val="28"/>
          <w:szCs w:val="28"/>
          <w:lang w:val="uk-UA"/>
        </w:rPr>
        <w:t xml:space="preserve"> </w:t>
      </w:r>
      <w:r w:rsidRPr="00750768">
        <w:rPr>
          <w:rFonts w:ascii="Times New Roman" w:hAnsi="Times New Roman" w:cs="Times New Roman"/>
          <w:sz w:val="28"/>
          <w:szCs w:val="28"/>
          <w:lang w:val="uk-UA"/>
        </w:rPr>
        <w:t>ат</w:t>
      </w:r>
      <w:r w:rsidR="00053BB7">
        <w:rPr>
          <w:rFonts w:ascii="Times New Roman" w:hAnsi="Times New Roman" w:cs="Times New Roman"/>
          <w:sz w:val="28"/>
          <w:szCs w:val="28"/>
          <w:lang w:val="uk-UA"/>
        </w:rPr>
        <w:t>т</w:t>
      </w:r>
      <w:r w:rsidRPr="00750768">
        <w:rPr>
          <w:rFonts w:ascii="Times New Roman" w:hAnsi="Times New Roman" w:cs="Times New Roman"/>
          <w:sz w:val="28"/>
          <w:szCs w:val="28"/>
          <w:lang w:val="uk-UA"/>
        </w:rPr>
        <w:t>итюдів до самоізоляції в період пандемії</w:t>
      </w:r>
      <w:r w:rsidR="00750768">
        <w:rPr>
          <w:rFonts w:ascii="Times New Roman" w:hAnsi="Times New Roman" w:cs="Times New Roman"/>
          <w:sz w:val="28"/>
          <w:szCs w:val="28"/>
          <w:lang w:val="uk-UA"/>
        </w:rPr>
        <w:t>.</w:t>
      </w:r>
    </w:p>
    <w:p w14:paraId="2D94EF06" w14:textId="77777777" w:rsidR="00FE4CB7" w:rsidRPr="00FE4CB7" w:rsidRDefault="00FE4CB7" w:rsidP="00FE4CB7">
      <w:pPr>
        <w:spacing w:after="0" w:line="360" w:lineRule="auto"/>
        <w:ind w:right="234" w:firstLine="709"/>
        <w:contextualSpacing/>
        <w:jc w:val="both"/>
        <w:rPr>
          <w:rFonts w:ascii="Times New Roman" w:hAnsi="Times New Roman" w:cs="Times New Roman"/>
          <w:b/>
          <w:sz w:val="28"/>
          <w:szCs w:val="28"/>
          <w:lang w:val="uk-UA"/>
        </w:rPr>
      </w:pPr>
      <w:r w:rsidRPr="00FE4CB7">
        <w:rPr>
          <w:rFonts w:ascii="Times New Roman" w:hAnsi="Times New Roman" w:cs="Times New Roman"/>
          <w:b/>
          <w:sz w:val="28"/>
          <w:szCs w:val="28"/>
          <w:lang w:val="uk-UA"/>
        </w:rPr>
        <w:t xml:space="preserve">Методи дослідження: </w:t>
      </w:r>
    </w:p>
    <w:p w14:paraId="45A28349" w14:textId="77777777" w:rsidR="00FE4CB7" w:rsidRPr="007A3C07" w:rsidRDefault="00FE4CB7" w:rsidP="00FE4CB7">
      <w:pPr>
        <w:pStyle w:val="a7"/>
        <w:numPr>
          <w:ilvl w:val="0"/>
          <w:numId w:val="1"/>
        </w:numPr>
        <w:spacing w:after="0" w:line="360" w:lineRule="auto"/>
        <w:ind w:right="234"/>
        <w:rPr>
          <w:rFonts w:ascii="Times New Roman" w:hAnsi="Times New Roman" w:cs="Times New Roman"/>
          <w:b/>
          <w:sz w:val="28"/>
          <w:szCs w:val="28"/>
        </w:rPr>
      </w:pPr>
      <w:r w:rsidRPr="007A3C07">
        <w:rPr>
          <w:rFonts w:ascii="Times New Roman" w:hAnsi="Times New Roman" w:cs="Times New Roman"/>
          <w:sz w:val="28"/>
          <w:szCs w:val="28"/>
        </w:rPr>
        <w:t>Синтез та аналіз літературних джерел.</w:t>
      </w:r>
    </w:p>
    <w:p w14:paraId="069353A7" w14:textId="77777777" w:rsidR="00FE4CB7" w:rsidRDefault="00FE4CB7" w:rsidP="00FE4CB7">
      <w:pPr>
        <w:pStyle w:val="a7"/>
        <w:spacing w:after="0" w:line="360" w:lineRule="auto"/>
        <w:ind w:left="0" w:right="23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3C07">
        <w:rPr>
          <w:rFonts w:ascii="Times New Roman" w:hAnsi="Times New Roman" w:cs="Times New Roman"/>
          <w:sz w:val="28"/>
          <w:szCs w:val="28"/>
        </w:rPr>
        <w:t>Методи психолого-діагностичного</w:t>
      </w:r>
      <w:r>
        <w:rPr>
          <w:rFonts w:ascii="Times New Roman" w:hAnsi="Times New Roman" w:cs="Times New Roman"/>
          <w:sz w:val="28"/>
          <w:szCs w:val="28"/>
        </w:rPr>
        <w:t xml:space="preserve"> дослідження з використанням </w:t>
      </w:r>
      <w:r w:rsidR="00487073">
        <w:rPr>
          <w:rFonts w:ascii="Times New Roman" w:hAnsi="Times New Roman" w:cs="Times New Roman"/>
          <w:sz w:val="28"/>
          <w:szCs w:val="28"/>
        </w:rPr>
        <w:t>методу анкетування (</w:t>
      </w:r>
      <w:r>
        <w:rPr>
          <w:rFonts w:ascii="Times New Roman" w:hAnsi="Times New Roman" w:cs="Times New Roman"/>
          <w:sz w:val="28"/>
          <w:szCs w:val="28"/>
        </w:rPr>
        <w:t>Анкета_1</w:t>
      </w:r>
      <w:r w:rsidR="00487073">
        <w:rPr>
          <w:rFonts w:ascii="Times New Roman" w:hAnsi="Times New Roman" w:cs="Times New Roman"/>
          <w:sz w:val="28"/>
          <w:szCs w:val="28"/>
        </w:rPr>
        <w:t>; Анкета_2) та наступних методик:</w:t>
      </w:r>
      <w:r>
        <w:rPr>
          <w:rFonts w:ascii="Times New Roman" w:hAnsi="Times New Roman" w:cs="Times New Roman"/>
          <w:sz w:val="28"/>
          <w:szCs w:val="28"/>
        </w:rPr>
        <w:t xml:space="preserve"> </w:t>
      </w:r>
      <w:r w:rsidR="00641FA9" w:rsidRPr="00641FA9">
        <w:rPr>
          <w:rFonts w:ascii="Times New Roman" w:hAnsi="Times New Roman" w:cs="Times New Roman"/>
          <w:sz w:val="28"/>
          <w:szCs w:val="28"/>
        </w:rPr>
        <w:t>Статеворольов</w:t>
      </w:r>
      <w:r w:rsidR="00641FA9">
        <w:rPr>
          <w:rFonts w:ascii="Times New Roman" w:hAnsi="Times New Roman" w:cs="Times New Roman"/>
          <w:sz w:val="28"/>
          <w:szCs w:val="28"/>
        </w:rPr>
        <w:t>ий</w:t>
      </w:r>
      <w:r w:rsidR="0065652E">
        <w:rPr>
          <w:rFonts w:ascii="Times New Roman" w:hAnsi="Times New Roman" w:cs="Times New Roman"/>
          <w:sz w:val="28"/>
          <w:szCs w:val="28"/>
        </w:rPr>
        <w:t xml:space="preserve"> опитувальник (С.</w:t>
      </w:r>
      <w:r w:rsidR="00641FA9" w:rsidRPr="00641FA9">
        <w:rPr>
          <w:rFonts w:ascii="Times New Roman" w:hAnsi="Times New Roman" w:cs="Times New Roman"/>
          <w:sz w:val="28"/>
          <w:szCs w:val="28"/>
        </w:rPr>
        <w:t xml:space="preserve"> Бем)</w:t>
      </w:r>
      <w:r w:rsidR="00750768">
        <w:rPr>
          <w:rFonts w:ascii="Times New Roman" w:hAnsi="Times New Roman" w:cs="Times New Roman"/>
          <w:sz w:val="28"/>
          <w:szCs w:val="28"/>
        </w:rPr>
        <w:t>;</w:t>
      </w:r>
      <w:r w:rsidR="00641FA9" w:rsidRPr="00641FA9">
        <w:t xml:space="preserve"> </w:t>
      </w:r>
      <w:r w:rsidR="00750768">
        <w:rPr>
          <w:rFonts w:ascii="Times New Roman" w:hAnsi="Times New Roman" w:cs="Times New Roman"/>
          <w:sz w:val="28"/>
          <w:szCs w:val="28"/>
        </w:rPr>
        <w:t>Тест - опитувальник Г. Шмішека;</w:t>
      </w:r>
      <w:r w:rsidR="00641FA9" w:rsidRPr="00641FA9">
        <w:rPr>
          <w:rFonts w:ascii="Times New Roman" w:hAnsi="Times New Roman" w:cs="Times New Roman"/>
          <w:sz w:val="28"/>
          <w:szCs w:val="28"/>
        </w:rPr>
        <w:t xml:space="preserve"> К. Леонгарда</w:t>
      </w:r>
      <w:r w:rsidR="00641FA9">
        <w:rPr>
          <w:rFonts w:ascii="Times New Roman" w:hAnsi="Times New Roman" w:cs="Times New Roman"/>
          <w:sz w:val="28"/>
          <w:szCs w:val="28"/>
        </w:rPr>
        <w:t xml:space="preserve">; </w:t>
      </w:r>
      <w:r w:rsidR="00641FA9" w:rsidRPr="00641FA9">
        <w:rPr>
          <w:rFonts w:ascii="Times New Roman" w:hAnsi="Times New Roman" w:cs="Times New Roman"/>
          <w:sz w:val="28"/>
          <w:szCs w:val="28"/>
        </w:rPr>
        <w:t>Фрайбургський багатофакторний опитувальник</w:t>
      </w:r>
      <w:r w:rsidR="00750768">
        <w:rPr>
          <w:rFonts w:ascii="Times New Roman" w:hAnsi="Times New Roman" w:cs="Times New Roman"/>
          <w:sz w:val="28"/>
          <w:szCs w:val="28"/>
        </w:rPr>
        <w:t>.</w:t>
      </w:r>
    </w:p>
    <w:p w14:paraId="667CA04F" w14:textId="55F1E02A" w:rsidR="0071798C" w:rsidRDefault="00FE4CB7" w:rsidP="009833E4">
      <w:pPr>
        <w:pStyle w:val="a7"/>
        <w:numPr>
          <w:ilvl w:val="0"/>
          <w:numId w:val="1"/>
        </w:numPr>
        <w:spacing w:after="0" w:line="360" w:lineRule="auto"/>
        <w:ind w:right="234"/>
        <w:jc w:val="both"/>
        <w:rPr>
          <w:rFonts w:ascii="Times New Roman" w:hAnsi="Times New Roman" w:cs="Times New Roman"/>
          <w:sz w:val="28"/>
          <w:szCs w:val="28"/>
        </w:rPr>
      </w:pPr>
      <w:r w:rsidRPr="008E0610">
        <w:rPr>
          <w:rFonts w:ascii="Times New Roman" w:hAnsi="Times New Roman" w:cs="Times New Roman"/>
          <w:sz w:val="28"/>
          <w:szCs w:val="28"/>
        </w:rPr>
        <w:t>Методи</w:t>
      </w:r>
      <w:r w:rsidR="0071798C">
        <w:rPr>
          <w:rFonts w:ascii="Times New Roman" w:hAnsi="Times New Roman" w:cs="Times New Roman"/>
          <w:sz w:val="28"/>
          <w:szCs w:val="28"/>
          <w:lang w:val="ru-RU"/>
        </w:rPr>
        <w:t xml:space="preserve"> </w:t>
      </w:r>
      <w:r w:rsidRPr="008E0610">
        <w:rPr>
          <w:rFonts w:ascii="Times New Roman" w:hAnsi="Times New Roman" w:cs="Times New Roman"/>
          <w:sz w:val="28"/>
          <w:szCs w:val="28"/>
        </w:rPr>
        <w:t xml:space="preserve"> математичної та статисти</w:t>
      </w:r>
      <w:r>
        <w:rPr>
          <w:rFonts w:ascii="Times New Roman" w:hAnsi="Times New Roman" w:cs="Times New Roman"/>
          <w:sz w:val="28"/>
          <w:szCs w:val="28"/>
        </w:rPr>
        <w:t>чної обробки даних за</w:t>
      </w:r>
      <w:r w:rsidR="009833E4">
        <w:rPr>
          <w:rFonts w:ascii="Times New Roman" w:hAnsi="Times New Roman" w:cs="Times New Roman"/>
          <w:sz w:val="28"/>
          <w:szCs w:val="28"/>
        </w:rPr>
        <w:t xml:space="preserve"> </w:t>
      </w:r>
      <w:r w:rsidR="0071798C">
        <w:rPr>
          <w:rFonts w:ascii="Times New Roman" w:hAnsi="Times New Roman" w:cs="Times New Roman"/>
          <w:sz w:val="28"/>
          <w:szCs w:val="28"/>
        </w:rPr>
        <w:t>допомо-</w:t>
      </w:r>
    </w:p>
    <w:p w14:paraId="69BB381D" w14:textId="6FBAA5EE" w:rsidR="00FE4CB7" w:rsidRPr="0071798C" w:rsidRDefault="00FE4CB7" w:rsidP="0071798C">
      <w:pPr>
        <w:spacing w:after="0" w:line="360" w:lineRule="auto"/>
        <w:ind w:right="234"/>
        <w:jc w:val="both"/>
        <w:rPr>
          <w:rFonts w:ascii="Times New Roman" w:hAnsi="Times New Roman" w:cs="Times New Roman"/>
          <w:sz w:val="28"/>
          <w:szCs w:val="28"/>
          <w:lang w:val="uk-UA"/>
        </w:rPr>
      </w:pPr>
      <w:r w:rsidRPr="0071798C">
        <w:rPr>
          <w:rFonts w:ascii="Times New Roman" w:hAnsi="Times New Roman" w:cs="Times New Roman"/>
          <w:sz w:val="28"/>
          <w:szCs w:val="28"/>
        </w:rPr>
        <w:t>гою</w:t>
      </w:r>
      <w:r w:rsidR="0071798C" w:rsidRPr="0071798C">
        <w:rPr>
          <w:rFonts w:ascii="Times New Roman" w:hAnsi="Times New Roman" w:cs="Times New Roman"/>
          <w:sz w:val="28"/>
          <w:szCs w:val="28"/>
          <w:lang w:val="en-US"/>
        </w:rPr>
        <w:t xml:space="preserve"> </w:t>
      </w:r>
      <w:r w:rsidRPr="0071798C">
        <w:rPr>
          <w:rFonts w:ascii="Times New Roman" w:hAnsi="Times New Roman" w:cs="Times New Roman"/>
          <w:sz w:val="28"/>
          <w:szCs w:val="28"/>
          <w:lang w:val="uk-UA"/>
        </w:rPr>
        <w:t>ко</w:t>
      </w:r>
      <w:r w:rsidRPr="0071798C">
        <w:rPr>
          <w:rFonts w:ascii="Times New Roman" w:hAnsi="Times New Roman" w:cs="Times New Roman"/>
          <w:sz w:val="28"/>
          <w:szCs w:val="28"/>
        </w:rPr>
        <w:t>мп</w:t>
      </w:r>
      <w:r w:rsidRPr="0071798C">
        <w:rPr>
          <w:rFonts w:ascii="Times New Roman" w:hAnsi="Times New Roman" w:cs="Times New Roman"/>
          <w:sz w:val="28"/>
          <w:szCs w:val="28"/>
          <w:lang w:val="en-US"/>
        </w:rPr>
        <w:t>’</w:t>
      </w:r>
      <w:r w:rsidRPr="0071798C">
        <w:rPr>
          <w:rFonts w:ascii="Times New Roman" w:hAnsi="Times New Roman" w:cs="Times New Roman"/>
          <w:sz w:val="28"/>
          <w:szCs w:val="28"/>
        </w:rPr>
        <w:t>ютерних</w:t>
      </w:r>
      <w:r w:rsidRPr="0071798C">
        <w:rPr>
          <w:rFonts w:ascii="Times New Roman" w:hAnsi="Times New Roman" w:cs="Times New Roman"/>
          <w:sz w:val="28"/>
          <w:szCs w:val="28"/>
          <w:lang w:val="en-US"/>
        </w:rPr>
        <w:t xml:space="preserve"> </w:t>
      </w:r>
      <w:r w:rsidRPr="00C17C16">
        <w:rPr>
          <w:rFonts w:ascii="Times New Roman" w:hAnsi="Times New Roman" w:cs="Times New Roman"/>
          <w:sz w:val="28"/>
          <w:szCs w:val="28"/>
        </w:rPr>
        <w:t>програм</w:t>
      </w:r>
      <w:r w:rsidRPr="00C17C16">
        <w:rPr>
          <w:rFonts w:ascii="Times New Roman" w:hAnsi="Times New Roman" w:cs="Times New Roman"/>
          <w:sz w:val="28"/>
          <w:szCs w:val="28"/>
          <w:lang w:val="en-US"/>
        </w:rPr>
        <w:t>:</w:t>
      </w:r>
      <w:r w:rsidRPr="0071798C">
        <w:rPr>
          <w:rFonts w:ascii="Times New Roman" w:hAnsi="Times New Roman" w:cs="Times New Roman"/>
          <w:i/>
          <w:sz w:val="28"/>
          <w:szCs w:val="28"/>
          <w:lang w:val="en-US"/>
        </w:rPr>
        <w:t xml:space="preserve"> </w:t>
      </w:r>
      <w:r w:rsidRPr="00C17C16">
        <w:rPr>
          <w:rFonts w:ascii="Times New Roman" w:hAnsi="Times New Roman" w:cs="Times New Roman"/>
          <w:sz w:val="28"/>
          <w:szCs w:val="28"/>
          <w:lang w:val="en-US"/>
        </w:rPr>
        <w:t>Statistica 10, Microsoft Office Excel.</w:t>
      </w:r>
    </w:p>
    <w:p w14:paraId="4E64AD4A" w14:textId="10C8F2C3" w:rsidR="00FE4CB7" w:rsidRPr="007A3C07" w:rsidRDefault="00FE4CB7" w:rsidP="00FE4CB7">
      <w:pPr>
        <w:spacing w:after="0" w:line="360" w:lineRule="auto"/>
        <w:ind w:right="234" w:firstLine="709"/>
        <w:jc w:val="both"/>
        <w:rPr>
          <w:rFonts w:ascii="Times New Roman" w:hAnsi="Times New Roman" w:cs="Times New Roman"/>
          <w:b/>
          <w:color w:val="00B050"/>
          <w:sz w:val="28"/>
          <w:szCs w:val="28"/>
          <w:lang w:val="uk-UA"/>
        </w:rPr>
      </w:pPr>
      <w:r w:rsidRPr="007A3C07">
        <w:rPr>
          <w:rFonts w:ascii="Times New Roman" w:hAnsi="Times New Roman" w:cs="Times New Roman"/>
          <w:b/>
          <w:sz w:val="28"/>
          <w:szCs w:val="28"/>
          <w:lang w:val="uk-UA"/>
        </w:rPr>
        <w:t>Етапи дослідження:</w:t>
      </w:r>
      <w:r w:rsidRPr="007A3C07">
        <w:rPr>
          <w:rFonts w:ascii="Times New Roman" w:hAnsi="Times New Roman" w:cs="Times New Roman"/>
          <w:sz w:val="28"/>
          <w:szCs w:val="28"/>
          <w:lang w:val="uk-UA"/>
        </w:rPr>
        <w:t xml:space="preserve"> організація дослідження складалася </w:t>
      </w:r>
      <w:r w:rsidRPr="007A3C07">
        <w:rPr>
          <w:rFonts w:ascii="Times New Roman" w:hAnsi="Times New Roman" w:cs="Times New Roman"/>
          <w:color w:val="000000" w:themeColor="text1"/>
          <w:sz w:val="28"/>
          <w:szCs w:val="28"/>
          <w:lang w:val="uk-UA"/>
        </w:rPr>
        <w:t xml:space="preserve">з </w:t>
      </w:r>
      <w:r w:rsidR="00E472D3">
        <w:rPr>
          <w:rFonts w:ascii="Times New Roman" w:hAnsi="Times New Roman" w:cs="Times New Roman"/>
          <w:color w:val="000000" w:themeColor="text1"/>
          <w:sz w:val="28"/>
          <w:szCs w:val="28"/>
          <w:lang w:val="uk-UA"/>
        </w:rPr>
        <w:t>чотирьох</w:t>
      </w:r>
      <w:r w:rsidRPr="007A3C07">
        <w:rPr>
          <w:rFonts w:ascii="Times New Roman" w:hAnsi="Times New Roman" w:cs="Times New Roman"/>
          <w:b/>
          <w:color w:val="00B050"/>
          <w:sz w:val="28"/>
          <w:szCs w:val="28"/>
          <w:lang w:val="uk-UA"/>
        </w:rPr>
        <w:t xml:space="preserve"> </w:t>
      </w:r>
      <w:r w:rsidRPr="007A3C07">
        <w:rPr>
          <w:rFonts w:ascii="Times New Roman" w:hAnsi="Times New Roman" w:cs="Times New Roman"/>
          <w:sz w:val="28"/>
          <w:szCs w:val="28"/>
          <w:lang w:val="uk-UA"/>
        </w:rPr>
        <w:t xml:space="preserve">етапів: </w:t>
      </w:r>
      <w:r w:rsidRPr="00E13830">
        <w:rPr>
          <w:rFonts w:ascii="Times New Roman" w:hAnsi="Times New Roman" w:cs="Times New Roman"/>
          <w:sz w:val="28"/>
          <w:szCs w:val="28"/>
          <w:lang w:val="uk-UA"/>
        </w:rPr>
        <w:t>пошуково-</w:t>
      </w:r>
      <w:r w:rsidR="008E35FE">
        <w:rPr>
          <w:rFonts w:ascii="Times New Roman" w:hAnsi="Times New Roman" w:cs="Times New Roman"/>
          <w:sz w:val="28"/>
          <w:szCs w:val="28"/>
          <w:lang w:val="uk-UA"/>
        </w:rPr>
        <w:t>теоретичного</w:t>
      </w:r>
      <w:r w:rsidRPr="00E13830">
        <w:rPr>
          <w:rFonts w:ascii="Times New Roman" w:hAnsi="Times New Roman" w:cs="Times New Roman"/>
          <w:sz w:val="28"/>
          <w:szCs w:val="28"/>
          <w:lang w:val="uk-UA"/>
        </w:rPr>
        <w:t xml:space="preserve">, </w:t>
      </w:r>
      <w:r w:rsidR="00E472D3">
        <w:rPr>
          <w:rFonts w:ascii="Times New Roman" w:hAnsi="Times New Roman" w:cs="Times New Roman"/>
          <w:sz w:val="28"/>
          <w:szCs w:val="28"/>
          <w:lang w:val="uk-UA"/>
        </w:rPr>
        <w:t>організаційного, емпіричного та</w:t>
      </w:r>
      <w:r w:rsidRPr="00E13830">
        <w:rPr>
          <w:rFonts w:ascii="Times New Roman" w:hAnsi="Times New Roman" w:cs="Times New Roman"/>
          <w:sz w:val="28"/>
          <w:szCs w:val="28"/>
          <w:lang w:val="uk-UA"/>
        </w:rPr>
        <w:t xml:space="preserve"> </w:t>
      </w:r>
      <w:r w:rsidR="008E35FE">
        <w:rPr>
          <w:rFonts w:ascii="Times New Roman" w:hAnsi="Times New Roman" w:cs="Times New Roman"/>
          <w:sz w:val="28"/>
          <w:szCs w:val="28"/>
          <w:lang w:val="uk-UA"/>
        </w:rPr>
        <w:t>аналітичного</w:t>
      </w:r>
      <w:r>
        <w:rPr>
          <w:rFonts w:ascii="Times New Roman" w:hAnsi="Times New Roman" w:cs="Times New Roman"/>
          <w:sz w:val="28"/>
          <w:szCs w:val="28"/>
          <w:lang w:val="uk-UA"/>
        </w:rPr>
        <w:t>.</w:t>
      </w:r>
    </w:p>
    <w:p w14:paraId="0758DA49" w14:textId="57BC1BDE" w:rsidR="00FE4CB7" w:rsidRPr="0071798C" w:rsidRDefault="00FE4CB7" w:rsidP="00FE4CB7">
      <w:pPr>
        <w:pStyle w:val="21"/>
        <w:spacing w:line="360" w:lineRule="auto"/>
        <w:ind w:right="234" w:firstLine="709"/>
        <w:rPr>
          <w:sz w:val="28"/>
          <w:szCs w:val="28"/>
        </w:rPr>
      </w:pPr>
      <w:r w:rsidRPr="007A3C07">
        <w:rPr>
          <w:b/>
          <w:sz w:val="28"/>
          <w:szCs w:val="28"/>
        </w:rPr>
        <w:t xml:space="preserve">База дослідження: </w:t>
      </w:r>
      <w:r w:rsidRPr="0043477C">
        <w:rPr>
          <w:sz w:val="28"/>
          <w:szCs w:val="28"/>
        </w:rPr>
        <w:t>Емпіричне дослідження проводилося в мережі Інтернет за допомогою Google Forms.</w:t>
      </w:r>
      <w:r>
        <w:rPr>
          <w:sz w:val="28"/>
          <w:szCs w:val="28"/>
        </w:rPr>
        <w:t xml:space="preserve"> </w:t>
      </w:r>
      <w:r w:rsidRPr="00EF3CF8">
        <w:rPr>
          <w:sz w:val="28"/>
          <w:szCs w:val="28"/>
        </w:rPr>
        <w:t>У дос</w:t>
      </w:r>
      <w:r>
        <w:rPr>
          <w:sz w:val="28"/>
          <w:szCs w:val="28"/>
        </w:rPr>
        <w:t xml:space="preserve">лідженні брало участь </w:t>
      </w:r>
      <w:r w:rsidR="00C17C16">
        <w:rPr>
          <w:sz w:val="28"/>
          <w:szCs w:val="28"/>
        </w:rPr>
        <w:t>79</w:t>
      </w:r>
      <w:r w:rsidRPr="00750768">
        <w:rPr>
          <w:color w:val="FF0000"/>
          <w:sz w:val="28"/>
          <w:szCs w:val="28"/>
        </w:rPr>
        <w:t xml:space="preserve"> </w:t>
      </w:r>
      <w:r w:rsidRPr="0071798C">
        <w:rPr>
          <w:sz w:val="28"/>
          <w:szCs w:val="28"/>
        </w:rPr>
        <w:t xml:space="preserve">випробуваних, </w:t>
      </w:r>
      <w:r w:rsidR="0065652E" w:rsidRPr="0071798C">
        <w:rPr>
          <w:sz w:val="28"/>
          <w:szCs w:val="28"/>
        </w:rPr>
        <w:t>40</w:t>
      </w:r>
      <w:r w:rsidRPr="0071798C">
        <w:rPr>
          <w:sz w:val="28"/>
          <w:szCs w:val="28"/>
        </w:rPr>
        <w:t xml:space="preserve"> чоловік</w:t>
      </w:r>
      <w:r w:rsidR="0065652E" w:rsidRPr="0071798C">
        <w:rPr>
          <w:sz w:val="28"/>
          <w:szCs w:val="28"/>
        </w:rPr>
        <w:t>ів</w:t>
      </w:r>
      <w:r w:rsidRPr="0071798C">
        <w:rPr>
          <w:sz w:val="28"/>
          <w:szCs w:val="28"/>
        </w:rPr>
        <w:t xml:space="preserve"> та </w:t>
      </w:r>
      <w:r w:rsidR="00055A3B" w:rsidRPr="0071798C">
        <w:rPr>
          <w:sz w:val="28"/>
          <w:szCs w:val="28"/>
        </w:rPr>
        <w:t>39</w:t>
      </w:r>
      <w:r w:rsidRPr="0071798C">
        <w:rPr>
          <w:sz w:val="28"/>
          <w:szCs w:val="28"/>
        </w:rPr>
        <w:t xml:space="preserve"> жінок. Вікова група: 25-</w:t>
      </w:r>
      <w:r w:rsidR="0065652E" w:rsidRPr="0071798C">
        <w:rPr>
          <w:sz w:val="28"/>
          <w:szCs w:val="28"/>
        </w:rPr>
        <w:t>55</w:t>
      </w:r>
      <w:r w:rsidRPr="0071798C">
        <w:rPr>
          <w:sz w:val="28"/>
          <w:szCs w:val="28"/>
        </w:rPr>
        <w:t xml:space="preserve"> років. </w:t>
      </w:r>
    </w:p>
    <w:p w14:paraId="76BAD34B" w14:textId="77777777" w:rsidR="0065652E" w:rsidRDefault="00FE4CB7" w:rsidP="00FE4CB7">
      <w:pPr>
        <w:spacing w:after="0" w:line="360" w:lineRule="auto"/>
        <w:ind w:right="234" w:firstLine="709"/>
        <w:jc w:val="both"/>
        <w:rPr>
          <w:rFonts w:ascii="Times New Roman" w:hAnsi="Times New Roman" w:cs="Times New Roman"/>
          <w:b/>
          <w:sz w:val="28"/>
          <w:szCs w:val="28"/>
          <w:lang w:val="uk-UA"/>
        </w:rPr>
      </w:pPr>
      <w:r w:rsidRPr="00283995">
        <w:rPr>
          <w:rFonts w:ascii="Times New Roman" w:hAnsi="Times New Roman" w:cs="Times New Roman"/>
          <w:b/>
          <w:sz w:val="28"/>
          <w:szCs w:val="28"/>
          <w:lang w:val="uk-UA"/>
        </w:rPr>
        <w:lastRenderedPageBreak/>
        <w:t>Апробація роботи</w:t>
      </w:r>
      <w:r w:rsidR="0065652E">
        <w:rPr>
          <w:rFonts w:ascii="Times New Roman" w:hAnsi="Times New Roman" w:cs="Times New Roman"/>
          <w:b/>
          <w:sz w:val="28"/>
          <w:szCs w:val="28"/>
          <w:lang w:val="uk-UA"/>
        </w:rPr>
        <w:t>:</w:t>
      </w:r>
    </w:p>
    <w:p w14:paraId="7848EDF6" w14:textId="49135F99" w:rsidR="009272E0" w:rsidRDefault="009272E0" w:rsidP="009272E0">
      <w:pPr>
        <w:spacing w:after="0" w:line="360" w:lineRule="auto"/>
        <w:ind w:right="23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837A6">
        <w:rPr>
          <w:rFonts w:ascii="Times New Roman" w:hAnsi="Times New Roman" w:cs="Times New Roman"/>
          <w:sz w:val="28"/>
          <w:szCs w:val="28"/>
          <w:lang w:val="uk-UA"/>
        </w:rPr>
        <w:t>Тези</w:t>
      </w:r>
      <w:r>
        <w:rPr>
          <w:rFonts w:ascii="Times New Roman" w:hAnsi="Times New Roman" w:cs="Times New Roman"/>
          <w:sz w:val="28"/>
          <w:szCs w:val="28"/>
          <w:lang w:val="uk-UA"/>
        </w:rPr>
        <w:t xml:space="preserve"> на тему «</w:t>
      </w:r>
      <w:r w:rsidRPr="009272E0">
        <w:rPr>
          <w:rFonts w:ascii="Times New Roman" w:hAnsi="Times New Roman" w:cs="Times New Roman"/>
          <w:sz w:val="28"/>
          <w:szCs w:val="28"/>
          <w:lang w:val="uk-UA"/>
        </w:rPr>
        <w:t>Гендерна проблематика у соціальній психології</w:t>
      </w:r>
      <w:r>
        <w:rPr>
          <w:rFonts w:ascii="Times New Roman" w:hAnsi="Times New Roman" w:cs="Times New Roman"/>
          <w:sz w:val="28"/>
          <w:szCs w:val="28"/>
          <w:lang w:val="uk-UA"/>
        </w:rPr>
        <w:t>»;</w:t>
      </w:r>
      <w:r w:rsidRPr="009272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Студентська конференція ОНУ імені І.І. Мечникова, </w:t>
      </w:r>
      <w:r w:rsidR="00F837A6">
        <w:rPr>
          <w:rFonts w:ascii="Times New Roman" w:hAnsi="Times New Roman" w:cs="Times New Roman"/>
          <w:sz w:val="28"/>
          <w:szCs w:val="28"/>
          <w:lang w:val="uk-UA"/>
        </w:rPr>
        <w:t xml:space="preserve">ФПСР, </w:t>
      </w:r>
      <w:r>
        <w:rPr>
          <w:rFonts w:ascii="Times New Roman" w:hAnsi="Times New Roman" w:cs="Times New Roman"/>
          <w:sz w:val="28"/>
          <w:szCs w:val="28"/>
          <w:lang w:val="uk-UA"/>
        </w:rPr>
        <w:t>кафедра соціальної і прикладної психології, 22.04.22.</w:t>
      </w:r>
    </w:p>
    <w:p w14:paraId="07E36402" w14:textId="78BA83BE" w:rsidR="00F837A6" w:rsidRPr="00B42B7F" w:rsidRDefault="00F837A6" w:rsidP="00B42B7F">
      <w:pPr>
        <w:spacing w:after="0" w:line="360" w:lineRule="auto"/>
        <w:ind w:firstLine="709"/>
        <w:rPr>
          <w:rFonts w:ascii="Times New Roman" w:hAnsi="Times New Roman" w:cs="Times New Roman"/>
          <w:sz w:val="28"/>
          <w:szCs w:val="28"/>
          <w:lang w:val="uk-UA"/>
        </w:rPr>
      </w:pPr>
      <w:r w:rsidRPr="00B42B7F">
        <w:rPr>
          <w:rFonts w:ascii="Times New Roman" w:hAnsi="Times New Roman" w:cs="Times New Roman"/>
          <w:sz w:val="28"/>
          <w:szCs w:val="28"/>
          <w:lang w:val="uk-UA"/>
        </w:rPr>
        <w:t xml:space="preserve"> - Тези на тему «Сучасні підходи до вивчення гендерного аспекту аттитюдів»; </w:t>
      </w:r>
      <w:r w:rsidR="00B42B7F" w:rsidRPr="00B42B7F">
        <w:rPr>
          <w:rFonts w:ascii="Times New Roman" w:hAnsi="Times New Roman" w:cs="Times New Roman"/>
          <w:sz w:val="28"/>
          <w:szCs w:val="28"/>
          <w:lang w:val="uk-UA"/>
        </w:rPr>
        <w:t>Міжнародна науково-практична конференція: «Тенденції та проекти розвитку психології та соціальної роботи в</w:t>
      </w:r>
      <w:r w:rsidR="00C17C16">
        <w:rPr>
          <w:rFonts w:ascii="Times New Roman" w:hAnsi="Times New Roman" w:cs="Times New Roman"/>
          <w:sz w:val="28"/>
          <w:szCs w:val="28"/>
          <w:lang w:val="uk-UA"/>
        </w:rPr>
        <w:t xml:space="preserve"> сучасному суспільстві»; 19.11.</w:t>
      </w:r>
      <w:r w:rsidR="00B42B7F" w:rsidRPr="00B42B7F">
        <w:rPr>
          <w:rFonts w:ascii="Times New Roman" w:hAnsi="Times New Roman" w:cs="Times New Roman"/>
          <w:sz w:val="28"/>
          <w:szCs w:val="28"/>
          <w:lang w:val="uk-UA"/>
        </w:rPr>
        <w:t>22</w:t>
      </w:r>
      <w:r w:rsidR="00C17C16">
        <w:rPr>
          <w:rFonts w:ascii="Times New Roman" w:hAnsi="Times New Roman" w:cs="Times New Roman"/>
          <w:sz w:val="28"/>
          <w:szCs w:val="28"/>
          <w:lang w:val="uk-UA"/>
        </w:rPr>
        <w:t>.</w:t>
      </w:r>
    </w:p>
    <w:p w14:paraId="50480740" w14:textId="79A74DDF" w:rsidR="00FE4CB7" w:rsidRDefault="00FE4CB7" w:rsidP="00FE4CB7">
      <w:pPr>
        <w:spacing w:after="0" w:line="360" w:lineRule="auto"/>
        <w:ind w:right="234" w:firstLine="709"/>
        <w:contextualSpacing/>
        <w:jc w:val="both"/>
        <w:rPr>
          <w:rFonts w:ascii="Times New Roman" w:hAnsi="Times New Roman" w:cs="Times New Roman"/>
          <w:sz w:val="28"/>
          <w:szCs w:val="28"/>
          <w:lang w:val="uk-UA"/>
        </w:rPr>
      </w:pPr>
      <w:r w:rsidRPr="00283995">
        <w:rPr>
          <w:rFonts w:ascii="Times New Roman" w:hAnsi="Times New Roman" w:cs="Times New Roman"/>
          <w:b/>
          <w:sz w:val="28"/>
          <w:szCs w:val="28"/>
          <w:lang w:val="uk-UA"/>
        </w:rPr>
        <w:t xml:space="preserve">Структура тексту: </w:t>
      </w:r>
      <w:r w:rsidRPr="00283995">
        <w:rPr>
          <w:rFonts w:ascii="Times New Roman" w:hAnsi="Times New Roman" w:cs="Times New Roman"/>
          <w:sz w:val="28"/>
          <w:szCs w:val="28"/>
          <w:lang w:val="uk-UA"/>
        </w:rPr>
        <w:t xml:space="preserve">текст дипломної роботи складається з </w:t>
      </w:r>
      <w:r>
        <w:rPr>
          <w:rFonts w:ascii="Times New Roman" w:hAnsi="Times New Roman" w:cs="Times New Roman"/>
          <w:sz w:val="28"/>
          <w:szCs w:val="28"/>
          <w:lang w:val="uk-UA"/>
        </w:rPr>
        <w:t>3</w:t>
      </w:r>
      <w:r w:rsidRPr="00283995">
        <w:rPr>
          <w:rFonts w:ascii="Times New Roman" w:hAnsi="Times New Roman" w:cs="Times New Roman"/>
          <w:sz w:val="28"/>
          <w:szCs w:val="28"/>
          <w:lang w:val="uk-UA"/>
        </w:rPr>
        <w:t xml:space="preserve"> розділів, </w:t>
      </w:r>
      <w:r>
        <w:rPr>
          <w:rFonts w:ascii="Times New Roman" w:hAnsi="Times New Roman" w:cs="Times New Roman"/>
          <w:sz w:val="28"/>
          <w:szCs w:val="28"/>
          <w:lang w:val="uk-UA"/>
        </w:rPr>
        <w:t xml:space="preserve"> </w:t>
      </w:r>
      <w:r w:rsidR="000E532C">
        <w:rPr>
          <w:rFonts w:ascii="Times New Roman" w:hAnsi="Times New Roman" w:cs="Times New Roman"/>
          <w:sz w:val="28"/>
          <w:szCs w:val="28"/>
          <w:lang w:val="uk-UA"/>
        </w:rPr>
        <w:t>7</w:t>
      </w:r>
      <w:r>
        <w:rPr>
          <w:rFonts w:ascii="Times New Roman" w:hAnsi="Times New Roman" w:cs="Times New Roman"/>
          <w:sz w:val="28"/>
          <w:szCs w:val="28"/>
          <w:lang w:val="uk-UA"/>
        </w:rPr>
        <w:t xml:space="preserve"> підрозділів</w:t>
      </w:r>
      <w:r w:rsidR="00750768">
        <w:rPr>
          <w:rFonts w:ascii="Times New Roman" w:hAnsi="Times New Roman" w:cs="Times New Roman"/>
          <w:sz w:val="28"/>
          <w:szCs w:val="28"/>
          <w:lang w:val="uk-UA"/>
        </w:rPr>
        <w:t xml:space="preserve">; </w:t>
      </w:r>
      <w:r w:rsidR="00172329">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Pr="00283995">
        <w:rPr>
          <w:rFonts w:ascii="Times New Roman" w:hAnsi="Times New Roman" w:cs="Times New Roman"/>
          <w:color w:val="000000" w:themeColor="text1"/>
          <w:sz w:val="28"/>
          <w:szCs w:val="28"/>
          <w:lang w:val="uk-UA"/>
        </w:rPr>
        <w:t>рисунків,</w:t>
      </w:r>
      <w:r w:rsidR="00750768">
        <w:rPr>
          <w:rFonts w:ascii="Times New Roman" w:hAnsi="Times New Roman" w:cs="Times New Roman"/>
          <w:color w:val="000000" w:themeColor="text1"/>
          <w:sz w:val="28"/>
          <w:szCs w:val="28"/>
          <w:lang w:val="uk-UA"/>
        </w:rPr>
        <w:t xml:space="preserve">  </w:t>
      </w:r>
      <w:r w:rsidR="00172329">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таблиц</w:t>
      </w:r>
      <w:r w:rsidR="00991138">
        <w:rPr>
          <w:rFonts w:ascii="Times New Roman" w:hAnsi="Times New Roman" w:cs="Times New Roman"/>
          <w:color w:val="000000" w:themeColor="text1"/>
          <w:sz w:val="28"/>
          <w:szCs w:val="28"/>
          <w:lang w:val="uk-UA"/>
        </w:rPr>
        <w:t>ь</w:t>
      </w:r>
      <w:r>
        <w:rPr>
          <w:rFonts w:ascii="Times New Roman" w:hAnsi="Times New Roman" w:cs="Times New Roman"/>
          <w:sz w:val="28"/>
          <w:szCs w:val="28"/>
          <w:lang w:val="uk-UA"/>
        </w:rPr>
        <w:t>;</w:t>
      </w:r>
      <w:r w:rsidRPr="00283995">
        <w:rPr>
          <w:rFonts w:ascii="Times New Roman" w:hAnsi="Times New Roman" w:cs="Times New Roman"/>
          <w:sz w:val="28"/>
          <w:szCs w:val="28"/>
          <w:lang w:val="uk-UA"/>
        </w:rPr>
        <w:t xml:space="preserve"> </w:t>
      </w:r>
      <w:r w:rsidR="00750768">
        <w:rPr>
          <w:rFonts w:ascii="Times New Roman" w:hAnsi="Times New Roman" w:cs="Times New Roman"/>
          <w:sz w:val="28"/>
          <w:szCs w:val="28"/>
          <w:lang w:val="uk-UA"/>
        </w:rPr>
        <w:t xml:space="preserve"> </w:t>
      </w:r>
      <w:r w:rsidR="00172329">
        <w:rPr>
          <w:rFonts w:ascii="Times New Roman" w:hAnsi="Times New Roman" w:cs="Times New Roman"/>
          <w:sz w:val="28"/>
          <w:szCs w:val="28"/>
          <w:lang w:val="uk-UA"/>
        </w:rPr>
        <w:t>96</w:t>
      </w:r>
      <w:r w:rsidR="00750768">
        <w:rPr>
          <w:rFonts w:ascii="Times New Roman" w:hAnsi="Times New Roman" w:cs="Times New Roman"/>
          <w:sz w:val="28"/>
          <w:szCs w:val="28"/>
          <w:lang w:val="uk-UA"/>
        </w:rPr>
        <w:t xml:space="preserve"> сторінок, з яких</w:t>
      </w:r>
      <w:r w:rsidR="00172329">
        <w:rPr>
          <w:rFonts w:ascii="Times New Roman" w:hAnsi="Times New Roman" w:cs="Times New Roman"/>
          <w:sz w:val="28"/>
          <w:szCs w:val="28"/>
          <w:lang w:val="uk-UA"/>
        </w:rPr>
        <w:t xml:space="preserve"> 84</w:t>
      </w:r>
      <w:r>
        <w:rPr>
          <w:rFonts w:ascii="Times New Roman" w:hAnsi="Times New Roman" w:cs="Times New Roman"/>
          <w:sz w:val="28"/>
          <w:szCs w:val="28"/>
          <w:lang w:val="uk-UA"/>
        </w:rPr>
        <w:t xml:space="preserve"> сторінки основного т</w:t>
      </w:r>
      <w:r w:rsidR="00750768">
        <w:rPr>
          <w:rFonts w:ascii="Times New Roman" w:hAnsi="Times New Roman" w:cs="Times New Roman"/>
          <w:sz w:val="28"/>
          <w:szCs w:val="28"/>
          <w:lang w:val="uk-UA"/>
        </w:rPr>
        <w:t xml:space="preserve">ексту до списку літератури;  </w:t>
      </w:r>
      <w:r w:rsidR="00D600C0">
        <w:rPr>
          <w:rFonts w:ascii="Times New Roman" w:hAnsi="Times New Roman" w:cs="Times New Roman"/>
          <w:sz w:val="28"/>
          <w:szCs w:val="28"/>
          <w:lang w:val="uk-UA"/>
        </w:rPr>
        <w:t>108</w:t>
      </w:r>
      <w:r w:rsidR="00991138">
        <w:rPr>
          <w:rFonts w:ascii="Times New Roman" w:hAnsi="Times New Roman" w:cs="Times New Roman"/>
          <w:sz w:val="28"/>
          <w:szCs w:val="28"/>
          <w:lang w:val="uk-UA"/>
        </w:rPr>
        <w:t xml:space="preserve"> літературних</w:t>
      </w:r>
      <w:r w:rsidR="00750768">
        <w:rPr>
          <w:rFonts w:ascii="Times New Roman" w:hAnsi="Times New Roman" w:cs="Times New Roman"/>
          <w:sz w:val="28"/>
          <w:szCs w:val="28"/>
          <w:lang w:val="uk-UA"/>
        </w:rPr>
        <w:t xml:space="preserve"> джерел, з яких </w:t>
      </w:r>
      <w:r w:rsidR="00D600C0">
        <w:rPr>
          <w:rFonts w:ascii="Times New Roman" w:hAnsi="Times New Roman" w:cs="Times New Roman"/>
          <w:sz w:val="28"/>
          <w:szCs w:val="28"/>
          <w:lang w:val="uk-UA"/>
        </w:rPr>
        <w:t>26</w:t>
      </w:r>
      <w:r w:rsidR="00750768">
        <w:rPr>
          <w:rFonts w:ascii="Times New Roman" w:hAnsi="Times New Roman" w:cs="Times New Roman"/>
          <w:sz w:val="28"/>
          <w:szCs w:val="28"/>
          <w:lang w:val="uk-UA"/>
        </w:rPr>
        <w:t xml:space="preserve"> іноземних</w:t>
      </w:r>
      <w:r w:rsidR="00955A8C">
        <w:rPr>
          <w:rFonts w:ascii="Times New Roman" w:hAnsi="Times New Roman" w:cs="Times New Roman"/>
          <w:sz w:val="28"/>
          <w:szCs w:val="28"/>
          <w:lang w:val="uk-UA"/>
        </w:rPr>
        <w:t>.</w:t>
      </w:r>
    </w:p>
    <w:p w14:paraId="764AF7E4" w14:textId="77777777" w:rsidR="000E532C" w:rsidRDefault="000E532C" w:rsidP="00FE4CB7">
      <w:pPr>
        <w:spacing w:after="0" w:line="360" w:lineRule="auto"/>
        <w:ind w:right="234" w:firstLine="709"/>
        <w:contextualSpacing/>
        <w:jc w:val="both"/>
        <w:rPr>
          <w:rFonts w:ascii="Times New Roman" w:hAnsi="Times New Roman" w:cs="Times New Roman"/>
          <w:sz w:val="28"/>
          <w:szCs w:val="28"/>
          <w:lang w:val="uk-UA"/>
        </w:rPr>
      </w:pPr>
    </w:p>
    <w:p w14:paraId="3514D745" w14:textId="77777777" w:rsidR="000E532C" w:rsidRDefault="000E532C" w:rsidP="00FE4CB7">
      <w:pPr>
        <w:spacing w:after="0" w:line="360" w:lineRule="auto"/>
        <w:ind w:right="234" w:firstLine="709"/>
        <w:contextualSpacing/>
        <w:jc w:val="both"/>
        <w:rPr>
          <w:rFonts w:ascii="Times New Roman" w:hAnsi="Times New Roman" w:cs="Times New Roman"/>
          <w:sz w:val="28"/>
          <w:szCs w:val="28"/>
          <w:lang w:val="uk-UA"/>
        </w:rPr>
      </w:pPr>
    </w:p>
    <w:p w14:paraId="7B934C34"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5CDF546F"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7EB715BD"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50C9F7AF"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6F2FD082"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185F0690"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108B7531"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511B9917"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2ACCDB5A"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1007D6ED"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17CD03AA"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2F1241C3"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6A71A7BC"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253CC598" w14:textId="77777777" w:rsidR="008E35FE" w:rsidRDefault="008E35FE" w:rsidP="00FE4CB7">
      <w:pPr>
        <w:spacing w:after="0" w:line="360" w:lineRule="auto"/>
        <w:ind w:right="234" w:firstLine="709"/>
        <w:contextualSpacing/>
        <w:jc w:val="both"/>
        <w:rPr>
          <w:rFonts w:ascii="Times New Roman" w:hAnsi="Times New Roman" w:cs="Times New Roman"/>
          <w:sz w:val="28"/>
          <w:szCs w:val="28"/>
          <w:lang w:val="uk-UA"/>
        </w:rPr>
      </w:pPr>
    </w:p>
    <w:p w14:paraId="5D9F8E74" w14:textId="45FFD32E" w:rsidR="008E35FE" w:rsidRDefault="008E35FE" w:rsidP="00B42B7F">
      <w:pPr>
        <w:spacing w:after="0" w:line="360" w:lineRule="auto"/>
        <w:ind w:right="234"/>
        <w:contextualSpacing/>
        <w:jc w:val="both"/>
        <w:rPr>
          <w:rFonts w:ascii="Times New Roman" w:hAnsi="Times New Roman" w:cs="Times New Roman"/>
          <w:sz w:val="28"/>
          <w:szCs w:val="28"/>
          <w:lang w:val="uk-UA"/>
        </w:rPr>
      </w:pPr>
    </w:p>
    <w:p w14:paraId="0255646E" w14:textId="097191FF" w:rsidR="00DA2D41" w:rsidRDefault="00DA2D41" w:rsidP="00B42B7F">
      <w:pPr>
        <w:spacing w:after="0" w:line="360" w:lineRule="auto"/>
        <w:ind w:right="234"/>
        <w:contextualSpacing/>
        <w:jc w:val="both"/>
        <w:rPr>
          <w:rFonts w:ascii="Times New Roman" w:hAnsi="Times New Roman" w:cs="Times New Roman"/>
          <w:sz w:val="28"/>
          <w:szCs w:val="28"/>
          <w:lang w:val="uk-UA"/>
        </w:rPr>
      </w:pPr>
    </w:p>
    <w:p w14:paraId="68F82F50" w14:textId="19F49E13" w:rsidR="00DA2D41" w:rsidRDefault="00DA2D41" w:rsidP="00B42B7F">
      <w:pPr>
        <w:spacing w:after="0" w:line="360" w:lineRule="auto"/>
        <w:ind w:right="234"/>
        <w:contextualSpacing/>
        <w:jc w:val="both"/>
        <w:rPr>
          <w:rFonts w:ascii="Times New Roman" w:hAnsi="Times New Roman" w:cs="Times New Roman"/>
          <w:sz w:val="28"/>
          <w:szCs w:val="28"/>
          <w:lang w:val="uk-UA"/>
        </w:rPr>
      </w:pPr>
    </w:p>
    <w:p w14:paraId="09715C87" w14:textId="77777777" w:rsidR="00245C9D" w:rsidRDefault="000E532C" w:rsidP="00245C9D">
      <w:pPr>
        <w:spacing w:after="0"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ТЕОРЕТИЧНІ  ДОСЛІДЖЕННЯ</w:t>
      </w:r>
      <w:r w:rsidRPr="00377C3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ВІДНОШЕННЯ</w:t>
      </w:r>
      <w:r w:rsidR="00245C9D">
        <w:rPr>
          <w:rFonts w:ascii="Times New Roman" w:hAnsi="Times New Roman" w:cs="Times New Roman"/>
          <w:b/>
          <w:sz w:val="28"/>
          <w:szCs w:val="28"/>
          <w:lang w:val="uk-UA"/>
        </w:rPr>
        <w:t xml:space="preserve"> </w:t>
      </w:r>
      <w:r>
        <w:rPr>
          <w:rFonts w:ascii="Times New Roman" w:hAnsi="Times New Roman" w:cs="Times New Roman"/>
          <w:b/>
          <w:sz w:val="28"/>
          <w:szCs w:val="28"/>
          <w:lang w:val="uk-UA"/>
        </w:rPr>
        <w:t>ДО САМОІЇЗОЛЯЦІЇ  У ВІТЧИЗНЯНОЇ</w:t>
      </w:r>
      <w:r w:rsidR="00245C9D">
        <w:rPr>
          <w:rFonts w:ascii="Times New Roman" w:hAnsi="Times New Roman" w:cs="Times New Roman"/>
          <w:b/>
          <w:sz w:val="28"/>
          <w:szCs w:val="28"/>
          <w:lang w:val="uk-UA"/>
        </w:rPr>
        <w:t xml:space="preserve"> </w:t>
      </w:r>
      <w:r w:rsidR="006E220E">
        <w:rPr>
          <w:rFonts w:ascii="Times New Roman" w:hAnsi="Times New Roman" w:cs="Times New Roman"/>
          <w:b/>
          <w:sz w:val="28"/>
          <w:szCs w:val="28"/>
          <w:lang w:val="uk-UA"/>
        </w:rPr>
        <w:t xml:space="preserve">І </w:t>
      </w:r>
      <w:r w:rsidRPr="00377C3A">
        <w:rPr>
          <w:rFonts w:ascii="Times New Roman" w:hAnsi="Times New Roman" w:cs="Times New Roman"/>
          <w:b/>
          <w:sz w:val="28"/>
          <w:szCs w:val="28"/>
          <w:lang w:val="uk-UA"/>
        </w:rPr>
        <w:t>ЗАРУБІЖНО</w:t>
      </w:r>
      <w:r>
        <w:rPr>
          <w:rFonts w:ascii="Times New Roman" w:hAnsi="Times New Roman" w:cs="Times New Roman"/>
          <w:b/>
          <w:sz w:val="28"/>
          <w:szCs w:val="28"/>
          <w:lang w:val="uk-UA"/>
        </w:rPr>
        <w:t>Ї     ПС</w:t>
      </w:r>
      <w:r w:rsidR="006E220E">
        <w:rPr>
          <w:rFonts w:ascii="Times New Roman" w:hAnsi="Times New Roman" w:cs="Times New Roman"/>
          <w:b/>
          <w:sz w:val="28"/>
          <w:szCs w:val="28"/>
          <w:lang w:val="uk-UA"/>
        </w:rPr>
        <w:t xml:space="preserve">ИХОЛОГІЇ: </w:t>
      </w:r>
    </w:p>
    <w:p w14:paraId="3212857B" w14:textId="76CBF48A" w:rsidR="000E532C" w:rsidRDefault="006E220E" w:rsidP="00245C9D">
      <w:pPr>
        <w:spacing w:after="0"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ГЕНДЕРНИЙ АСПЕКТ</w:t>
      </w:r>
    </w:p>
    <w:p w14:paraId="0B9793AF" w14:textId="77777777" w:rsidR="006E220E" w:rsidRPr="00377C3A" w:rsidRDefault="006E220E" w:rsidP="006E220E">
      <w:pPr>
        <w:spacing w:after="0" w:line="360" w:lineRule="auto"/>
        <w:contextualSpacing/>
        <w:jc w:val="center"/>
        <w:rPr>
          <w:rFonts w:ascii="Times New Roman" w:hAnsi="Times New Roman" w:cs="Times New Roman"/>
          <w:b/>
          <w:sz w:val="28"/>
          <w:szCs w:val="28"/>
          <w:lang w:val="uk-UA"/>
        </w:rPr>
      </w:pPr>
    </w:p>
    <w:p w14:paraId="284810F3" w14:textId="77777777" w:rsidR="00C17C16" w:rsidRDefault="000E532C" w:rsidP="00FE4CB7">
      <w:pPr>
        <w:spacing w:after="0" w:line="360" w:lineRule="auto"/>
        <w:ind w:right="234" w:firstLine="709"/>
        <w:contextualSpacing/>
        <w:jc w:val="both"/>
        <w:rPr>
          <w:rFonts w:ascii="Times New Roman" w:hAnsi="Times New Roman" w:cs="Times New Roman"/>
          <w:b/>
          <w:sz w:val="28"/>
          <w:szCs w:val="28"/>
          <w:lang w:val="uk-UA"/>
        </w:rPr>
      </w:pPr>
      <w:r w:rsidRPr="00C17C16">
        <w:rPr>
          <w:rFonts w:ascii="Times New Roman" w:hAnsi="Times New Roman" w:cs="Times New Roman"/>
          <w:b/>
          <w:sz w:val="28"/>
          <w:szCs w:val="28"/>
          <w:lang w:val="uk-UA"/>
        </w:rPr>
        <w:t xml:space="preserve">1.1. </w:t>
      </w:r>
      <w:r w:rsidR="00C17C16" w:rsidRPr="00C17C16">
        <w:rPr>
          <w:rFonts w:ascii="Times New Roman" w:hAnsi="Times New Roman" w:cs="Times New Roman"/>
          <w:b/>
          <w:sz w:val="28"/>
          <w:szCs w:val="28"/>
          <w:lang w:val="uk-UA"/>
        </w:rPr>
        <w:t xml:space="preserve">Основні напрями у дослідженнях  понять  «установка» та </w:t>
      </w:r>
    </w:p>
    <w:p w14:paraId="6BB9C19C" w14:textId="6077768E" w:rsidR="006E220E" w:rsidRDefault="00C17C16" w:rsidP="00C17C16">
      <w:pPr>
        <w:spacing w:after="0" w:line="360" w:lineRule="auto"/>
        <w:ind w:right="234"/>
        <w:contextualSpacing/>
        <w:jc w:val="both"/>
        <w:rPr>
          <w:rFonts w:ascii="Times New Roman" w:hAnsi="Times New Roman" w:cs="Times New Roman"/>
          <w:b/>
          <w:sz w:val="28"/>
          <w:szCs w:val="28"/>
          <w:lang w:val="uk-UA"/>
        </w:rPr>
      </w:pPr>
      <w:r w:rsidRPr="00C17C16">
        <w:rPr>
          <w:rFonts w:ascii="Times New Roman" w:hAnsi="Times New Roman" w:cs="Times New Roman"/>
          <w:b/>
          <w:sz w:val="28"/>
          <w:szCs w:val="28"/>
          <w:lang w:val="uk-UA"/>
        </w:rPr>
        <w:t>«аттитюд»</w:t>
      </w:r>
    </w:p>
    <w:p w14:paraId="620C0F75" w14:textId="77777777" w:rsidR="00C17C16" w:rsidRPr="00C17C16" w:rsidRDefault="00C17C16" w:rsidP="00C17C16">
      <w:pPr>
        <w:spacing w:after="0" w:line="360" w:lineRule="auto"/>
        <w:ind w:right="234"/>
        <w:contextualSpacing/>
        <w:jc w:val="both"/>
        <w:rPr>
          <w:rFonts w:ascii="Arial" w:hAnsi="Arial" w:cs="Arial"/>
          <w:b/>
          <w:bCs/>
          <w:color w:val="202122"/>
          <w:sz w:val="21"/>
          <w:szCs w:val="21"/>
          <w:shd w:val="clear" w:color="auto" w:fill="FFFFFF"/>
        </w:rPr>
      </w:pPr>
    </w:p>
    <w:p w14:paraId="42FDF4AC" w14:textId="1A1897BB" w:rsidR="00E773FF" w:rsidRDefault="002644CB" w:rsidP="0071798C">
      <w:pPr>
        <w:pStyle w:val="a9"/>
        <w:spacing w:before="0" w:beforeAutospacing="0" w:after="0" w:afterAutospacing="0" w:line="360" w:lineRule="auto"/>
        <w:ind w:firstLine="709"/>
        <w:jc w:val="both"/>
        <w:rPr>
          <w:sz w:val="28"/>
          <w:szCs w:val="28"/>
          <w:lang w:val="uk-UA"/>
        </w:rPr>
      </w:pPr>
      <w:r w:rsidRPr="002644CB">
        <w:rPr>
          <w:sz w:val="28"/>
          <w:szCs w:val="28"/>
          <w:lang w:val="uk-UA"/>
        </w:rPr>
        <w:t>Пандемія та масова самоізоляція – явища соціальні. У рамках дослідження було прийнято рішення вивчити ставлення до самоізоляції в період пандемії через соціальні установки, тобто, атт</w:t>
      </w:r>
      <w:r w:rsidR="00E773FF">
        <w:rPr>
          <w:sz w:val="28"/>
          <w:szCs w:val="28"/>
          <w:lang w:val="uk-UA"/>
        </w:rPr>
        <w:t>и</w:t>
      </w:r>
      <w:r w:rsidRPr="002644CB">
        <w:rPr>
          <w:sz w:val="28"/>
          <w:szCs w:val="28"/>
          <w:lang w:val="uk-UA"/>
        </w:rPr>
        <w:t>тюди.</w:t>
      </w:r>
    </w:p>
    <w:p w14:paraId="169146B2" w14:textId="1138DFDA" w:rsidR="008D272D" w:rsidRPr="00955A8C" w:rsidRDefault="002644CB" w:rsidP="008D272D">
      <w:pPr>
        <w:pStyle w:val="a9"/>
        <w:spacing w:before="0" w:beforeAutospacing="0" w:after="0" w:afterAutospacing="0" w:line="360" w:lineRule="auto"/>
        <w:ind w:firstLine="709"/>
        <w:jc w:val="both"/>
        <w:rPr>
          <w:color w:val="000000" w:themeColor="text1"/>
          <w:sz w:val="28"/>
          <w:szCs w:val="28"/>
          <w:lang w:val="uk-UA"/>
        </w:rPr>
      </w:pPr>
      <w:r>
        <w:rPr>
          <w:sz w:val="28"/>
          <w:szCs w:val="28"/>
          <w:lang w:val="uk-UA"/>
        </w:rPr>
        <w:t xml:space="preserve"> </w:t>
      </w:r>
      <w:r w:rsidR="002E6C9E" w:rsidRPr="008E35FE">
        <w:rPr>
          <w:sz w:val="28"/>
          <w:szCs w:val="28"/>
          <w:lang w:val="uk-UA"/>
        </w:rPr>
        <w:t>Вивчення п</w:t>
      </w:r>
      <w:r w:rsidR="002E6C9E" w:rsidRPr="002644CB">
        <w:rPr>
          <w:sz w:val="28"/>
          <w:szCs w:val="28"/>
          <w:lang w:val="uk-UA"/>
        </w:rPr>
        <w:t>сихологічних установ</w:t>
      </w:r>
      <w:r w:rsidR="00323224" w:rsidRPr="008E35FE">
        <w:rPr>
          <w:sz w:val="28"/>
          <w:szCs w:val="28"/>
          <w:lang w:val="uk-UA"/>
        </w:rPr>
        <w:t>ок</w:t>
      </w:r>
      <w:r w:rsidR="00E773FF">
        <w:rPr>
          <w:sz w:val="28"/>
          <w:szCs w:val="28"/>
          <w:lang w:val="uk-UA"/>
        </w:rPr>
        <w:t xml:space="preserve">, в цілому, </w:t>
      </w:r>
      <w:r w:rsidR="00052B44" w:rsidRPr="002644CB">
        <w:rPr>
          <w:sz w:val="28"/>
          <w:szCs w:val="28"/>
          <w:lang w:val="uk-UA"/>
        </w:rPr>
        <w:t xml:space="preserve"> </w:t>
      </w:r>
      <w:r w:rsidR="002E6C9E" w:rsidRPr="002644CB">
        <w:rPr>
          <w:sz w:val="28"/>
          <w:szCs w:val="28"/>
          <w:lang w:val="uk-UA"/>
        </w:rPr>
        <w:t xml:space="preserve">набуває </w:t>
      </w:r>
      <w:r w:rsidR="002E6C9E" w:rsidRPr="008E35FE">
        <w:rPr>
          <w:sz w:val="28"/>
          <w:szCs w:val="28"/>
          <w:lang w:val="uk-UA"/>
        </w:rPr>
        <w:t>о</w:t>
      </w:r>
      <w:r w:rsidR="00052B44" w:rsidRPr="002644CB">
        <w:rPr>
          <w:sz w:val="28"/>
          <w:szCs w:val="28"/>
          <w:lang w:val="uk-UA"/>
        </w:rPr>
        <w:t>собливого значення</w:t>
      </w:r>
      <w:r w:rsidR="00146951" w:rsidRPr="002644CB">
        <w:rPr>
          <w:sz w:val="28"/>
          <w:szCs w:val="28"/>
          <w:lang w:val="uk-UA"/>
        </w:rPr>
        <w:t xml:space="preserve"> в умо</w:t>
      </w:r>
      <w:r w:rsidR="002E6C9E" w:rsidRPr="002644CB">
        <w:rPr>
          <w:sz w:val="28"/>
          <w:szCs w:val="28"/>
          <w:lang w:val="uk-UA"/>
        </w:rPr>
        <w:t>вах нинішнього стресового стану</w:t>
      </w:r>
      <w:r w:rsidR="00146951" w:rsidRPr="002644CB">
        <w:rPr>
          <w:sz w:val="28"/>
          <w:szCs w:val="28"/>
          <w:lang w:val="uk-UA"/>
        </w:rPr>
        <w:t xml:space="preserve">, пов’язаного із незвичним </w:t>
      </w:r>
      <w:r w:rsidR="00146951" w:rsidRPr="008E35FE">
        <w:rPr>
          <w:sz w:val="28"/>
          <w:szCs w:val="28"/>
        </w:rPr>
        <w:t>COVID</w:t>
      </w:r>
      <w:r w:rsidR="00146951" w:rsidRPr="002644CB">
        <w:rPr>
          <w:sz w:val="28"/>
          <w:szCs w:val="28"/>
          <w:lang w:val="uk-UA"/>
        </w:rPr>
        <w:t>-19</w:t>
      </w:r>
      <w:r w:rsidR="002E6C9E" w:rsidRPr="008E35FE">
        <w:rPr>
          <w:sz w:val="28"/>
          <w:szCs w:val="28"/>
          <w:lang w:val="uk-UA"/>
        </w:rPr>
        <w:t>,</w:t>
      </w:r>
      <w:r w:rsidR="002E6C9E" w:rsidRPr="002644CB">
        <w:rPr>
          <w:sz w:val="28"/>
          <w:szCs w:val="28"/>
          <w:lang w:val="uk-UA"/>
        </w:rPr>
        <w:t xml:space="preserve"> як</w:t>
      </w:r>
      <w:r w:rsidR="00323224" w:rsidRPr="008E35FE">
        <w:rPr>
          <w:sz w:val="28"/>
          <w:szCs w:val="28"/>
          <w:lang w:val="uk-UA"/>
        </w:rPr>
        <w:t>ий</w:t>
      </w:r>
      <w:r w:rsidR="002E6C9E" w:rsidRPr="002644CB">
        <w:rPr>
          <w:sz w:val="28"/>
          <w:szCs w:val="28"/>
          <w:lang w:val="uk-UA"/>
        </w:rPr>
        <w:t xml:space="preserve"> зазна</w:t>
      </w:r>
      <w:r w:rsidR="002E6C9E" w:rsidRPr="008E35FE">
        <w:rPr>
          <w:sz w:val="28"/>
          <w:szCs w:val="28"/>
          <w:lang w:val="uk-UA"/>
        </w:rPr>
        <w:t>є</w:t>
      </w:r>
      <w:r w:rsidR="002E6C9E" w:rsidRPr="002644CB">
        <w:rPr>
          <w:sz w:val="28"/>
          <w:szCs w:val="28"/>
          <w:lang w:val="uk-UA"/>
        </w:rPr>
        <w:t xml:space="preserve"> усе людство</w:t>
      </w:r>
      <w:r w:rsidR="00146951" w:rsidRPr="002644CB">
        <w:rPr>
          <w:sz w:val="28"/>
          <w:szCs w:val="28"/>
          <w:lang w:val="uk-UA"/>
        </w:rPr>
        <w:t xml:space="preserve">. </w:t>
      </w:r>
      <w:r w:rsidR="00364371" w:rsidRPr="008E35FE">
        <w:rPr>
          <w:bCs/>
          <w:color w:val="000000" w:themeColor="text1"/>
          <w:sz w:val="28"/>
          <w:szCs w:val="28"/>
          <w:lang w:val="uk-UA"/>
        </w:rPr>
        <w:t xml:space="preserve"> </w:t>
      </w:r>
      <w:r w:rsidR="007A245C" w:rsidRPr="008E35FE">
        <w:rPr>
          <w:bCs/>
          <w:color w:val="000000" w:themeColor="text1"/>
          <w:sz w:val="28"/>
          <w:szCs w:val="28"/>
          <w:lang w:val="uk-UA"/>
        </w:rPr>
        <w:t>«</w:t>
      </w:r>
      <w:r w:rsidR="00052B44" w:rsidRPr="008E35FE">
        <w:rPr>
          <w:bCs/>
          <w:color w:val="000000" w:themeColor="text1"/>
          <w:sz w:val="28"/>
          <w:szCs w:val="28"/>
          <w:lang w:val="uk-UA"/>
        </w:rPr>
        <w:t>Установкою</w:t>
      </w:r>
      <w:r w:rsidR="007A245C" w:rsidRPr="008E35FE">
        <w:rPr>
          <w:bCs/>
          <w:color w:val="000000" w:themeColor="text1"/>
          <w:sz w:val="28"/>
          <w:szCs w:val="28"/>
          <w:lang w:val="uk-UA"/>
        </w:rPr>
        <w:t>» психологи-науковці називають</w:t>
      </w:r>
      <w:r w:rsidR="006E220E" w:rsidRPr="008E35FE">
        <w:rPr>
          <w:b/>
          <w:bCs/>
          <w:color w:val="000000" w:themeColor="text1"/>
          <w:sz w:val="28"/>
          <w:szCs w:val="28"/>
        </w:rPr>
        <w:t> </w:t>
      </w:r>
      <w:r w:rsidR="006E220E" w:rsidRPr="008E35FE">
        <w:rPr>
          <w:color w:val="000000" w:themeColor="text1"/>
          <w:sz w:val="28"/>
          <w:szCs w:val="28"/>
        </w:rPr>
        <w:t> </w:t>
      </w:r>
      <w:r w:rsidR="006E220E" w:rsidRPr="008E35FE">
        <w:rPr>
          <w:color w:val="000000" w:themeColor="text1"/>
          <w:sz w:val="28"/>
          <w:szCs w:val="28"/>
          <w:lang w:val="uk-UA"/>
        </w:rPr>
        <w:t xml:space="preserve"> психологічний стан схильності суб'єкта до певної активності в певній </w:t>
      </w:r>
      <w:r w:rsidR="006E220E" w:rsidRPr="008D272D">
        <w:rPr>
          <w:color w:val="000000" w:themeColor="text1"/>
          <w:sz w:val="28"/>
          <w:szCs w:val="28"/>
          <w:lang w:val="uk-UA"/>
        </w:rPr>
        <w:t>ситуації</w:t>
      </w:r>
      <w:r w:rsidR="00323224" w:rsidRPr="008D272D">
        <w:rPr>
          <w:color w:val="000000" w:themeColor="text1"/>
          <w:sz w:val="28"/>
          <w:szCs w:val="28"/>
          <w:shd w:val="clear" w:color="auto" w:fill="FFFFFF"/>
          <w:lang w:val="uk-UA"/>
        </w:rPr>
        <w:t xml:space="preserve"> </w:t>
      </w:r>
      <w:r w:rsidR="008D272D" w:rsidRPr="00955A8C">
        <w:rPr>
          <w:color w:val="000000" w:themeColor="text1"/>
          <w:sz w:val="28"/>
          <w:szCs w:val="28"/>
          <w:lang w:val="uk-UA"/>
        </w:rPr>
        <w:t>[</w:t>
      </w:r>
      <w:r w:rsidR="00751D8B" w:rsidRPr="00955A8C">
        <w:rPr>
          <w:color w:val="000000" w:themeColor="text1"/>
          <w:sz w:val="28"/>
          <w:szCs w:val="28"/>
          <w:lang w:val="uk-UA"/>
        </w:rPr>
        <w:t xml:space="preserve">2, </w:t>
      </w:r>
      <w:r w:rsidR="00B74A6D" w:rsidRPr="00955A8C">
        <w:rPr>
          <w:color w:val="000000" w:themeColor="text1"/>
          <w:sz w:val="28"/>
          <w:szCs w:val="28"/>
        </w:rPr>
        <w:t>39</w:t>
      </w:r>
      <w:r w:rsidR="008D272D" w:rsidRPr="00955A8C">
        <w:rPr>
          <w:color w:val="000000" w:themeColor="text1"/>
          <w:sz w:val="28"/>
          <w:szCs w:val="28"/>
        </w:rPr>
        <w:t>, 4</w:t>
      </w:r>
      <w:r w:rsidR="00B74A6D" w:rsidRPr="00955A8C">
        <w:rPr>
          <w:color w:val="000000" w:themeColor="text1"/>
          <w:sz w:val="28"/>
          <w:szCs w:val="28"/>
        </w:rPr>
        <w:t>1</w:t>
      </w:r>
      <w:r w:rsidR="008D272D" w:rsidRPr="00955A8C">
        <w:rPr>
          <w:color w:val="000000" w:themeColor="text1"/>
          <w:sz w:val="28"/>
          <w:szCs w:val="28"/>
        </w:rPr>
        <w:t>, 6</w:t>
      </w:r>
      <w:r w:rsidR="00B74A6D" w:rsidRPr="00955A8C">
        <w:rPr>
          <w:color w:val="000000" w:themeColor="text1"/>
          <w:sz w:val="28"/>
          <w:szCs w:val="28"/>
        </w:rPr>
        <w:t>9</w:t>
      </w:r>
      <w:r w:rsidR="008D272D" w:rsidRPr="00955A8C">
        <w:rPr>
          <w:color w:val="000000" w:themeColor="text1"/>
          <w:sz w:val="28"/>
          <w:szCs w:val="28"/>
        </w:rPr>
        <w:t>, 9</w:t>
      </w:r>
      <w:r w:rsidR="00B74A6D" w:rsidRPr="00955A8C">
        <w:rPr>
          <w:color w:val="000000" w:themeColor="text1"/>
          <w:sz w:val="28"/>
          <w:szCs w:val="28"/>
        </w:rPr>
        <w:t>4</w:t>
      </w:r>
      <w:r w:rsidR="008D272D" w:rsidRPr="00955A8C">
        <w:rPr>
          <w:color w:val="000000" w:themeColor="text1"/>
          <w:sz w:val="28"/>
          <w:szCs w:val="28"/>
          <w:lang w:val="uk-UA"/>
        </w:rPr>
        <w:t>].</w:t>
      </w:r>
    </w:p>
    <w:p w14:paraId="667A6EF7" w14:textId="313CEE2F" w:rsidR="008D272D" w:rsidRPr="00955A8C" w:rsidRDefault="006E220E" w:rsidP="00B74A6D">
      <w:pPr>
        <w:pStyle w:val="a9"/>
        <w:spacing w:before="0" w:beforeAutospacing="0" w:after="0" w:afterAutospacing="0" w:line="360" w:lineRule="auto"/>
        <w:ind w:firstLine="709"/>
        <w:jc w:val="both"/>
        <w:rPr>
          <w:color w:val="000000" w:themeColor="text1"/>
          <w:sz w:val="28"/>
          <w:szCs w:val="28"/>
          <w:lang w:val="uk-UA"/>
        </w:rPr>
      </w:pPr>
      <w:r w:rsidRPr="00955A8C">
        <w:rPr>
          <w:color w:val="000000" w:themeColor="text1"/>
          <w:sz w:val="28"/>
          <w:szCs w:val="28"/>
          <w:shd w:val="clear" w:color="auto" w:fill="FFFFFF"/>
          <w:lang w:val="uk-UA"/>
        </w:rPr>
        <w:t>Явище відкрите німецьким психо</w:t>
      </w:r>
      <w:r w:rsidR="007A245C" w:rsidRPr="00955A8C">
        <w:rPr>
          <w:color w:val="000000" w:themeColor="text1"/>
          <w:sz w:val="28"/>
          <w:szCs w:val="28"/>
          <w:shd w:val="clear" w:color="auto" w:fill="FFFFFF"/>
          <w:lang w:val="uk-UA"/>
        </w:rPr>
        <w:t>логом Л. Ланге</w:t>
      </w:r>
      <w:r w:rsidR="003B7EB3" w:rsidRPr="00955A8C">
        <w:rPr>
          <w:color w:val="000000" w:themeColor="text1"/>
          <w:sz w:val="28"/>
          <w:szCs w:val="28"/>
          <w:shd w:val="clear" w:color="auto" w:fill="FFFFFF"/>
          <w:lang w:val="uk-UA"/>
        </w:rPr>
        <w:t>,</w:t>
      </w:r>
      <w:r w:rsidRPr="00955A8C">
        <w:rPr>
          <w:color w:val="000000" w:themeColor="text1"/>
          <w:sz w:val="28"/>
          <w:szCs w:val="28"/>
          <w:shd w:val="clear" w:color="auto" w:fill="FFFFFF"/>
          <w:lang w:val="uk-UA"/>
        </w:rPr>
        <w:t xml:space="preserve"> </w:t>
      </w:r>
      <w:r w:rsidR="003B7EB3" w:rsidRPr="00955A8C">
        <w:rPr>
          <w:color w:val="000000" w:themeColor="text1"/>
          <w:sz w:val="28"/>
          <w:szCs w:val="28"/>
          <w:shd w:val="clear" w:color="auto" w:fill="FFFFFF"/>
          <w:lang w:val="uk-UA"/>
        </w:rPr>
        <w:t>який експериментально довів, що швидкість реакції індивіда на зовнішню ситуацію залежить від схильності до сприйняття даної ситуації</w:t>
      </w:r>
      <w:r w:rsidR="0059063B" w:rsidRPr="00955A8C">
        <w:rPr>
          <w:color w:val="000000" w:themeColor="text1"/>
          <w:sz w:val="28"/>
          <w:szCs w:val="28"/>
          <w:shd w:val="clear" w:color="auto" w:fill="FFFFFF"/>
          <w:lang w:val="uk-UA"/>
        </w:rPr>
        <w:t xml:space="preserve"> (1</w:t>
      </w:r>
      <w:r w:rsidR="00DC7241" w:rsidRPr="00955A8C">
        <w:rPr>
          <w:color w:val="000000" w:themeColor="text1"/>
          <w:sz w:val="28"/>
          <w:szCs w:val="28"/>
          <w:shd w:val="clear" w:color="auto" w:fill="FFFFFF"/>
          <w:lang w:val="uk-UA"/>
        </w:rPr>
        <w:t>8</w:t>
      </w:r>
      <w:r w:rsidR="0059063B" w:rsidRPr="00955A8C">
        <w:rPr>
          <w:color w:val="000000" w:themeColor="text1"/>
          <w:sz w:val="28"/>
          <w:szCs w:val="28"/>
          <w:shd w:val="clear" w:color="auto" w:fill="FFFFFF"/>
          <w:lang w:val="uk-UA"/>
        </w:rPr>
        <w:t>88 р.)</w:t>
      </w:r>
      <w:r w:rsidR="00B70E7D" w:rsidRPr="00955A8C">
        <w:rPr>
          <w:color w:val="000000" w:themeColor="text1"/>
          <w:lang w:val="uk-UA"/>
        </w:rPr>
        <w:t xml:space="preserve"> </w:t>
      </w:r>
      <w:r w:rsidR="008D272D" w:rsidRPr="00955A8C">
        <w:rPr>
          <w:color w:val="000000" w:themeColor="text1"/>
          <w:sz w:val="28"/>
          <w:szCs w:val="28"/>
          <w:lang w:val="uk-UA"/>
        </w:rPr>
        <w:t>[1,</w:t>
      </w:r>
      <w:r w:rsidR="00B74A6D" w:rsidRPr="00955A8C">
        <w:rPr>
          <w:color w:val="000000" w:themeColor="text1"/>
          <w:sz w:val="28"/>
          <w:szCs w:val="28"/>
          <w:lang w:val="uk-UA"/>
        </w:rPr>
        <w:t>3</w:t>
      </w:r>
      <w:r w:rsidR="008D272D" w:rsidRPr="00955A8C">
        <w:rPr>
          <w:color w:val="000000" w:themeColor="text1"/>
          <w:sz w:val="28"/>
          <w:szCs w:val="28"/>
          <w:shd w:val="clear" w:color="auto" w:fill="FFFFFF"/>
          <w:lang w:val="uk-UA"/>
        </w:rPr>
        <w:t xml:space="preserve"> </w:t>
      </w:r>
      <w:r w:rsidR="00B74A6D" w:rsidRPr="00955A8C">
        <w:rPr>
          <w:color w:val="000000" w:themeColor="text1"/>
          <w:sz w:val="28"/>
          <w:szCs w:val="28"/>
          <w:lang w:val="uk-UA"/>
        </w:rPr>
        <w:t>].</w:t>
      </w:r>
    </w:p>
    <w:p w14:paraId="3D64DB19" w14:textId="5E407BDD" w:rsidR="00D27A25" w:rsidRPr="00955A8C" w:rsidRDefault="006B72C8" w:rsidP="00DC2118">
      <w:pPr>
        <w:pStyle w:val="a9"/>
        <w:spacing w:before="0" w:beforeAutospacing="0" w:after="0" w:afterAutospacing="0" w:line="360" w:lineRule="auto"/>
        <w:ind w:firstLine="709"/>
        <w:jc w:val="both"/>
        <w:rPr>
          <w:color w:val="000000" w:themeColor="text1"/>
          <w:sz w:val="28"/>
          <w:szCs w:val="28"/>
          <w:lang w:val="uk-UA"/>
        </w:rPr>
      </w:pPr>
      <w:r w:rsidRPr="00955A8C">
        <w:rPr>
          <w:color w:val="000000" w:themeColor="text1"/>
          <w:sz w:val="28"/>
          <w:szCs w:val="28"/>
          <w:lang w:val="uk-UA"/>
        </w:rPr>
        <w:t>Німецьки</w:t>
      </w:r>
      <w:r w:rsidR="00C20FA6" w:rsidRPr="00955A8C">
        <w:rPr>
          <w:color w:val="000000" w:themeColor="text1"/>
          <w:sz w:val="28"/>
          <w:szCs w:val="28"/>
          <w:lang w:val="uk-UA"/>
        </w:rPr>
        <w:t xml:space="preserve"> психологи Р. Мюллер та Т. Шуман </w:t>
      </w:r>
      <w:r w:rsidR="00B70E7D" w:rsidRPr="00955A8C">
        <w:rPr>
          <w:color w:val="000000" w:themeColor="text1"/>
          <w:sz w:val="28"/>
          <w:szCs w:val="28"/>
          <w:lang w:val="uk-UA"/>
        </w:rPr>
        <w:t xml:space="preserve">виявили, </w:t>
      </w:r>
      <w:r w:rsidR="00C20FA6" w:rsidRPr="00955A8C">
        <w:rPr>
          <w:color w:val="000000" w:themeColor="text1"/>
          <w:sz w:val="28"/>
          <w:szCs w:val="28"/>
          <w:lang w:val="uk-UA"/>
        </w:rPr>
        <w:t>що при повторенні однакових дій організм людини виробляє певну схильність, готовність у майбутньому сприймати і реагувати на певну зовнішню ситуацію вже за готовим попередньо виробленим зразком</w:t>
      </w:r>
      <w:r w:rsidR="0059063B" w:rsidRPr="00955A8C">
        <w:rPr>
          <w:color w:val="000000" w:themeColor="text1"/>
          <w:sz w:val="28"/>
          <w:szCs w:val="28"/>
          <w:lang w:val="uk-UA"/>
        </w:rPr>
        <w:t xml:space="preserve"> (1</w:t>
      </w:r>
      <w:r w:rsidR="00DC7241" w:rsidRPr="00955A8C">
        <w:rPr>
          <w:color w:val="000000" w:themeColor="text1"/>
          <w:sz w:val="28"/>
          <w:szCs w:val="28"/>
          <w:lang w:val="uk-UA"/>
        </w:rPr>
        <w:t>8</w:t>
      </w:r>
      <w:r w:rsidR="0059063B" w:rsidRPr="00955A8C">
        <w:rPr>
          <w:color w:val="000000" w:themeColor="text1"/>
          <w:sz w:val="28"/>
          <w:szCs w:val="28"/>
          <w:lang w:val="uk-UA"/>
        </w:rPr>
        <w:t>89 р.)</w:t>
      </w:r>
      <w:r w:rsidR="00B74A6D" w:rsidRPr="00955A8C">
        <w:rPr>
          <w:color w:val="000000" w:themeColor="text1"/>
          <w:sz w:val="28"/>
          <w:szCs w:val="28"/>
          <w:lang w:val="uk-UA"/>
        </w:rPr>
        <w:t xml:space="preserve"> [</w:t>
      </w:r>
      <w:r w:rsidR="00E4443F" w:rsidRPr="00955A8C">
        <w:rPr>
          <w:color w:val="000000" w:themeColor="text1"/>
          <w:sz w:val="28"/>
          <w:szCs w:val="28"/>
          <w:lang w:val="uk-UA"/>
        </w:rPr>
        <w:t>101</w:t>
      </w:r>
      <w:r w:rsidR="00B74A6D" w:rsidRPr="00955A8C">
        <w:rPr>
          <w:color w:val="000000" w:themeColor="text1"/>
          <w:sz w:val="28"/>
          <w:szCs w:val="28"/>
          <w:lang w:val="uk-UA"/>
        </w:rPr>
        <w:t>].</w:t>
      </w:r>
    </w:p>
    <w:p w14:paraId="61362E10" w14:textId="5B8EC770" w:rsidR="00D27A25" w:rsidRPr="00955A8C" w:rsidRDefault="00D27A25" w:rsidP="00D27A25">
      <w:pPr>
        <w:spacing w:after="0" w:line="360" w:lineRule="auto"/>
        <w:ind w:right="234" w:firstLine="709"/>
        <w:contextualSpacing/>
        <w:jc w:val="both"/>
        <w:rPr>
          <w:rFonts w:ascii="Times New Roman" w:hAnsi="Times New Roman" w:cs="Times New Roman"/>
          <w:color w:val="000000" w:themeColor="text1"/>
          <w:sz w:val="20"/>
          <w:szCs w:val="20"/>
        </w:rPr>
      </w:pPr>
      <w:r w:rsidRPr="00955A8C">
        <w:rPr>
          <w:rFonts w:ascii="Times New Roman" w:hAnsi="Times New Roman" w:cs="Times New Roman"/>
          <w:color w:val="000000" w:themeColor="text1"/>
          <w:sz w:val="28"/>
          <w:szCs w:val="28"/>
          <w:shd w:val="clear" w:color="auto" w:fill="FFFFFF"/>
          <w:lang w:val="uk-UA"/>
        </w:rPr>
        <w:t>Загальнопсихологічна теорія установки на основі численних експериментальних досліджень розроблена Д.М.</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color w:val="000000" w:themeColor="text1"/>
          <w:sz w:val="28"/>
          <w:szCs w:val="28"/>
          <w:shd w:val="clear" w:color="auto" w:fill="FFFFFF"/>
          <w:lang w:val="uk-UA"/>
        </w:rPr>
        <w:t xml:space="preserve">Узнадзе. Його послідовники Ш. Надірашвілі , В. Норакідзе, А. Шерозія, А. Прангішвілі та інші представники </w:t>
      </w:r>
      <w:r w:rsidR="00DC2118" w:rsidRPr="00955A8C">
        <w:rPr>
          <w:rFonts w:ascii="Times New Roman" w:hAnsi="Times New Roman" w:cs="Times New Roman"/>
          <w:color w:val="000000" w:themeColor="text1"/>
          <w:sz w:val="28"/>
          <w:szCs w:val="28"/>
          <w:shd w:val="clear" w:color="auto" w:fill="FFFFFF"/>
          <w:lang w:val="uk-UA"/>
        </w:rPr>
        <w:t>грузинської ш</w:t>
      </w:r>
      <w:r w:rsidRPr="00955A8C">
        <w:rPr>
          <w:rFonts w:ascii="Times New Roman" w:hAnsi="Times New Roman" w:cs="Times New Roman"/>
          <w:color w:val="000000" w:themeColor="text1"/>
          <w:sz w:val="28"/>
          <w:szCs w:val="28"/>
          <w:shd w:val="clear" w:color="auto" w:fill="FFFFFF"/>
          <w:lang w:val="uk-UA"/>
        </w:rPr>
        <w:t>коли психології д</w:t>
      </w:r>
      <w:r w:rsidRPr="00955A8C">
        <w:rPr>
          <w:rFonts w:ascii="Times New Roman" w:hAnsi="Times New Roman" w:cs="Times New Roman"/>
          <w:color w:val="000000" w:themeColor="text1"/>
          <w:sz w:val="28"/>
          <w:szCs w:val="28"/>
          <w:lang w:val="uk-UA"/>
        </w:rPr>
        <w:t>ля визначення поняття установки запропонували термін «</w:t>
      </w:r>
      <w:r w:rsidRPr="00955A8C">
        <w:rPr>
          <w:rFonts w:ascii="Times New Roman" w:hAnsi="Times New Roman" w:cs="Times New Roman"/>
          <w:color w:val="000000" w:themeColor="text1"/>
          <w:sz w:val="28"/>
          <w:szCs w:val="28"/>
        </w:rPr>
        <w:t>set</w:t>
      </w:r>
      <w:r w:rsidRPr="00955A8C">
        <w:rPr>
          <w:rFonts w:ascii="Times New Roman" w:hAnsi="Times New Roman" w:cs="Times New Roman"/>
          <w:color w:val="000000" w:themeColor="text1"/>
          <w:sz w:val="28"/>
          <w:szCs w:val="28"/>
          <w:lang w:val="uk-UA"/>
        </w:rPr>
        <w:t xml:space="preserve">», який означає особисто сформовані або поширені в певній культурі когнітивні утворення (1957 р.). </w:t>
      </w:r>
      <w:r w:rsidRPr="00955A8C">
        <w:rPr>
          <w:rFonts w:ascii="Times New Roman" w:hAnsi="Times New Roman" w:cs="Times New Roman"/>
          <w:color w:val="000000" w:themeColor="text1"/>
          <w:sz w:val="28"/>
          <w:szCs w:val="28"/>
        </w:rPr>
        <w:t>Тобто на початкових етапах до</w:t>
      </w:r>
      <w:r w:rsidRPr="00955A8C">
        <w:rPr>
          <w:rFonts w:ascii="Times New Roman" w:hAnsi="Times New Roman" w:cs="Times New Roman"/>
          <w:color w:val="000000" w:themeColor="text1"/>
          <w:sz w:val="28"/>
          <w:szCs w:val="28"/>
        </w:rPr>
        <w:lastRenderedPageBreak/>
        <w:t>слідження установок вони трактувались як психофізіологічна готовність організму реагувати на ті чи інші стимули</w:t>
      </w:r>
      <w:r w:rsidRPr="00955A8C">
        <w:rPr>
          <w:rFonts w:ascii="Times New Roman" w:hAnsi="Times New Roman" w:cs="Times New Roman"/>
          <w:color w:val="000000" w:themeColor="text1"/>
          <w:sz w:val="28"/>
          <w:szCs w:val="28"/>
          <w:shd w:val="clear" w:color="auto" w:fill="FFFFFF"/>
        </w:rPr>
        <w:t xml:space="preserve">. Найбільше етапи формування установки розкриті на </w:t>
      </w:r>
      <w:r w:rsidR="00E4443F" w:rsidRPr="00955A8C">
        <w:rPr>
          <w:rFonts w:ascii="Times New Roman" w:hAnsi="Times New Roman" w:cs="Times New Roman"/>
          <w:color w:val="000000" w:themeColor="text1"/>
          <w:sz w:val="28"/>
          <w:szCs w:val="28"/>
          <w:shd w:val="clear" w:color="auto" w:fill="FFFFFF"/>
        </w:rPr>
        <w:t xml:space="preserve">базі поняття контрастної ілюзії </w:t>
      </w:r>
      <w:r w:rsidR="00E4443F" w:rsidRPr="00955A8C">
        <w:rPr>
          <w:rFonts w:ascii="Times New Roman" w:hAnsi="Times New Roman" w:cs="Times New Roman"/>
          <w:color w:val="000000" w:themeColor="text1"/>
          <w:sz w:val="28"/>
          <w:szCs w:val="28"/>
          <w:lang w:val="uk-UA"/>
        </w:rPr>
        <w:t>[66].</w:t>
      </w:r>
    </w:p>
    <w:p w14:paraId="5C750C34" w14:textId="7A2858E6" w:rsidR="003348F6" w:rsidRPr="00955A8C" w:rsidRDefault="00D27A25" w:rsidP="00E4443F">
      <w:pPr>
        <w:spacing w:after="0" w:line="360" w:lineRule="auto"/>
        <w:ind w:firstLine="709"/>
        <w:jc w:val="both"/>
        <w:rPr>
          <w:rFonts w:ascii="Times New Roman" w:hAnsi="Times New Roman" w:cs="Times New Roman"/>
          <w:bCs/>
          <w:color w:val="000000" w:themeColor="text1"/>
          <w:sz w:val="20"/>
          <w:szCs w:val="20"/>
          <w:shd w:val="clear" w:color="auto" w:fill="FFFFFF"/>
          <w:lang w:val="uk-UA"/>
        </w:rPr>
      </w:pPr>
      <w:r w:rsidRPr="00955A8C">
        <w:rPr>
          <w:rFonts w:ascii="Times New Roman" w:hAnsi="Times New Roman" w:cs="Times New Roman"/>
          <w:color w:val="000000" w:themeColor="text1"/>
          <w:sz w:val="28"/>
          <w:szCs w:val="28"/>
          <w:shd w:val="clear" w:color="auto" w:fill="FFFFFF"/>
          <w:lang w:val="uk-UA"/>
        </w:rPr>
        <w:t xml:space="preserve"> «Під "установкою" ("</w:t>
      </w:r>
      <w:r w:rsidRPr="00955A8C">
        <w:rPr>
          <w:rFonts w:ascii="Times New Roman" w:hAnsi="Times New Roman" w:cs="Times New Roman"/>
          <w:color w:val="000000" w:themeColor="text1"/>
          <w:sz w:val="28"/>
          <w:szCs w:val="28"/>
          <w:shd w:val="clear" w:color="auto" w:fill="FFFFFF"/>
          <w:lang w:val="en-US"/>
        </w:rPr>
        <w:t>set</w:t>
      </w:r>
      <w:r w:rsidRPr="00955A8C">
        <w:rPr>
          <w:rFonts w:ascii="Times New Roman" w:hAnsi="Times New Roman" w:cs="Times New Roman"/>
          <w:color w:val="000000" w:themeColor="text1"/>
          <w:sz w:val="28"/>
          <w:szCs w:val="28"/>
          <w:shd w:val="clear" w:color="auto" w:fill="FFFFFF"/>
          <w:lang w:val="uk-UA"/>
        </w:rPr>
        <w:t>") вченими розуміються: несвідом</w:t>
      </w:r>
      <w:r w:rsidR="00D14347">
        <w:rPr>
          <w:rFonts w:ascii="Times New Roman" w:hAnsi="Times New Roman" w:cs="Times New Roman"/>
          <w:color w:val="000000" w:themeColor="text1"/>
          <w:sz w:val="28"/>
          <w:szCs w:val="28"/>
          <w:shd w:val="clear" w:color="auto" w:fill="FFFFFF"/>
          <w:lang w:val="uk-UA"/>
        </w:rPr>
        <w:t>ий</w:t>
      </w:r>
      <w:r w:rsidRPr="00955A8C">
        <w:rPr>
          <w:rFonts w:ascii="Times New Roman" w:hAnsi="Times New Roman" w:cs="Times New Roman"/>
          <w:color w:val="000000" w:themeColor="text1"/>
          <w:sz w:val="28"/>
          <w:szCs w:val="28"/>
          <w:shd w:val="clear" w:color="auto" w:fill="FFFFFF"/>
          <w:lang w:val="uk-UA"/>
        </w:rPr>
        <w:t xml:space="preserve"> цілеспрямоване стан (Л. Ланґе); стан (А. Ребер, Д.М. Узнадзе); позиція (І. Лінгарт), детермінуюча тенденція (Н. Ах); ймовірне очікування (Е. Брунсвік); намір, диспозиція (К. Коффка, І. Сарнофф, Ст. Штерн); квазіпотреба (К. Левін); гіпотеза (Дж. Брунер), схема (А.Л. Зангвіл</w:t>
      </w:r>
      <w:r w:rsidR="00DC2118" w:rsidRPr="00955A8C">
        <w:rPr>
          <w:rFonts w:ascii="Times New Roman" w:hAnsi="Times New Roman" w:cs="Times New Roman"/>
          <w:color w:val="000000" w:themeColor="text1"/>
          <w:sz w:val="28"/>
          <w:szCs w:val="28"/>
          <w:shd w:val="clear" w:color="auto" w:fill="FFFFFF"/>
          <w:lang w:val="uk-UA"/>
        </w:rPr>
        <w:t xml:space="preserve">л, С. Московичі, Р. Олдфілд, П. </w:t>
      </w:r>
      <w:r w:rsidRPr="00955A8C">
        <w:rPr>
          <w:rFonts w:ascii="Times New Roman" w:hAnsi="Times New Roman" w:cs="Times New Roman"/>
          <w:color w:val="000000" w:themeColor="text1"/>
          <w:sz w:val="28"/>
          <w:szCs w:val="28"/>
          <w:shd w:val="clear" w:color="auto" w:fill="FFFFFF"/>
          <w:lang w:val="uk-UA"/>
        </w:rPr>
        <w:t xml:space="preserve">Прес); домінанта, акцептор дії (П.К. Анохін); образ необхідного майбутнього (Н.А. Бернштейн); інформаційна </w:t>
      </w:r>
      <w:r w:rsidRPr="0095297B">
        <w:rPr>
          <w:rFonts w:ascii="Times New Roman" w:hAnsi="Times New Roman" w:cs="Times New Roman"/>
          <w:color w:val="000000" w:themeColor="text1"/>
          <w:sz w:val="28"/>
          <w:szCs w:val="28"/>
          <w:shd w:val="clear" w:color="auto" w:fill="FFFFFF"/>
          <w:lang w:val="uk-UA"/>
        </w:rPr>
        <w:t xml:space="preserve">модель (В.М. Пушкін); </w:t>
      </w:r>
      <w:r w:rsidRPr="00955A8C">
        <w:rPr>
          <w:rFonts w:ascii="Times New Roman" w:hAnsi="Times New Roman" w:cs="Times New Roman"/>
          <w:color w:val="000000" w:themeColor="text1"/>
          <w:sz w:val="28"/>
          <w:szCs w:val="28"/>
          <w:shd w:val="clear" w:color="auto" w:fill="FFFFFF"/>
          <w:lang w:val="uk-UA"/>
        </w:rPr>
        <w:t>інформаційна структура (В.Г. Рейтман); орієнтовна реакція (І.М. Фейгенберг), інстинктивний акт (У. Мак-Дауголл), цілеспрямована система (Р. Акофф, Ф. Еммеріх), готовність (А. Біне, С.К. Рощин, І.П. Кондаков, Л. Ланґе, Д.М. Узнадзе); схильність (Н.П. Волкова), схильність до реакції (М. Фішбейн) тощо</w:t>
      </w:r>
      <w:r w:rsidR="00E4443F" w:rsidRPr="00955A8C">
        <w:rPr>
          <w:rFonts w:ascii="Times New Roman" w:hAnsi="Times New Roman" w:cs="Times New Roman"/>
          <w:color w:val="000000" w:themeColor="text1"/>
          <w:sz w:val="20"/>
          <w:szCs w:val="20"/>
          <w:shd w:val="clear" w:color="auto" w:fill="FFFFFF"/>
          <w:lang w:val="uk-UA"/>
        </w:rPr>
        <w:t xml:space="preserve">» </w:t>
      </w:r>
      <w:r w:rsidR="00E4443F" w:rsidRPr="00955A8C">
        <w:rPr>
          <w:rFonts w:ascii="Times New Roman" w:hAnsi="Times New Roman" w:cs="Times New Roman"/>
          <w:color w:val="000000" w:themeColor="text1"/>
          <w:sz w:val="28"/>
          <w:szCs w:val="28"/>
          <w:lang w:val="uk-UA"/>
        </w:rPr>
        <w:t>[71</w:t>
      </w:r>
      <w:r w:rsidR="00991138">
        <w:rPr>
          <w:rFonts w:ascii="Times New Roman" w:hAnsi="Times New Roman" w:cs="Times New Roman"/>
          <w:color w:val="000000" w:themeColor="text1"/>
          <w:sz w:val="28"/>
          <w:szCs w:val="28"/>
          <w:lang w:val="uk-UA"/>
        </w:rPr>
        <w:t>, С.2</w:t>
      </w:r>
      <w:r w:rsidR="00E4443F" w:rsidRPr="00955A8C">
        <w:rPr>
          <w:rFonts w:ascii="Times New Roman" w:hAnsi="Times New Roman" w:cs="Times New Roman"/>
          <w:color w:val="000000" w:themeColor="text1"/>
          <w:sz w:val="28"/>
          <w:szCs w:val="28"/>
          <w:lang w:val="uk-UA"/>
        </w:rPr>
        <w:t>].</w:t>
      </w:r>
    </w:p>
    <w:p w14:paraId="76ADB58B" w14:textId="627C4E41" w:rsidR="00D617FE" w:rsidRPr="00955A8C" w:rsidRDefault="00D617FE" w:rsidP="00E4443F">
      <w:pPr>
        <w:spacing w:after="0" w:line="360" w:lineRule="auto"/>
        <w:ind w:right="234" w:firstLine="709"/>
        <w:contextualSpacing/>
        <w:jc w:val="both"/>
        <w:rPr>
          <w:rFonts w:ascii="Times New Roman" w:hAnsi="Times New Roman" w:cs="Times New Roman"/>
          <w:bCs/>
          <w:color w:val="000000" w:themeColor="text1"/>
          <w:sz w:val="20"/>
          <w:szCs w:val="20"/>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На думку О.М.  Цильмак, тлумачення вченими терміна «установка» не відображає суті його змісту і є сумішшю декількох окремих дефініцій.</w:t>
      </w:r>
      <w:r w:rsidRPr="00955A8C">
        <w:rPr>
          <w:color w:val="000000" w:themeColor="text1"/>
          <w:lang w:val="uk-UA"/>
        </w:rPr>
        <w:t xml:space="preserve"> </w:t>
      </w:r>
      <w:r w:rsidRPr="00955A8C">
        <w:rPr>
          <w:rFonts w:ascii="Times New Roman" w:hAnsi="Times New Roman" w:cs="Times New Roman"/>
          <w:color w:val="000000" w:themeColor="text1"/>
          <w:sz w:val="28"/>
          <w:szCs w:val="28"/>
          <w:lang w:val="uk-UA"/>
        </w:rPr>
        <w:t xml:space="preserve">Автор вважає, що   </w:t>
      </w:r>
      <w:r w:rsidRPr="00955A8C">
        <w:rPr>
          <w:rFonts w:ascii="Times New Roman" w:hAnsi="Times New Roman" w:cs="Times New Roman"/>
          <w:bCs/>
          <w:color w:val="000000" w:themeColor="text1"/>
          <w:sz w:val="28"/>
          <w:szCs w:val="28"/>
          <w:shd w:val="clear" w:color="auto" w:fill="FFFFFF"/>
          <w:lang w:val="uk-UA"/>
        </w:rPr>
        <w:t>установка - це суб'єктивно обрані індивідом та прийняті за основу своєї життєдіяльнос</w:t>
      </w:r>
      <w:r w:rsidR="00E4443F" w:rsidRPr="00955A8C">
        <w:rPr>
          <w:rFonts w:ascii="Times New Roman" w:hAnsi="Times New Roman" w:cs="Times New Roman"/>
          <w:bCs/>
          <w:color w:val="000000" w:themeColor="text1"/>
          <w:sz w:val="28"/>
          <w:szCs w:val="28"/>
          <w:shd w:val="clear" w:color="auto" w:fill="FFFFFF"/>
          <w:lang w:val="uk-UA"/>
        </w:rPr>
        <w:t xml:space="preserve">ті світоглядні аксіоми та норми </w:t>
      </w:r>
      <w:r w:rsidR="00E4443F" w:rsidRPr="00955A8C">
        <w:rPr>
          <w:rFonts w:ascii="Times New Roman" w:hAnsi="Times New Roman" w:cs="Times New Roman"/>
          <w:color w:val="000000" w:themeColor="text1"/>
          <w:sz w:val="28"/>
          <w:szCs w:val="28"/>
          <w:lang w:val="uk-UA"/>
        </w:rPr>
        <w:t>[71].</w:t>
      </w:r>
    </w:p>
    <w:p w14:paraId="116213EA" w14:textId="4A88F590" w:rsidR="00D27A25" w:rsidRPr="00955A8C" w:rsidRDefault="00D27A25" w:rsidP="00DC2118">
      <w:pPr>
        <w:spacing w:after="0" w:line="360" w:lineRule="auto"/>
        <w:ind w:right="234"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rPr>
        <w:t xml:space="preserve">Г. </w:t>
      </w:r>
      <w:proofErr w:type="gramStart"/>
      <w:r w:rsidRPr="00955A8C">
        <w:rPr>
          <w:rFonts w:ascii="Times New Roman" w:hAnsi="Times New Roman" w:cs="Times New Roman"/>
          <w:color w:val="000000" w:themeColor="text1"/>
          <w:sz w:val="28"/>
          <w:szCs w:val="28"/>
        </w:rPr>
        <w:t>Оллпорт  відзначив</w:t>
      </w:r>
      <w:proofErr w:type="gramEnd"/>
      <w:r w:rsidRPr="00955A8C">
        <w:rPr>
          <w:rFonts w:ascii="Times New Roman" w:hAnsi="Times New Roman" w:cs="Times New Roman"/>
          <w:color w:val="000000" w:themeColor="text1"/>
          <w:sz w:val="28"/>
          <w:szCs w:val="28"/>
        </w:rPr>
        <w:t xml:space="preserve">, що «жоден термін не з'являвся так швидко в сучасній експериментальній і теоретичній літературі. Популярність його нескладно пояснити. Він був прийнятий всіма, тому що не був власністю жодної психологічної школи або думки і тому чудово служив цілям різних авторів» </w:t>
      </w:r>
      <w:r w:rsidR="00E4443F" w:rsidRPr="00955A8C">
        <w:rPr>
          <w:rFonts w:ascii="Times New Roman" w:hAnsi="Times New Roman" w:cs="Times New Roman"/>
          <w:color w:val="000000" w:themeColor="text1"/>
          <w:sz w:val="28"/>
          <w:szCs w:val="28"/>
          <w:lang w:val="uk-UA"/>
        </w:rPr>
        <w:t>[84, С. 3-12].</w:t>
      </w:r>
    </w:p>
    <w:p w14:paraId="7AA2B67F" w14:textId="2316782A" w:rsidR="00B54795" w:rsidRPr="00955A8C" w:rsidRDefault="000837AE" w:rsidP="00B54795">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Асєєва Ю.О., Косідло В.</w:t>
      </w:r>
      <w:r w:rsidR="00D27A25" w:rsidRPr="00955A8C">
        <w:rPr>
          <w:rFonts w:ascii="Times New Roman" w:hAnsi="Times New Roman" w:cs="Times New Roman"/>
          <w:color w:val="000000" w:themeColor="text1"/>
          <w:sz w:val="28"/>
          <w:szCs w:val="28"/>
        </w:rPr>
        <w:t xml:space="preserve">Л. </w:t>
      </w:r>
      <w:r w:rsidR="00B54795" w:rsidRPr="00955A8C">
        <w:rPr>
          <w:rFonts w:ascii="Times New Roman" w:hAnsi="Times New Roman" w:cs="Times New Roman"/>
          <w:color w:val="000000" w:themeColor="text1"/>
          <w:sz w:val="28"/>
          <w:szCs w:val="28"/>
          <w:lang w:val="uk-UA"/>
        </w:rPr>
        <w:t>вказують, що е</w:t>
      </w:r>
      <w:r w:rsidR="00D27A25" w:rsidRPr="00955A8C">
        <w:rPr>
          <w:rFonts w:ascii="Times New Roman" w:hAnsi="Times New Roman" w:cs="Times New Roman"/>
          <w:color w:val="000000" w:themeColor="text1"/>
          <w:sz w:val="28"/>
          <w:szCs w:val="28"/>
        </w:rPr>
        <w:t>кспериментальна психологія кінця XIX століття заклала основи типологізації установок та розгляда</w:t>
      </w:r>
      <w:r w:rsidR="00D27A25" w:rsidRPr="00955A8C">
        <w:rPr>
          <w:rFonts w:ascii="Times New Roman" w:hAnsi="Times New Roman" w:cs="Times New Roman"/>
          <w:color w:val="000000" w:themeColor="text1"/>
          <w:sz w:val="28"/>
          <w:szCs w:val="28"/>
          <w:lang w:val="uk-UA"/>
        </w:rPr>
        <w:t>ла «ат</w:t>
      </w:r>
      <w:r w:rsidR="00DC2118" w:rsidRPr="00955A8C">
        <w:rPr>
          <w:rFonts w:ascii="Times New Roman" w:hAnsi="Times New Roman" w:cs="Times New Roman"/>
          <w:color w:val="000000" w:themeColor="text1"/>
          <w:sz w:val="28"/>
          <w:szCs w:val="28"/>
          <w:lang w:val="uk-UA"/>
        </w:rPr>
        <w:t>т</w:t>
      </w:r>
      <w:r w:rsidR="00D27A25" w:rsidRPr="00955A8C">
        <w:rPr>
          <w:rFonts w:ascii="Times New Roman" w:hAnsi="Times New Roman" w:cs="Times New Roman"/>
          <w:color w:val="000000" w:themeColor="text1"/>
          <w:sz w:val="28"/>
          <w:szCs w:val="28"/>
          <w:lang w:val="uk-UA"/>
        </w:rPr>
        <w:t>итюд»</w:t>
      </w:r>
      <w:r w:rsidR="00D27A25" w:rsidRPr="00955A8C">
        <w:rPr>
          <w:rFonts w:ascii="Times New Roman" w:hAnsi="Times New Roman" w:cs="Times New Roman"/>
          <w:color w:val="000000" w:themeColor="text1"/>
          <w:sz w:val="28"/>
          <w:szCs w:val="28"/>
        </w:rPr>
        <w:t xml:space="preserve"> як м’язов</w:t>
      </w:r>
      <w:r w:rsidR="00D27A25" w:rsidRPr="00955A8C">
        <w:rPr>
          <w:rFonts w:ascii="Times New Roman" w:hAnsi="Times New Roman" w:cs="Times New Roman"/>
          <w:color w:val="000000" w:themeColor="text1"/>
          <w:sz w:val="28"/>
          <w:szCs w:val="28"/>
          <w:lang w:val="uk-UA"/>
        </w:rPr>
        <w:t xml:space="preserve">у </w:t>
      </w:r>
      <w:r w:rsidR="00D27A25" w:rsidRPr="00955A8C">
        <w:rPr>
          <w:rFonts w:ascii="Times New Roman" w:hAnsi="Times New Roman" w:cs="Times New Roman"/>
          <w:color w:val="000000" w:themeColor="text1"/>
          <w:sz w:val="28"/>
          <w:szCs w:val="28"/>
        </w:rPr>
        <w:t>установк</w:t>
      </w:r>
      <w:r w:rsidR="00D27A25" w:rsidRPr="00955A8C">
        <w:rPr>
          <w:rFonts w:ascii="Times New Roman" w:hAnsi="Times New Roman" w:cs="Times New Roman"/>
          <w:color w:val="000000" w:themeColor="text1"/>
          <w:sz w:val="28"/>
          <w:szCs w:val="28"/>
          <w:lang w:val="uk-UA"/>
        </w:rPr>
        <w:t>у</w:t>
      </w:r>
      <w:r w:rsidR="00D27A25" w:rsidRPr="00955A8C">
        <w:rPr>
          <w:rFonts w:ascii="Times New Roman" w:hAnsi="Times New Roman" w:cs="Times New Roman"/>
          <w:color w:val="000000" w:themeColor="text1"/>
          <w:sz w:val="28"/>
          <w:szCs w:val="28"/>
        </w:rPr>
        <w:t>, установк</w:t>
      </w:r>
      <w:r w:rsidR="00D27A25" w:rsidRPr="00955A8C">
        <w:rPr>
          <w:rFonts w:ascii="Times New Roman" w:hAnsi="Times New Roman" w:cs="Times New Roman"/>
          <w:color w:val="000000" w:themeColor="text1"/>
          <w:sz w:val="28"/>
          <w:szCs w:val="28"/>
          <w:lang w:val="uk-UA"/>
        </w:rPr>
        <w:t>у</w:t>
      </w:r>
      <w:r w:rsidR="00D27A25" w:rsidRPr="00955A8C">
        <w:rPr>
          <w:rFonts w:ascii="Times New Roman" w:hAnsi="Times New Roman" w:cs="Times New Roman"/>
          <w:color w:val="000000" w:themeColor="text1"/>
          <w:sz w:val="28"/>
          <w:szCs w:val="28"/>
        </w:rPr>
        <w:t xml:space="preserve"> на завдання тощо. В</w:t>
      </w:r>
      <w:r w:rsidR="00D27A25" w:rsidRPr="00955A8C">
        <w:rPr>
          <w:rFonts w:ascii="Times New Roman" w:hAnsi="Times New Roman" w:cs="Times New Roman"/>
          <w:color w:val="000000" w:themeColor="text1"/>
          <w:sz w:val="28"/>
          <w:szCs w:val="28"/>
          <w:lang w:val="uk-UA"/>
        </w:rPr>
        <w:t xml:space="preserve"> свою чергу, с</w:t>
      </w:r>
      <w:r w:rsidR="00D27A25" w:rsidRPr="00955A8C">
        <w:rPr>
          <w:rFonts w:ascii="Times New Roman" w:hAnsi="Times New Roman" w:cs="Times New Roman"/>
          <w:color w:val="000000" w:themeColor="text1"/>
          <w:sz w:val="28"/>
          <w:szCs w:val="28"/>
        </w:rPr>
        <w:t xml:space="preserve">оціологія та соціальна психологія використовувала установки при вивченні ставлення особистості як члена групи до тих чи інших соціальних об'єктів, механізмів саморегуляції, стійкості та узгодженості соціальної поведінки, </w:t>
      </w:r>
      <w:r w:rsidR="00D27A25" w:rsidRPr="00955A8C">
        <w:rPr>
          <w:rFonts w:ascii="Times New Roman" w:hAnsi="Times New Roman" w:cs="Times New Roman"/>
          <w:color w:val="000000" w:themeColor="text1"/>
          <w:sz w:val="28"/>
          <w:szCs w:val="28"/>
        </w:rPr>
        <w:lastRenderedPageBreak/>
        <w:t>процесу самореалізації та зміни установок, а також при прогнозуванні можливих форм поведінки ос</w:t>
      </w:r>
      <w:r w:rsidR="00E4443F" w:rsidRPr="00955A8C">
        <w:rPr>
          <w:rFonts w:ascii="Times New Roman" w:hAnsi="Times New Roman" w:cs="Times New Roman"/>
          <w:color w:val="000000" w:themeColor="text1"/>
          <w:sz w:val="28"/>
          <w:szCs w:val="28"/>
        </w:rPr>
        <w:t>обистості у певних ситуаціях</w:t>
      </w:r>
      <w:r w:rsidR="00E4443F" w:rsidRPr="00955A8C">
        <w:rPr>
          <w:rFonts w:ascii="Times New Roman" w:hAnsi="Times New Roman" w:cs="Times New Roman"/>
          <w:color w:val="000000" w:themeColor="text1"/>
          <w:sz w:val="28"/>
          <w:szCs w:val="28"/>
          <w:lang w:val="uk-UA"/>
        </w:rPr>
        <w:t xml:space="preserve"> [2].</w:t>
      </w:r>
      <w:r w:rsidR="00D27A25" w:rsidRPr="00955A8C">
        <w:rPr>
          <w:rFonts w:ascii="Times New Roman" w:hAnsi="Times New Roman" w:cs="Times New Roman"/>
          <w:color w:val="000000" w:themeColor="text1"/>
          <w:sz w:val="28"/>
          <w:szCs w:val="28"/>
        </w:rPr>
        <w:t xml:space="preserve"> </w:t>
      </w:r>
      <w:r w:rsidR="00B54795" w:rsidRPr="00955A8C">
        <w:rPr>
          <w:rFonts w:ascii="Times New Roman" w:hAnsi="Times New Roman" w:cs="Times New Roman"/>
          <w:color w:val="000000" w:themeColor="text1"/>
          <w:sz w:val="28"/>
          <w:szCs w:val="28"/>
          <w:lang w:val="uk-UA"/>
        </w:rPr>
        <w:t xml:space="preserve"> </w:t>
      </w:r>
    </w:p>
    <w:p w14:paraId="4F4012B5" w14:textId="6DEF1BBD" w:rsidR="00D27A25" w:rsidRPr="00955A8C" w:rsidRDefault="00B54795" w:rsidP="00DC2118">
      <w:pPr>
        <w:spacing w:after="0" w:line="360" w:lineRule="auto"/>
        <w:ind w:right="234" w:firstLine="709"/>
        <w:contextualSpacing/>
        <w:jc w:val="both"/>
        <w:rPr>
          <w:color w:val="000000" w:themeColor="text1"/>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Вчені доводять, що з</w:t>
      </w:r>
      <w:r w:rsidR="00D27A25" w:rsidRPr="00955A8C">
        <w:rPr>
          <w:rFonts w:ascii="Times New Roman" w:hAnsi="Times New Roman" w:cs="Times New Roman"/>
          <w:color w:val="000000" w:themeColor="text1"/>
          <w:sz w:val="28"/>
          <w:szCs w:val="28"/>
        </w:rPr>
        <w:t xml:space="preserve">агальна психологія розглядала установки як складові світогляду людини, які вбачались підґрунтям для формування характеру, стереотипів поведінки. Психофізіологія розглядала установки як психофізіологічний механізм пристосування організму до ситуації та вибірковості й спрямованості психічних процесів та станів.  Психоаналіз вбачав в установках механізм неусвідомлюваної регуляції діяльності, </w:t>
      </w:r>
      <w:r w:rsidR="00E4443F" w:rsidRPr="00955A8C">
        <w:rPr>
          <w:rFonts w:ascii="Times New Roman" w:hAnsi="Times New Roman" w:cs="Times New Roman"/>
          <w:color w:val="000000" w:themeColor="text1"/>
          <w:sz w:val="28"/>
          <w:szCs w:val="28"/>
        </w:rPr>
        <w:t xml:space="preserve">поведінки або стану особистості </w:t>
      </w:r>
      <w:r w:rsidR="00E4443F" w:rsidRPr="00955A8C">
        <w:rPr>
          <w:rFonts w:ascii="Times New Roman" w:hAnsi="Times New Roman" w:cs="Times New Roman"/>
          <w:color w:val="000000" w:themeColor="text1"/>
          <w:sz w:val="28"/>
          <w:szCs w:val="28"/>
          <w:lang w:val="uk-UA"/>
        </w:rPr>
        <w:t>[2</w:t>
      </w:r>
      <w:r w:rsidR="00271DD7" w:rsidRPr="00955A8C">
        <w:rPr>
          <w:rFonts w:ascii="Times New Roman" w:hAnsi="Times New Roman" w:cs="Times New Roman"/>
          <w:color w:val="000000" w:themeColor="text1"/>
          <w:sz w:val="28"/>
          <w:szCs w:val="28"/>
          <w:lang w:val="uk-UA"/>
        </w:rPr>
        <w:t>,60,61</w:t>
      </w:r>
      <w:r w:rsidR="00E4443F" w:rsidRPr="00955A8C">
        <w:rPr>
          <w:rFonts w:ascii="Times New Roman" w:hAnsi="Times New Roman" w:cs="Times New Roman"/>
          <w:color w:val="000000" w:themeColor="text1"/>
          <w:sz w:val="28"/>
          <w:szCs w:val="28"/>
          <w:lang w:val="uk-UA"/>
        </w:rPr>
        <w:t>].</w:t>
      </w:r>
    </w:p>
    <w:p w14:paraId="681A8B3C" w14:textId="095723C4" w:rsidR="00B70E7D" w:rsidRPr="00955A8C" w:rsidRDefault="003348F6" w:rsidP="00DC2118">
      <w:pPr>
        <w:pStyle w:val="a9"/>
        <w:spacing w:before="0" w:beforeAutospacing="0" w:after="0" w:afterAutospacing="0" w:line="360" w:lineRule="auto"/>
        <w:ind w:firstLine="709"/>
        <w:jc w:val="both"/>
        <w:rPr>
          <w:color w:val="000000" w:themeColor="text1"/>
          <w:sz w:val="28"/>
          <w:szCs w:val="28"/>
          <w:lang w:val="uk-UA"/>
        </w:rPr>
      </w:pPr>
      <w:r w:rsidRPr="00955A8C">
        <w:rPr>
          <w:color w:val="000000" w:themeColor="text1"/>
          <w:sz w:val="28"/>
          <w:szCs w:val="28"/>
          <w:lang w:val="uk-UA"/>
        </w:rPr>
        <w:t>На початку ХІХ століття поняття «установка», також, отримал</w:t>
      </w:r>
      <w:r w:rsidR="000837AE" w:rsidRPr="00955A8C">
        <w:rPr>
          <w:color w:val="000000" w:themeColor="text1"/>
          <w:sz w:val="28"/>
          <w:szCs w:val="28"/>
          <w:lang w:val="uk-UA"/>
        </w:rPr>
        <w:t>а</w:t>
      </w:r>
      <w:r w:rsidRPr="00955A8C">
        <w:rPr>
          <w:color w:val="000000" w:themeColor="text1"/>
          <w:sz w:val="28"/>
          <w:szCs w:val="28"/>
          <w:lang w:val="uk-UA"/>
        </w:rPr>
        <w:t xml:space="preserve"> назву «</w:t>
      </w:r>
      <w:r w:rsidRPr="00955A8C">
        <w:rPr>
          <w:color w:val="000000" w:themeColor="text1"/>
          <w:sz w:val="28"/>
          <w:szCs w:val="28"/>
        </w:rPr>
        <w:t>attitude</w:t>
      </w:r>
      <w:r w:rsidRPr="00955A8C">
        <w:rPr>
          <w:color w:val="000000" w:themeColor="text1"/>
          <w:sz w:val="28"/>
          <w:szCs w:val="28"/>
          <w:lang w:val="uk-UA"/>
        </w:rPr>
        <w:t>» (аттитюд) - англійське і французьке слово, що в перекладі означає - відношення (ставлення)</w:t>
      </w:r>
      <w:r w:rsidR="00E4443F" w:rsidRPr="00955A8C">
        <w:rPr>
          <w:color w:val="000000" w:themeColor="text1"/>
          <w:sz w:val="28"/>
          <w:szCs w:val="28"/>
          <w:lang w:val="uk-UA"/>
        </w:rPr>
        <w:t xml:space="preserve"> [</w:t>
      </w:r>
      <w:r w:rsidR="00C54BE7" w:rsidRPr="00955A8C">
        <w:rPr>
          <w:color w:val="000000" w:themeColor="text1"/>
          <w:sz w:val="28"/>
          <w:szCs w:val="28"/>
          <w:lang w:val="uk-UA"/>
        </w:rPr>
        <w:t>10</w:t>
      </w:r>
      <w:r w:rsidR="00E4443F" w:rsidRPr="00955A8C">
        <w:rPr>
          <w:color w:val="000000" w:themeColor="text1"/>
          <w:sz w:val="28"/>
          <w:szCs w:val="28"/>
          <w:lang w:val="uk-UA"/>
        </w:rPr>
        <w:t>1].</w:t>
      </w:r>
      <w:r w:rsidRPr="00955A8C">
        <w:rPr>
          <w:color w:val="000000" w:themeColor="text1"/>
          <w:sz w:val="28"/>
          <w:szCs w:val="28"/>
          <w:lang w:val="uk-UA"/>
        </w:rPr>
        <w:t xml:space="preserve"> </w:t>
      </w:r>
      <w:r w:rsidR="00E4443F" w:rsidRPr="00955A8C">
        <w:rPr>
          <w:color w:val="000000" w:themeColor="text1"/>
          <w:sz w:val="28"/>
          <w:szCs w:val="28"/>
          <w:lang w:val="uk-UA"/>
        </w:rPr>
        <w:t xml:space="preserve"> </w:t>
      </w:r>
    </w:p>
    <w:p w14:paraId="5D5C62B3" w14:textId="30300793" w:rsidR="00C20FA6" w:rsidRPr="00955A8C" w:rsidRDefault="00D03272" w:rsidP="00D03272">
      <w:pPr>
        <w:spacing w:after="0" w:line="360" w:lineRule="auto"/>
        <w:ind w:right="234" w:firstLine="709"/>
        <w:contextualSpacing/>
        <w:jc w:val="both"/>
        <w:rPr>
          <w:rFonts w:ascii="Times New Roman" w:hAnsi="Times New Roman" w:cs="Times New Roman"/>
          <w:b/>
          <w:color w:val="000000" w:themeColor="text1"/>
          <w:sz w:val="28"/>
          <w:szCs w:val="28"/>
          <w:lang w:val="uk-UA"/>
        </w:rPr>
      </w:pPr>
      <w:r w:rsidRPr="00955A8C">
        <w:rPr>
          <w:rFonts w:ascii="Times New Roman" w:hAnsi="Times New Roman" w:cs="Times New Roman"/>
          <w:color w:val="000000" w:themeColor="text1"/>
          <w:sz w:val="28"/>
          <w:szCs w:val="28"/>
        </w:rPr>
        <w:t>Важливо розводити поняття «установка» (</w:t>
      </w:r>
      <w:r w:rsidRPr="00955A8C">
        <w:rPr>
          <w:rFonts w:ascii="Times New Roman" w:hAnsi="Times New Roman" w:cs="Times New Roman"/>
          <w:color w:val="000000" w:themeColor="text1"/>
          <w:sz w:val="28"/>
          <w:szCs w:val="28"/>
          <w:lang w:val="en-US"/>
        </w:rPr>
        <w:t>set</w:t>
      </w:r>
      <w:r w:rsidRPr="00955A8C">
        <w:rPr>
          <w:rFonts w:ascii="Times New Roman" w:hAnsi="Times New Roman" w:cs="Times New Roman"/>
          <w:color w:val="000000" w:themeColor="text1"/>
          <w:sz w:val="28"/>
          <w:szCs w:val="28"/>
        </w:rPr>
        <w:t>), яке вве</w:t>
      </w:r>
      <w:r w:rsidR="008B10D7" w:rsidRPr="00955A8C">
        <w:rPr>
          <w:rFonts w:ascii="Times New Roman" w:hAnsi="Times New Roman" w:cs="Times New Roman"/>
          <w:color w:val="000000" w:themeColor="text1"/>
          <w:sz w:val="28"/>
          <w:szCs w:val="28"/>
        </w:rPr>
        <w:t>дене і розробляється у школі Д.</w:t>
      </w:r>
      <w:r w:rsidRPr="00955A8C">
        <w:rPr>
          <w:rFonts w:ascii="Times New Roman" w:hAnsi="Times New Roman" w:cs="Times New Roman"/>
          <w:color w:val="000000" w:themeColor="text1"/>
          <w:sz w:val="28"/>
          <w:szCs w:val="28"/>
        </w:rPr>
        <w:t>М. Узнадзе, та «соціальна установка» (</w:t>
      </w:r>
      <w:r w:rsidRPr="00955A8C">
        <w:rPr>
          <w:rFonts w:ascii="Times New Roman" w:hAnsi="Times New Roman" w:cs="Times New Roman"/>
          <w:color w:val="000000" w:themeColor="text1"/>
          <w:sz w:val="28"/>
          <w:szCs w:val="28"/>
          <w:lang w:val="en-US"/>
        </w:rPr>
        <w:t>attitude</w:t>
      </w:r>
      <w:r w:rsidRPr="00955A8C">
        <w:rPr>
          <w:rFonts w:ascii="Times New Roman" w:hAnsi="Times New Roman" w:cs="Times New Roman"/>
          <w:color w:val="000000" w:themeColor="text1"/>
          <w:sz w:val="28"/>
          <w:szCs w:val="28"/>
        </w:rPr>
        <w:t>)</w:t>
      </w:r>
      <w:r w:rsidRPr="00955A8C">
        <w:rPr>
          <w:rFonts w:ascii="Times New Roman" w:hAnsi="Times New Roman" w:cs="Times New Roman"/>
          <w:color w:val="000000" w:themeColor="text1"/>
          <w:sz w:val="28"/>
          <w:szCs w:val="28"/>
          <w:lang w:val="uk-UA"/>
        </w:rPr>
        <w:t xml:space="preserve">, </w:t>
      </w:r>
      <w:proofErr w:type="gramStart"/>
      <w:r w:rsidRPr="00955A8C">
        <w:rPr>
          <w:rFonts w:ascii="Times New Roman" w:hAnsi="Times New Roman" w:cs="Times New Roman"/>
          <w:color w:val="000000" w:themeColor="text1"/>
          <w:sz w:val="28"/>
          <w:szCs w:val="28"/>
          <w:lang w:val="uk-UA"/>
        </w:rPr>
        <w:t>зап</w:t>
      </w:r>
      <w:r w:rsidR="000837AE" w:rsidRPr="00955A8C">
        <w:rPr>
          <w:rFonts w:ascii="Times New Roman" w:hAnsi="Times New Roman" w:cs="Times New Roman"/>
          <w:color w:val="000000" w:themeColor="text1"/>
          <w:sz w:val="28"/>
          <w:szCs w:val="28"/>
          <w:lang w:val="uk-UA"/>
        </w:rPr>
        <w:t>р</w:t>
      </w:r>
      <w:r w:rsidRPr="00955A8C">
        <w:rPr>
          <w:rFonts w:ascii="Times New Roman" w:hAnsi="Times New Roman" w:cs="Times New Roman"/>
          <w:color w:val="000000" w:themeColor="text1"/>
          <w:sz w:val="28"/>
          <w:szCs w:val="28"/>
          <w:lang w:val="uk-UA"/>
        </w:rPr>
        <w:t>опановане</w:t>
      </w:r>
      <w:r w:rsidRPr="00955A8C">
        <w:rPr>
          <w:rFonts w:ascii="Arial" w:hAnsi="Arial" w:cs="Arial"/>
          <w:color w:val="000000" w:themeColor="text1"/>
          <w:sz w:val="21"/>
          <w:szCs w:val="21"/>
          <w:shd w:val="clear" w:color="auto" w:fill="FFFFFF"/>
        </w:rPr>
        <w:t xml:space="preserve"> </w:t>
      </w:r>
      <w:r w:rsidRPr="00955A8C">
        <w:rPr>
          <w:rFonts w:ascii="Arial" w:hAnsi="Arial" w:cs="Arial"/>
          <w:color w:val="000000" w:themeColor="text1"/>
          <w:sz w:val="21"/>
          <w:szCs w:val="21"/>
          <w:shd w:val="clear" w:color="auto" w:fill="FFFFFF"/>
          <w:lang w:val="uk-UA"/>
        </w:rPr>
        <w:t xml:space="preserve"> </w:t>
      </w:r>
      <w:r w:rsidRPr="00955A8C">
        <w:rPr>
          <w:rFonts w:ascii="Times New Roman" w:hAnsi="Times New Roman" w:cs="Times New Roman"/>
          <w:color w:val="000000" w:themeColor="text1"/>
          <w:sz w:val="28"/>
          <w:szCs w:val="28"/>
          <w:lang w:val="uk-UA"/>
        </w:rPr>
        <w:t>У.</w:t>
      </w:r>
      <w:proofErr w:type="gramEnd"/>
      <w:r w:rsidRPr="00955A8C">
        <w:rPr>
          <w:rFonts w:ascii="Times New Roman" w:hAnsi="Times New Roman" w:cs="Times New Roman"/>
          <w:color w:val="000000" w:themeColor="text1"/>
          <w:sz w:val="28"/>
          <w:szCs w:val="28"/>
          <w:lang w:val="uk-UA"/>
        </w:rPr>
        <w:t xml:space="preserve"> Томасом і Ф. Знанецьким</w:t>
      </w:r>
      <w:r w:rsidRPr="00955A8C">
        <w:rPr>
          <w:rFonts w:ascii="Arial" w:hAnsi="Arial" w:cs="Arial"/>
          <w:color w:val="000000" w:themeColor="text1"/>
          <w:sz w:val="21"/>
          <w:szCs w:val="21"/>
          <w:shd w:val="clear" w:color="auto" w:fill="FFFFFF"/>
        </w:rPr>
        <w:t> </w:t>
      </w:r>
      <w:r w:rsidRPr="00955A8C">
        <w:rPr>
          <w:rFonts w:ascii="Times New Roman" w:hAnsi="Times New Roman" w:cs="Times New Roman"/>
          <w:color w:val="000000" w:themeColor="text1"/>
          <w:sz w:val="28"/>
          <w:szCs w:val="28"/>
        </w:rPr>
        <w:t>.</w:t>
      </w:r>
      <w:r w:rsidRPr="00955A8C">
        <w:rPr>
          <w:rFonts w:ascii="Arial" w:hAnsi="Arial" w:cs="Arial"/>
          <w:color w:val="000000" w:themeColor="text1"/>
          <w:sz w:val="21"/>
          <w:szCs w:val="21"/>
          <w:shd w:val="clear" w:color="auto" w:fill="FFFFFF"/>
        </w:rPr>
        <w:t xml:space="preserve"> </w:t>
      </w:r>
      <w:r w:rsidRPr="00955A8C">
        <w:rPr>
          <w:rFonts w:ascii="Times New Roman" w:hAnsi="Times New Roman" w:cs="Times New Roman"/>
          <w:color w:val="000000" w:themeColor="text1"/>
          <w:sz w:val="28"/>
          <w:szCs w:val="28"/>
          <w:lang w:val="uk-UA"/>
        </w:rPr>
        <w:t>«С</w:t>
      </w:r>
      <w:r w:rsidR="00835D59" w:rsidRPr="00955A8C">
        <w:rPr>
          <w:rFonts w:ascii="Times New Roman" w:hAnsi="Times New Roman" w:cs="Times New Roman"/>
          <w:color w:val="000000" w:themeColor="text1"/>
          <w:sz w:val="28"/>
          <w:szCs w:val="28"/>
          <w:lang w:val="uk-UA"/>
        </w:rPr>
        <w:t>оціальні установки» (</w:t>
      </w:r>
      <w:r w:rsidR="00835D59" w:rsidRPr="00955A8C">
        <w:rPr>
          <w:rFonts w:ascii="Times New Roman" w:hAnsi="Times New Roman" w:cs="Times New Roman"/>
          <w:color w:val="000000" w:themeColor="text1"/>
          <w:sz w:val="28"/>
          <w:szCs w:val="28"/>
          <w:lang w:val="en-US"/>
        </w:rPr>
        <w:t>attitude</w:t>
      </w:r>
      <w:r w:rsidR="00DC7241"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з точки зору авторів, це</w:t>
      </w:r>
      <w:r w:rsidR="00DC7241" w:rsidRPr="00955A8C">
        <w:rPr>
          <w:rFonts w:ascii="Times New Roman" w:hAnsi="Times New Roman" w:cs="Times New Roman"/>
          <w:color w:val="000000" w:themeColor="text1"/>
          <w:sz w:val="28"/>
          <w:szCs w:val="28"/>
          <w:lang w:val="uk-UA"/>
        </w:rPr>
        <w:t xml:space="preserve"> психологічне переживання індивідом цінності, значення, сенсу соціального об'єкта або визначався як стан свідомості індивіда щодо певної соціальної цінності (1918 р.)  </w:t>
      </w:r>
      <w:r w:rsidR="00F367C6" w:rsidRPr="00955A8C">
        <w:rPr>
          <w:rFonts w:ascii="Times New Roman" w:hAnsi="Times New Roman" w:cs="Times New Roman"/>
          <w:color w:val="000000" w:themeColor="text1"/>
          <w:sz w:val="28"/>
          <w:szCs w:val="28"/>
          <w:lang w:val="uk-UA"/>
        </w:rPr>
        <w:t xml:space="preserve">"Цінність, - говорили вони, - є об'єктивна сторона установки. Отже, установка є індивідуальною (суб'єктивною) стороною соціальної цінності". </w:t>
      </w:r>
      <w:r w:rsidR="00715AF3" w:rsidRPr="00955A8C">
        <w:rPr>
          <w:rFonts w:ascii="Times New Roman" w:hAnsi="Times New Roman" w:cs="Times New Roman"/>
          <w:color w:val="000000" w:themeColor="text1"/>
          <w:sz w:val="28"/>
          <w:szCs w:val="28"/>
          <w:lang w:val="uk-UA"/>
        </w:rPr>
        <w:t>Автори</w:t>
      </w:r>
      <w:r w:rsidR="00F367C6" w:rsidRPr="00955A8C">
        <w:rPr>
          <w:rFonts w:ascii="Times New Roman" w:hAnsi="Times New Roman" w:cs="Times New Roman"/>
          <w:color w:val="000000" w:themeColor="text1"/>
          <w:sz w:val="28"/>
          <w:szCs w:val="28"/>
          <w:lang w:val="uk-UA"/>
        </w:rPr>
        <w:t xml:space="preserve"> неодноразово підкреслювали значення для розуміння соціальної установки того факту, що "вона по суті залишається чиїмось станом"</w:t>
      </w:r>
      <w:r w:rsidR="00C54BE7" w:rsidRPr="00955A8C">
        <w:rPr>
          <w:rFonts w:ascii="Times New Roman" w:hAnsi="Times New Roman" w:cs="Times New Roman"/>
          <w:color w:val="000000" w:themeColor="text1"/>
          <w:sz w:val="28"/>
          <w:szCs w:val="28"/>
          <w:lang w:val="uk-UA"/>
        </w:rPr>
        <w:t xml:space="preserve"> [91, С. 21-23].</w:t>
      </w:r>
      <w:r w:rsidR="00C54BE7" w:rsidRPr="00955A8C">
        <w:rPr>
          <w:color w:val="000000" w:themeColor="text1"/>
          <w:sz w:val="28"/>
          <w:szCs w:val="28"/>
          <w:lang w:val="uk-UA"/>
        </w:rPr>
        <w:t xml:space="preserve">  </w:t>
      </w:r>
      <w:r w:rsidR="00F367C6" w:rsidRPr="00955A8C">
        <w:rPr>
          <w:color w:val="000000" w:themeColor="text1"/>
          <w:sz w:val="28"/>
          <w:szCs w:val="28"/>
          <w:lang w:val="uk-UA"/>
        </w:rPr>
        <w:t xml:space="preserve"> </w:t>
      </w:r>
    </w:p>
    <w:p w14:paraId="3C434811" w14:textId="4577F0D3" w:rsidR="00D03272" w:rsidRPr="00955A8C" w:rsidRDefault="000837AE" w:rsidP="001475D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У. Томас і Ф. Знанецький вказують, що </w:t>
      </w:r>
      <w:r w:rsidR="008B10D7" w:rsidRPr="00955A8C">
        <w:rPr>
          <w:rFonts w:ascii="Times New Roman" w:hAnsi="Times New Roman" w:cs="Times New Roman"/>
          <w:color w:val="000000" w:themeColor="text1"/>
          <w:sz w:val="28"/>
          <w:szCs w:val="28"/>
          <w:lang w:val="uk-UA"/>
        </w:rPr>
        <w:t>аттитюд</w:t>
      </w:r>
      <w:r w:rsidR="00D03272" w:rsidRPr="00955A8C">
        <w:rPr>
          <w:rFonts w:ascii="Times New Roman" w:hAnsi="Times New Roman" w:cs="Times New Roman"/>
          <w:color w:val="000000" w:themeColor="text1"/>
          <w:sz w:val="28"/>
          <w:szCs w:val="28"/>
          <w:lang w:val="uk-UA"/>
        </w:rPr>
        <w:t xml:space="preserve"> функціонує одночасно як елемент психологічної структури особистості та як елемент соціальної структури, оскільки зміст психологічного переживання визначається зовнішніми, локалізованими у соціумі об'єктами.</w:t>
      </w:r>
      <w:r w:rsidR="001475DC" w:rsidRPr="00955A8C">
        <w:rPr>
          <w:rFonts w:ascii="Times New Roman" w:hAnsi="Times New Roman" w:cs="Times New Roman"/>
          <w:color w:val="000000" w:themeColor="text1"/>
          <w:sz w:val="28"/>
          <w:szCs w:val="28"/>
          <w:lang w:val="uk-UA"/>
        </w:rPr>
        <w:t xml:space="preserve"> </w:t>
      </w:r>
      <w:r w:rsidR="00D03272" w:rsidRPr="00955A8C">
        <w:rPr>
          <w:rFonts w:ascii="Times New Roman" w:hAnsi="Times New Roman" w:cs="Times New Roman"/>
          <w:color w:val="000000" w:themeColor="text1"/>
          <w:sz w:val="28"/>
          <w:szCs w:val="28"/>
          <w:lang w:val="uk-UA"/>
        </w:rPr>
        <w:t>Будучи зверненою однією своєю гранню до соціології, а інший - до психології, поєднуючи афекти, емоції та їх предметний зміст у єдине ціле, соціальна установка представлялася саме тим поняттям, яке, здавалося, могло лягти в основу теоретичного пояснення соціально значущої поведінки</w:t>
      </w:r>
      <w:r w:rsidR="00D03272" w:rsidRPr="00955A8C">
        <w:rPr>
          <w:color w:val="000000" w:themeColor="text1"/>
          <w:sz w:val="28"/>
          <w:szCs w:val="28"/>
          <w:lang w:val="uk-UA"/>
        </w:rPr>
        <w:t xml:space="preserve"> </w:t>
      </w:r>
      <w:r w:rsidR="00C54BE7" w:rsidRPr="00955A8C">
        <w:rPr>
          <w:rFonts w:ascii="Times New Roman" w:hAnsi="Times New Roman" w:cs="Times New Roman"/>
          <w:color w:val="000000" w:themeColor="text1"/>
          <w:sz w:val="28"/>
          <w:szCs w:val="28"/>
          <w:lang w:val="uk-UA"/>
        </w:rPr>
        <w:t>[91</w:t>
      </w:r>
      <w:r w:rsidR="003934A1" w:rsidRPr="00955A8C">
        <w:rPr>
          <w:rFonts w:ascii="Times New Roman" w:hAnsi="Times New Roman" w:cs="Times New Roman"/>
          <w:color w:val="000000" w:themeColor="text1"/>
          <w:sz w:val="28"/>
          <w:szCs w:val="28"/>
          <w:lang w:val="uk-UA"/>
        </w:rPr>
        <w:t>, 106</w:t>
      </w:r>
      <w:r w:rsidR="00C54BE7" w:rsidRPr="00955A8C">
        <w:rPr>
          <w:rFonts w:ascii="Times New Roman" w:hAnsi="Times New Roman" w:cs="Times New Roman"/>
          <w:color w:val="000000" w:themeColor="text1"/>
          <w:sz w:val="28"/>
          <w:szCs w:val="28"/>
          <w:lang w:val="uk-UA"/>
        </w:rPr>
        <w:t>].</w:t>
      </w:r>
      <w:r w:rsidR="00C54BE7" w:rsidRPr="00955A8C">
        <w:rPr>
          <w:color w:val="000000" w:themeColor="text1"/>
          <w:sz w:val="28"/>
          <w:szCs w:val="28"/>
          <w:lang w:val="uk-UA"/>
        </w:rPr>
        <w:t xml:space="preserve">   </w:t>
      </w:r>
    </w:p>
    <w:p w14:paraId="7C30823F" w14:textId="7C5C7AE3" w:rsidR="0003357E" w:rsidRPr="00955A8C" w:rsidRDefault="007A7659" w:rsidP="006665F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У 1918-1940 рр. почався період теоретични</w:t>
      </w:r>
      <w:r w:rsidR="006665FF" w:rsidRPr="00955A8C">
        <w:rPr>
          <w:rFonts w:ascii="Times New Roman" w:hAnsi="Times New Roman" w:cs="Times New Roman"/>
          <w:color w:val="000000" w:themeColor="text1"/>
          <w:sz w:val="28"/>
          <w:szCs w:val="28"/>
          <w:lang w:val="uk-UA"/>
        </w:rPr>
        <w:t>х</w:t>
      </w:r>
      <w:r w:rsidR="00D6113B" w:rsidRPr="00955A8C">
        <w:rPr>
          <w:rFonts w:ascii="Times New Roman" w:hAnsi="Times New Roman" w:cs="Times New Roman"/>
          <w:color w:val="000000" w:themeColor="text1"/>
          <w:sz w:val="28"/>
          <w:szCs w:val="28"/>
          <w:lang w:val="uk-UA"/>
        </w:rPr>
        <w:t xml:space="preserve"> дискусі</w:t>
      </w:r>
      <w:r w:rsidR="006665FF" w:rsidRPr="00955A8C">
        <w:rPr>
          <w:rFonts w:ascii="Times New Roman" w:hAnsi="Times New Roman" w:cs="Times New Roman"/>
          <w:color w:val="000000" w:themeColor="text1"/>
          <w:sz w:val="28"/>
          <w:szCs w:val="28"/>
          <w:lang w:val="uk-UA"/>
        </w:rPr>
        <w:t>й</w:t>
      </w:r>
      <w:r w:rsidR="00D6113B" w:rsidRPr="00955A8C">
        <w:rPr>
          <w:rFonts w:ascii="Times New Roman" w:hAnsi="Times New Roman" w:cs="Times New Roman"/>
          <w:color w:val="000000" w:themeColor="text1"/>
          <w:sz w:val="28"/>
          <w:szCs w:val="28"/>
          <w:lang w:val="uk-UA"/>
        </w:rPr>
        <w:t xml:space="preserve"> щодо змісту </w:t>
      </w:r>
      <w:r w:rsidRPr="00955A8C">
        <w:rPr>
          <w:rFonts w:ascii="Times New Roman" w:hAnsi="Times New Roman" w:cs="Times New Roman"/>
          <w:color w:val="000000" w:themeColor="text1"/>
          <w:sz w:val="28"/>
          <w:szCs w:val="28"/>
          <w:lang w:val="uk-UA"/>
        </w:rPr>
        <w:t>поняття</w:t>
      </w:r>
      <w:r w:rsidR="00D6113B" w:rsidRPr="00955A8C">
        <w:rPr>
          <w:rFonts w:ascii="Times New Roman" w:hAnsi="Times New Roman" w:cs="Times New Roman"/>
          <w:color w:val="000000" w:themeColor="text1"/>
          <w:sz w:val="28"/>
          <w:szCs w:val="28"/>
          <w:lang w:val="uk-UA"/>
        </w:rPr>
        <w:t xml:space="preserve"> «аттитюд».</w:t>
      </w:r>
      <w:r w:rsidR="006665FF" w:rsidRPr="00955A8C">
        <w:rPr>
          <w:rFonts w:ascii="Times New Roman" w:hAnsi="Times New Roman" w:cs="Times New Roman"/>
          <w:color w:val="000000" w:themeColor="text1"/>
        </w:rPr>
        <w:t xml:space="preserve"> </w:t>
      </w:r>
      <w:hyperlink r:id="rId12" w:history="1">
        <w:r w:rsidR="006665FF" w:rsidRPr="00955A8C">
          <w:rPr>
            <w:rFonts w:ascii="Times New Roman" w:hAnsi="Times New Roman" w:cs="Times New Roman"/>
            <w:color w:val="000000" w:themeColor="text1"/>
            <w:sz w:val="28"/>
            <w:szCs w:val="28"/>
            <w:shd w:val="clear" w:color="auto" w:fill="FFFFFF"/>
          </w:rPr>
          <w:t>Л. Терстоун</w:t>
        </w:r>
      </w:hyperlink>
      <w:r w:rsidR="006665FF" w:rsidRPr="00955A8C">
        <w:rPr>
          <w:rFonts w:ascii="Times New Roman" w:hAnsi="Times New Roman" w:cs="Times New Roman"/>
          <w:color w:val="000000" w:themeColor="text1"/>
          <w:sz w:val="28"/>
          <w:szCs w:val="28"/>
          <w:lang w:val="uk-UA"/>
        </w:rPr>
        <w:t>ом</w:t>
      </w:r>
      <w:r w:rsidR="006665FF" w:rsidRPr="00955A8C">
        <w:rPr>
          <w:rFonts w:ascii="Times New Roman" w:hAnsi="Times New Roman" w:cs="Times New Roman"/>
          <w:color w:val="000000" w:themeColor="text1"/>
          <w:sz w:val="28"/>
          <w:szCs w:val="28"/>
          <w:shd w:val="clear" w:color="auto" w:fill="FFFFFF"/>
        </w:rPr>
        <w:t> </w:t>
      </w:r>
      <w:r w:rsidR="00D6113B" w:rsidRPr="00955A8C">
        <w:rPr>
          <w:rFonts w:ascii="Times New Roman" w:hAnsi="Times New Roman" w:cs="Times New Roman"/>
          <w:color w:val="000000" w:themeColor="text1"/>
          <w:sz w:val="28"/>
          <w:szCs w:val="28"/>
          <w:lang w:val="uk-UA"/>
        </w:rPr>
        <w:t xml:space="preserve"> </w:t>
      </w:r>
      <w:r w:rsidR="006665FF" w:rsidRPr="00955A8C">
        <w:rPr>
          <w:rFonts w:ascii="Times New Roman" w:hAnsi="Times New Roman" w:cs="Times New Roman"/>
          <w:color w:val="000000" w:themeColor="text1"/>
          <w:sz w:val="28"/>
          <w:szCs w:val="28"/>
          <w:lang w:val="uk-UA"/>
        </w:rPr>
        <w:t>д</w:t>
      </w:r>
      <w:r w:rsidR="00D6113B" w:rsidRPr="00955A8C">
        <w:rPr>
          <w:rFonts w:ascii="Times New Roman" w:hAnsi="Times New Roman" w:cs="Times New Roman"/>
          <w:color w:val="000000" w:themeColor="text1"/>
          <w:sz w:val="28"/>
          <w:szCs w:val="28"/>
          <w:lang w:val="uk-UA"/>
        </w:rPr>
        <w:t>о одної з ознак соціальної установки було віднесено інтенсивність позитивного або негативного афекту щодо бу</w:t>
      </w:r>
      <w:r w:rsidR="006665FF" w:rsidRPr="00955A8C">
        <w:rPr>
          <w:rFonts w:ascii="Times New Roman" w:hAnsi="Times New Roman" w:cs="Times New Roman"/>
          <w:color w:val="000000" w:themeColor="text1"/>
          <w:sz w:val="28"/>
          <w:szCs w:val="28"/>
          <w:lang w:val="uk-UA"/>
        </w:rPr>
        <w:t>дь-якого психологічного об'єкта</w:t>
      </w:r>
      <w:r w:rsidR="00D6113B" w:rsidRPr="00955A8C">
        <w:rPr>
          <w:rFonts w:ascii="Times New Roman" w:hAnsi="Times New Roman" w:cs="Times New Roman"/>
          <w:color w:val="000000" w:themeColor="text1"/>
          <w:sz w:val="28"/>
          <w:szCs w:val="28"/>
          <w:lang w:val="uk-UA"/>
        </w:rPr>
        <w:t xml:space="preserve"> </w:t>
      </w:r>
      <w:r w:rsidR="00C54BE7" w:rsidRPr="00955A8C">
        <w:rPr>
          <w:rFonts w:ascii="Times New Roman" w:hAnsi="Times New Roman" w:cs="Times New Roman"/>
          <w:color w:val="000000" w:themeColor="text1"/>
          <w:sz w:val="28"/>
          <w:szCs w:val="28"/>
          <w:lang w:val="uk-UA"/>
        </w:rPr>
        <w:t>[105].</w:t>
      </w:r>
      <w:r w:rsidR="00C54BE7" w:rsidRPr="00955A8C">
        <w:rPr>
          <w:color w:val="000000" w:themeColor="text1"/>
          <w:sz w:val="28"/>
          <w:szCs w:val="28"/>
          <w:lang w:val="uk-UA"/>
        </w:rPr>
        <w:t xml:space="preserve">   </w:t>
      </w:r>
    </w:p>
    <w:p w14:paraId="6C01B56D" w14:textId="55C6A828" w:rsidR="001F28F7" w:rsidRPr="00955A8C" w:rsidRDefault="001F28F7" w:rsidP="0003357E">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За допомогою власної шкали виміру соціальної установки за принципом парного порівняння висловлювань, </w:t>
      </w:r>
      <w:r w:rsidR="0003357E" w:rsidRPr="00955A8C">
        <w:rPr>
          <w:rFonts w:ascii="Times New Roman" w:hAnsi="Times New Roman" w:cs="Times New Roman"/>
          <w:color w:val="000000" w:themeColor="text1"/>
          <w:sz w:val="28"/>
          <w:szCs w:val="28"/>
          <w:lang w:val="uk-UA"/>
        </w:rPr>
        <w:t>Л. Терстоун проаналізував ставлення до війни, смертної кари, церкви, звичаїв, громадських інститутів та інших</w:t>
      </w:r>
      <w:r w:rsidR="008B10D7"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uk-UA"/>
        </w:rPr>
        <w:t xml:space="preserve"> Аттитюд</w:t>
      </w:r>
      <w:r w:rsidR="0003357E" w:rsidRPr="00955A8C">
        <w:rPr>
          <w:rFonts w:ascii="Times New Roman" w:hAnsi="Times New Roman" w:cs="Times New Roman"/>
          <w:color w:val="000000" w:themeColor="text1"/>
          <w:sz w:val="28"/>
          <w:szCs w:val="28"/>
          <w:lang w:val="uk-UA"/>
        </w:rPr>
        <w:t xml:space="preserve"> Л. Терстоун визначав як «багатомірний психологічний конструкт», в якому оцінне навантаження інформації є кращим, ніж її когнітивний компонент [</w:t>
      </w:r>
      <w:r w:rsidR="00A9505D" w:rsidRPr="00955A8C">
        <w:rPr>
          <w:rFonts w:ascii="Times New Roman" w:hAnsi="Times New Roman" w:cs="Times New Roman"/>
          <w:color w:val="000000" w:themeColor="text1"/>
          <w:sz w:val="28"/>
          <w:szCs w:val="28"/>
          <w:lang w:val="uk-UA"/>
        </w:rPr>
        <w:t>28,</w:t>
      </w:r>
      <w:r w:rsidR="00C54BE7" w:rsidRPr="00955A8C">
        <w:rPr>
          <w:rFonts w:ascii="Times New Roman" w:hAnsi="Times New Roman" w:cs="Times New Roman"/>
          <w:color w:val="000000" w:themeColor="text1"/>
          <w:sz w:val="28"/>
          <w:szCs w:val="28"/>
          <w:lang w:val="uk-UA"/>
        </w:rPr>
        <w:t xml:space="preserve"> </w:t>
      </w:r>
      <w:r w:rsidR="00A9505D" w:rsidRPr="00955A8C">
        <w:rPr>
          <w:rFonts w:ascii="Times New Roman" w:hAnsi="Times New Roman" w:cs="Times New Roman"/>
          <w:color w:val="000000" w:themeColor="text1"/>
          <w:sz w:val="28"/>
          <w:szCs w:val="28"/>
          <w:lang w:val="uk-UA"/>
        </w:rPr>
        <w:t>С</w:t>
      </w:r>
      <w:r w:rsidR="0003357E" w:rsidRPr="00955A8C">
        <w:rPr>
          <w:rFonts w:ascii="Times New Roman" w:hAnsi="Times New Roman" w:cs="Times New Roman"/>
          <w:color w:val="000000" w:themeColor="text1"/>
          <w:sz w:val="28"/>
          <w:szCs w:val="28"/>
          <w:lang w:val="uk-UA"/>
        </w:rPr>
        <w:t>. 30].</w:t>
      </w:r>
    </w:p>
    <w:p w14:paraId="189A1142" w14:textId="5C626351" w:rsidR="0003357E" w:rsidRPr="00955A8C" w:rsidRDefault="0003357E" w:rsidP="001F28F7">
      <w:pPr>
        <w:spacing w:after="0" w:line="360" w:lineRule="auto"/>
        <w:ind w:right="234" w:firstLine="709"/>
        <w:contextualSpacing/>
        <w:jc w:val="both"/>
        <w:rPr>
          <w:rFonts w:ascii="Times New Roman" w:hAnsi="Times New Roman" w:cs="Times New Roman"/>
          <w:color w:val="000000" w:themeColor="text1"/>
          <w:sz w:val="20"/>
          <w:szCs w:val="20"/>
          <w:lang w:val="uk-UA"/>
        </w:rPr>
      </w:pPr>
      <w:r w:rsidRPr="00955A8C">
        <w:rPr>
          <w:rFonts w:ascii="Times New Roman" w:hAnsi="Times New Roman" w:cs="Times New Roman"/>
          <w:color w:val="000000" w:themeColor="text1"/>
          <w:sz w:val="28"/>
          <w:szCs w:val="28"/>
          <w:lang w:val="uk-UA"/>
        </w:rPr>
        <w:t xml:space="preserve"> І. Сарнофф визначав</w:t>
      </w:r>
      <w:r w:rsidR="008B10D7" w:rsidRPr="00955A8C">
        <w:rPr>
          <w:rFonts w:ascii="Times New Roman" w:hAnsi="Times New Roman" w:cs="Times New Roman"/>
          <w:color w:val="000000" w:themeColor="text1"/>
          <w:sz w:val="28"/>
          <w:szCs w:val="28"/>
          <w:lang w:val="uk-UA"/>
        </w:rPr>
        <w:t xml:space="preserve"> соціальну</w:t>
      </w:r>
      <w:r w:rsidRPr="00955A8C">
        <w:rPr>
          <w:rFonts w:ascii="Times New Roman" w:hAnsi="Times New Roman" w:cs="Times New Roman"/>
          <w:color w:val="000000" w:themeColor="text1"/>
          <w:sz w:val="28"/>
          <w:szCs w:val="28"/>
          <w:lang w:val="uk-UA"/>
        </w:rPr>
        <w:t xml:space="preserve"> установку як «схильність реагувати позитивно чи негативно на певний клас об'єктів» [</w:t>
      </w:r>
      <w:r w:rsidR="00A9505D" w:rsidRPr="00955A8C">
        <w:rPr>
          <w:rFonts w:ascii="Times New Roman" w:hAnsi="Times New Roman" w:cs="Times New Roman"/>
          <w:color w:val="000000" w:themeColor="text1"/>
          <w:sz w:val="28"/>
          <w:szCs w:val="28"/>
          <w:lang w:val="uk-UA"/>
        </w:rPr>
        <w:t>28, С</w:t>
      </w:r>
      <w:r w:rsidRPr="00955A8C">
        <w:rPr>
          <w:rFonts w:ascii="Times New Roman" w:hAnsi="Times New Roman" w:cs="Times New Roman"/>
          <w:color w:val="000000" w:themeColor="text1"/>
          <w:sz w:val="28"/>
          <w:szCs w:val="28"/>
          <w:lang w:val="uk-UA"/>
        </w:rPr>
        <w:t xml:space="preserve">. 21]. </w:t>
      </w:r>
      <w:r w:rsidR="008B10D7" w:rsidRPr="00955A8C">
        <w:rPr>
          <w:rFonts w:ascii="Times New Roman" w:hAnsi="Times New Roman" w:cs="Times New Roman"/>
          <w:color w:val="000000" w:themeColor="text1"/>
          <w:sz w:val="28"/>
          <w:szCs w:val="28"/>
          <w:lang w:val="uk-UA"/>
        </w:rPr>
        <w:t>Аттитюд</w:t>
      </w:r>
      <w:r w:rsidRPr="00955A8C">
        <w:rPr>
          <w:rFonts w:ascii="Times New Roman" w:hAnsi="Times New Roman" w:cs="Times New Roman"/>
          <w:color w:val="000000" w:themeColor="text1"/>
          <w:sz w:val="28"/>
          <w:szCs w:val="28"/>
          <w:lang w:val="uk-UA"/>
        </w:rPr>
        <w:t>, як зазначав І. Сарнофф, може змінитися завдяки «раціональному» підходу, а саме надходженню нової інформації в межах системи поглядів. З іншого боку, нормативний тиск із боку групи виступає визначальним чинником у зміні соціальної установки індивіда</w:t>
      </w:r>
      <w:r w:rsidR="00A9505D" w:rsidRPr="00955A8C">
        <w:rPr>
          <w:rFonts w:ascii="Times New Roman" w:hAnsi="Times New Roman" w:cs="Times New Roman"/>
          <w:color w:val="000000" w:themeColor="text1"/>
          <w:sz w:val="28"/>
          <w:szCs w:val="28"/>
          <w:lang w:val="uk-UA"/>
        </w:rPr>
        <w:t xml:space="preserve"> [97].</w:t>
      </w:r>
      <w:r w:rsidR="00A9505D" w:rsidRPr="00955A8C">
        <w:rPr>
          <w:color w:val="000000" w:themeColor="text1"/>
          <w:sz w:val="28"/>
          <w:szCs w:val="28"/>
          <w:lang w:val="uk-UA"/>
        </w:rPr>
        <w:t xml:space="preserve">   </w:t>
      </w:r>
      <w:r w:rsidR="00A9505D"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 xml:space="preserve"> </w:t>
      </w:r>
    </w:p>
    <w:p w14:paraId="0D4110CC" w14:textId="09871138" w:rsidR="00D6113B" w:rsidRPr="00955A8C" w:rsidRDefault="0003357E" w:rsidP="00A9505D">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Уточнюючи структуру установки, Д. Кац наголошує, що вона включає афективний (почуття симпатії або антипатії) та когнітивний (знання) елементи, що відображають об'єкт установки, його зв'язки з іншими об'єктами</w:t>
      </w:r>
      <w:r w:rsidR="00A9505D" w:rsidRPr="00955A8C">
        <w:rPr>
          <w:rFonts w:ascii="Times New Roman" w:hAnsi="Times New Roman" w:cs="Times New Roman"/>
          <w:color w:val="000000" w:themeColor="text1"/>
          <w:sz w:val="28"/>
          <w:szCs w:val="28"/>
          <w:lang w:val="uk-UA"/>
        </w:rPr>
        <w:t xml:space="preserve">  [74, С.108].</w:t>
      </w:r>
      <w:r w:rsidR="00A9505D" w:rsidRPr="00955A8C">
        <w:rPr>
          <w:color w:val="000000" w:themeColor="text1"/>
          <w:sz w:val="28"/>
          <w:szCs w:val="28"/>
          <w:lang w:val="uk-UA"/>
        </w:rPr>
        <w:t xml:space="preserve">   </w:t>
      </w:r>
      <w:r w:rsidR="00A9505D"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 xml:space="preserve"> Відзначаючи певну стійкість структури аттитюда, Д. Кац дотримується позиції, за якою у різних ситуаціях може виявлятися когнітивний, то афективний компоненти аттитюда, цим визначаючи різний результат.</w:t>
      </w:r>
      <w:r w:rsidR="00A9505D" w:rsidRPr="00955A8C">
        <w:rPr>
          <w:rFonts w:ascii="Times New Roman" w:hAnsi="Times New Roman" w:cs="Times New Roman"/>
          <w:color w:val="000000" w:themeColor="text1"/>
          <w:sz w:val="28"/>
          <w:szCs w:val="28"/>
          <w:lang w:val="uk-UA"/>
        </w:rPr>
        <w:t xml:space="preserve"> </w:t>
      </w:r>
      <w:r w:rsidR="00D6113B" w:rsidRPr="00955A8C">
        <w:rPr>
          <w:rFonts w:ascii="Times New Roman" w:hAnsi="Times New Roman" w:cs="Times New Roman"/>
          <w:color w:val="000000" w:themeColor="text1"/>
          <w:sz w:val="28"/>
          <w:szCs w:val="28"/>
          <w:lang w:val="uk-UA"/>
        </w:rPr>
        <w:t>У 1931 р. Парк додав ще дві ознаки</w:t>
      </w:r>
      <w:r w:rsidR="00871264" w:rsidRPr="00955A8C">
        <w:rPr>
          <w:rFonts w:ascii="Times New Roman" w:hAnsi="Times New Roman" w:cs="Times New Roman"/>
          <w:color w:val="000000" w:themeColor="text1"/>
          <w:sz w:val="28"/>
          <w:szCs w:val="28"/>
          <w:lang w:val="uk-UA"/>
        </w:rPr>
        <w:t xml:space="preserve"> атттитюду</w:t>
      </w:r>
      <w:r w:rsidR="00D6113B" w:rsidRPr="00955A8C">
        <w:rPr>
          <w:rFonts w:ascii="Times New Roman" w:hAnsi="Times New Roman" w:cs="Times New Roman"/>
          <w:color w:val="000000" w:themeColor="text1"/>
          <w:sz w:val="28"/>
          <w:szCs w:val="28"/>
          <w:lang w:val="uk-UA"/>
        </w:rPr>
        <w:t>: латентність (тобто недоступність прямого спостереження) і походження з досвіду</w:t>
      </w:r>
      <w:r w:rsidR="00A9505D" w:rsidRPr="00955A8C">
        <w:rPr>
          <w:rFonts w:ascii="Times New Roman" w:hAnsi="Times New Roman" w:cs="Times New Roman"/>
          <w:color w:val="000000" w:themeColor="text1"/>
          <w:sz w:val="28"/>
          <w:szCs w:val="28"/>
          <w:lang w:val="uk-UA"/>
        </w:rPr>
        <w:t>.</w:t>
      </w:r>
    </w:p>
    <w:p w14:paraId="142E107E" w14:textId="4AFF2F72" w:rsidR="002947FB" w:rsidRPr="00955A8C" w:rsidRDefault="00D6113B" w:rsidP="002947FB">
      <w:pPr>
        <w:pStyle w:val="af"/>
        <w:spacing w:line="360" w:lineRule="auto"/>
        <w:ind w:firstLine="709"/>
        <w:jc w:val="both"/>
        <w:rPr>
          <w:rFonts w:ascii="Arial" w:hAnsi="Arial" w:cs="Arial"/>
          <w:color w:val="000000" w:themeColor="text1"/>
          <w:lang w:val="uk-UA"/>
        </w:rPr>
      </w:pPr>
      <w:r w:rsidRPr="00955A8C">
        <w:rPr>
          <w:color w:val="000000" w:themeColor="text1"/>
          <w:sz w:val="28"/>
          <w:szCs w:val="28"/>
          <w:lang w:val="uk-UA"/>
        </w:rPr>
        <w:t xml:space="preserve">На основі огляду та аналізу всіх запропонованих дефініцій поняття </w:t>
      </w:r>
      <w:r w:rsidR="00380EA3" w:rsidRPr="00955A8C">
        <w:rPr>
          <w:color w:val="000000" w:themeColor="text1"/>
          <w:sz w:val="28"/>
          <w:szCs w:val="28"/>
          <w:lang w:val="uk-UA"/>
        </w:rPr>
        <w:t>«</w:t>
      </w:r>
      <w:r w:rsidRPr="00955A8C">
        <w:rPr>
          <w:color w:val="000000" w:themeColor="text1"/>
          <w:sz w:val="28"/>
          <w:szCs w:val="28"/>
          <w:lang w:val="uk-UA"/>
        </w:rPr>
        <w:t>ат</w:t>
      </w:r>
      <w:r w:rsidR="00380EA3" w:rsidRPr="00955A8C">
        <w:rPr>
          <w:color w:val="000000" w:themeColor="text1"/>
          <w:sz w:val="28"/>
          <w:szCs w:val="28"/>
          <w:lang w:val="uk-UA"/>
        </w:rPr>
        <w:t>титюд»</w:t>
      </w:r>
      <w:r w:rsidRPr="00955A8C">
        <w:rPr>
          <w:color w:val="000000" w:themeColor="text1"/>
          <w:sz w:val="28"/>
          <w:szCs w:val="28"/>
          <w:lang w:val="uk-UA"/>
        </w:rPr>
        <w:t>, що були на той момент,  в 1935 р. американський психолог Р. Олпорт запропонував своє визначення даного феномена, та визначив аттитюд як стан психонервової готовності, що склался з урахуванням досвіду і надає напрямний і (чи) динамічний вплив на реакції індивіда щодо всіх об'єктів чи ситуацій, із якими пов'язаний</w:t>
      </w:r>
      <w:r w:rsidR="00A9505D" w:rsidRPr="00955A8C">
        <w:rPr>
          <w:color w:val="000000" w:themeColor="text1"/>
          <w:sz w:val="28"/>
          <w:szCs w:val="28"/>
          <w:lang w:val="uk-UA"/>
        </w:rPr>
        <w:t xml:space="preserve">  [1,83].     </w:t>
      </w:r>
    </w:p>
    <w:p w14:paraId="463B75F5" w14:textId="77777777" w:rsidR="00FA079F" w:rsidRPr="00955A8C" w:rsidRDefault="002947FB" w:rsidP="00FA079F">
      <w:pPr>
        <w:pStyle w:val="af"/>
        <w:spacing w:line="360" w:lineRule="auto"/>
        <w:ind w:firstLine="709"/>
        <w:jc w:val="both"/>
        <w:rPr>
          <w:color w:val="000000" w:themeColor="text1"/>
          <w:sz w:val="28"/>
          <w:szCs w:val="28"/>
          <w:lang w:val="uk-UA"/>
        </w:rPr>
      </w:pPr>
      <w:r w:rsidRPr="00955A8C">
        <w:rPr>
          <w:color w:val="000000" w:themeColor="text1"/>
          <w:sz w:val="28"/>
          <w:szCs w:val="28"/>
          <w:lang w:val="uk-UA"/>
        </w:rPr>
        <w:lastRenderedPageBreak/>
        <w:t xml:space="preserve"> Г. Олпорт написав оглядову статтю з</w:t>
      </w:r>
      <w:r w:rsidRPr="00955A8C">
        <w:rPr>
          <w:rFonts w:ascii="Arial" w:hAnsi="Arial" w:cs="Arial"/>
          <w:color w:val="000000" w:themeColor="text1"/>
          <w:lang w:val="uk-UA"/>
        </w:rPr>
        <w:t xml:space="preserve"> </w:t>
      </w:r>
      <w:r w:rsidRPr="00955A8C">
        <w:rPr>
          <w:color w:val="000000" w:themeColor="text1"/>
          <w:sz w:val="28"/>
          <w:szCs w:val="28"/>
          <w:lang w:val="uk-UA"/>
        </w:rPr>
        <w:t>проблемі дослідження аттитюда, в якій нарахував 17 дефініцій цього</w:t>
      </w:r>
      <w:r w:rsidR="00FA079F" w:rsidRPr="00955A8C">
        <w:rPr>
          <w:rFonts w:ascii="Arial" w:hAnsi="Arial" w:cs="Arial"/>
          <w:color w:val="000000" w:themeColor="text1"/>
          <w:lang w:val="uk-UA"/>
        </w:rPr>
        <w:t xml:space="preserve"> </w:t>
      </w:r>
      <w:r w:rsidRPr="00955A8C">
        <w:rPr>
          <w:color w:val="000000" w:themeColor="text1"/>
          <w:sz w:val="28"/>
          <w:szCs w:val="28"/>
          <w:lang w:val="uk-UA"/>
        </w:rPr>
        <w:t>концепції. З цих сімнадцяти визначень були виділені ті риси аттитюда,</w:t>
      </w:r>
      <w:r w:rsidR="00FA079F" w:rsidRPr="00955A8C">
        <w:rPr>
          <w:rFonts w:ascii="Arial" w:hAnsi="Arial" w:cs="Arial"/>
          <w:color w:val="000000" w:themeColor="text1"/>
          <w:lang w:val="uk-UA"/>
        </w:rPr>
        <w:t xml:space="preserve"> </w:t>
      </w:r>
      <w:r w:rsidRPr="00955A8C">
        <w:rPr>
          <w:color w:val="000000" w:themeColor="text1"/>
          <w:sz w:val="28"/>
          <w:szCs w:val="28"/>
          <w:lang w:val="uk-UA"/>
        </w:rPr>
        <w:t xml:space="preserve">які відзначалися усіма дослідниками. </w:t>
      </w:r>
    </w:p>
    <w:p w14:paraId="72291D14" w14:textId="4EA77089" w:rsidR="002947FB" w:rsidRPr="00955A8C" w:rsidRDefault="002947FB" w:rsidP="00FA079F">
      <w:pPr>
        <w:pStyle w:val="af"/>
        <w:spacing w:line="360" w:lineRule="auto"/>
        <w:ind w:firstLine="709"/>
        <w:jc w:val="both"/>
        <w:rPr>
          <w:color w:val="000000" w:themeColor="text1"/>
          <w:sz w:val="28"/>
          <w:szCs w:val="28"/>
          <w:lang w:val="uk-UA"/>
        </w:rPr>
      </w:pPr>
      <w:r w:rsidRPr="00955A8C">
        <w:rPr>
          <w:color w:val="000000" w:themeColor="text1"/>
          <w:sz w:val="28"/>
          <w:szCs w:val="28"/>
          <w:lang w:val="uk-UA"/>
        </w:rPr>
        <w:t>Атт</w:t>
      </w:r>
      <w:r w:rsidR="00310BE2" w:rsidRPr="00955A8C">
        <w:rPr>
          <w:color w:val="000000" w:themeColor="text1"/>
          <w:sz w:val="28"/>
          <w:szCs w:val="28"/>
          <w:lang w:val="uk-UA"/>
        </w:rPr>
        <w:t>и</w:t>
      </w:r>
      <w:r w:rsidRPr="00955A8C">
        <w:rPr>
          <w:color w:val="000000" w:themeColor="text1"/>
          <w:sz w:val="28"/>
          <w:szCs w:val="28"/>
          <w:lang w:val="uk-UA"/>
        </w:rPr>
        <w:t>тюд розумівся всіма як:</w:t>
      </w:r>
      <w:r w:rsidR="00FA079F" w:rsidRPr="00955A8C">
        <w:rPr>
          <w:color w:val="000000" w:themeColor="text1"/>
          <w:sz w:val="28"/>
          <w:szCs w:val="28"/>
          <w:lang w:val="uk-UA"/>
        </w:rPr>
        <w:t xml:space="preserve"> </w:t>
      </w:r>
      <w:r w:rsidRPr="00955A8C">
        <w:rPr>
          <w:color w:val="000000" w:themeColor="text1"/>
          <w:sz w:val="28"/>
          <w:szCs w:val="28"/>
          <w:lang w:val="uk-UA"/>
        </w:rPr>
        <w:t xml:space="preserve">певний стан </w:t>
      </w:r>
      <w:r w:rsidR="00FA079F" w:rsidRPr="00955A8C">
        <w:rPr>
          <w:color w:val="000000" w:themeColor="text1"/>
          <w:sz w:val="28"/>
          <w:szCs w:val="28"/>
          <w:lang w:val="uk-UA"/>
        </w:rPr>
        <w:t xml:space="preserve">свідомості та нервової системи, з  </w:t>
      </w:r>
      <w:r w:rsidRPr="00955A8C">
        <w:rPr>
          <w:color w:val="000000" w:themeColor="text1"/>
          <w:sz w:val="28"/>
          <w:szCs w:val="28"/>
          <w:lang w:val="uk-UA"/>
        </w:rPr>
        <w:t>вираж</w:t>
      </w:r>
      <w:r w:rsidR="00FA079F" w:rsidRPr="00955A8C">
        <w:rPr>
          <w:color w:val="000000" w:themeColor="text1"/>
          <w:sz w:val="28"/>
          <w:szCs w:val="28"/>
          <w:lang w:val="uk-UA"/>
        </w:rPr>
        <w:t xml:space="preserve">еною </w:t>
      </w:r>
      <w:r w:rsidRPr="00955A8C">
        <w:rPr>
          <w:color w:val="000000" w:themeColor="text1"/>
          <w:sz w:val="28"/>
          <w:szCs w:val="28"/>
          <w:lang w:val="uk-UA"/>
        </w:rPr>
        <w:t>готовніст</w:t>
      </w:r>
      <w:r w:rsidR="00FA079F" w:rsidRPr="00955A8C">
        <w:rPr>
          <w:color w:val="000000" w:themeColor="text1"/>
          <w:sz w:val="28"/>
          <w:szCs w:val="28"/>
          <w:lang w:val="uk-UA"/>
        </w:rPr>
        <w:t>ю до реакції,  організоване, на основі попереднього досвіду,</w:t>
      </w:r>
      <w:r w:rsidRPr="00955A8C">
        <w:rPr>
          <w:color w:val="000000" w:themeColor="text1"/>
          <w:sz w:val="28"/>
          <w:szCs w:val="28"/>
          <w:lang w:val="uk-UA"/>
        </w:rPr>
        <w:t xml:space="preserve"> що надає напрямний і динамічний вплив на поведінку</w:t>
      </w:r>
      <w:r w:rsidR="00A9505D" w:rsidRPr="00955A8C">
        <w:rPr>
          <w:color w:val="000000" w:themeColor="text1"/>
          <w:sz w:val="28"/>
          <w:szCs w:val="28"/>
          <w:lang w:val="uk-UA"/>
        </w:rPr>
        <w:t xml:space="preserve"> [</w:t>
      </w:r>
      <w:r w:rsidR="00E5323E" w:rsidRPr="00955A8C">
        <w:rPr>
          <w:color w:val="000000" w:themeColor="text1"/>
          <w:sz w:val="28"/>
          <w:szCs w:val="28"/>
          <w:lang w:val="uk-UA"/>
        </w:rPr>
        <w:t>82,85</w:t>
      </w:r>
      <w:r w:rsidR="00A9505D" w:rsidRPr="00955A8C">
        <w:rPr>
          <w:color w:val="000000" w:themeColor="text1"/>
          <w:sz w:val="28"/>
          <w:szCs w:val="28"/>
          <w:lang w:val="uk-UA"/>
        </w:rPr>
        <w:t xml:space="preserve">].   </w:t>
      </w:r>
    </w:p>
    <w:p w14:paraId="6FAA1311" w14:textId="77777777" w:rsidR="007B1CD3" w:rsidRPr="00955A8C" w:rsidRDefault="00871264" w:rsidP="00CA42FD">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Трикомпонентну теорію структури установки було вперше визначено М. Смітом</w:t>
      </w:r>
      <w:r w:rsidR="007B1CD3" w:rsidRPr="00955A8C">
        <w:rPr>
          <w:rFonts w:ascii="Times New Roman" w:hAnsi="Times New Roman" w:cs="Times New Roman"/>
          <w:color w:val="000000" w:themeColor="text1"/>
          <w:sz w:val="28"/>
          <w:szCs w:val="28"/>
          <w:lang w:val="uk-UA"/>
        </w:rPr>
        <w:t xml:space="preserve"> у 1942 році</w:t>
      </w:r>
      <w:r w:rsidRPr="00955A8C">
        <w:rPr>
          <w:rFonts w:ascii="Times New Roman" w:hAnsi="Times New Roman" w:cs="Times New Roman"/>
          <w:color w:val="000000" w:themeColor="text1"/>
          <w:sz w:val="28"/>
          <w:szCs w:val="28"/>
          <w:lang w:val="uk-UA"/>
        </w:rPr>
        <w:t xml:space="preserve">. </w:t>
      </w:r>
      <w:r w:rsidR="007B1CD3" w:rsidRPr="00955A8C">
        <w:rPr>
          <w:rFonts w:ascii="Times New Roman" w:hAnsi="Times New Roman" w:cs="Times New Roman"/>
          <w:color w:val="000000" w:themeColor="text1"/>
          <w:sz w:val="28"/>
          <w:szCs w:val="28"/>
          <w:lang w:val="uk-UA"/>
        </w:rPr>
        <w:t>У цей час, також,  з'явилися функціональні теорії (чи теорії функцій установки у структурі індивідуального поведінки) М. Сміта зі співавторами</w:t>
      </w:r>
      <w:r w:rsidR="00CA42FD" w:rsidRPr="00955A8C">
        <w:rPr>
          <w:rFonts w:ascii="Times New Roman" w:hAnsi="Times New Roman" w:cs="Times New Roman"/>
          <w:color w:val="000000" w:themeColor="text1"/>
          <w:sz w:val="28"/>
          <w:szCs w:val="28"/>
          <w:lang w:val="uk-UA"/>
        </w:rPr>
        <w:t xml:space="preserve">. </w:t>
      </w:r>
    </w:p>
    <w:p w14:paraId="6AAA533B" w14:textId="77777777" w:rsidR="007B1CD3" w:rsidRPr="00955A8C" w:rsidRDefault="007B1CD3" w:rsidP="007B1CD3">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Структура аттитюда (або установча система) не може розглядатися окремо від функцій, які вона виконує. М. Сміт, Д. Брунер та Р. Уайт виділили три загальні функції аттитюду:</w:t>
      </w:r>
    </w:p>
    <w:p w14:paraId="2347F98B" w14:textId="77777777" w:rsidR="007B1CD3" w:rsidRPr="00955A8C" w:rsidRDefault="007B1CD3" w:rsidP="007B1CD3">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Функція оцінки об'єкта - спрощення оцінки нової інформації про соціальном об'єкті.</w:t>
      </w:r>
    </w:p>
    <w:p w14:paraId="1B3D0DAF" w14:textId="77777777" w:rsidR="007B1CD3" w:rsidRPr="00955A8C" w:rsidRDefault="007B1CD3" w:rsidP="007B1CD3">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Функція соціального пристосування - опосередкування міжособистісних відносин групи; відбувається ідентифікація з групою чи протиставлення себе групі.</w:t>
      </w:r>
    </w:p>
    <w:p w14:paraId="1042B14B" w14:textId="1726A9E7" w:rsidR="00C90D5D" w:rsidRPr="00955A8C" w:rsidRDefault="007B1CD3" w:rsidP="007B1CD3">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Функція екстерналізації - здійснення прихованих, глибинних мотивів людини</w:t>
      </w:r>
      <w:r w:rsidR="00E5323E" w:rsidRPr="00955A8C">
        <w:rPr>
          <w:rFonts w:ascii="Times New Roman" w:hAnsi="Times New Roman" w:cs="Times New Roman"/>
          <w:color w:val="000000" w:themeColor="text1"/>
          <w:sz w:val="28"/>
          <w:szCs w:val="28"/>
          <w:lang w:val="uk-UA"/>
        </w:rPr>
        <w:t xml:space="preserve"> [31, 75,76, ].</w:t>
      </w:r>
      <w:r w:rsidR="00E5323E" w:rsidRPr="00955A8C">
        <w:rPr>
          <w:color w:val="000000" w:themeColor="text1"/>
          <w:sz w:val="28"/>
          <w:szCs w:val="28"/>
          <w:lang w:val="uk-UA"/>
        </w:rPr>
        <w:t xml:space="preserve">   </w:t>
      </w:r>
      <w:r w:rsidR="00E5323E" w:rsidRPr="00955A8C">
        <w:rPr>
          <w:rFonts w:ascii="Times New Roman" w:hAnsi="Times New Roman" w:cs="Times New Roman"/>
          <w:color w:val="000000" w:themeColor="text1"/>
          <w:sz w:val="28"/>
          <w:szCs w:val="28"/>
          <w:lang w:val="uk-UA"/>
        </w:rPr>
        <w:t xml:space="preserve"> </w:t>
      </w:r>
      <w:r w:rsidR="00871264" w:rsidRPr="00955A8C">
        <w:rPr>
          <w:rFonts w:ascii="Times New Roman" w:hAnsi="Times New Roman" w:cs="Times New Roman"/>
          <w:color w:val="000000" w:themeColor="text1"/>
          <w:sz w:val="28"/>
          <w:szCs w:val="28"/>
          <w:lang w:val="uk-UA"/>
        </w:rPr>
        <w:t>Слід зазначити, що трикомпонентна структура соціальної установки, описана М. Смітом, має психологічну сутність, вона пояснює поведінку індивіда у разі ре</w:t>
      </w:r>
      <w:r w:rsidR="00E5323E" w:rsidRPr="00955A8C">
        <w:rPr>
          <w:rFonts w:ascii="Times New Roman" w:hAnsi="Times New Roman" w:cs="Times New Roman"/>
          <w:color w:val="000000" w:themeColor="text1"/>
          <w:sz w:val="28"/>
          <w:szCs w:val="28"/>
          <w:lang w:val="uk-UA"/>
        </w:rPr>
        <w:t>агування на випадкові обставини</w:t>
      </w:r>
      <w:r w:rsidR="00871264" w:rsidRPr="00955A8C">
        <w:rPr>
          <w:rFonts w:ascii="Times New Roman" w:hAnsi="Times New Roman" w:cs="Times New Roman"/>
          <w:color w:val="000000" w:themeColor="text1"/>
          <w:sz w:val="28"/>
          <w:szCs w:val="28"/>
          <w:lang w:val="uk-UA"/>
        </w:rPr>
        <w:t xml:space="preserve"> </w:t>
      </w:r>
      <w:r w:rsidR="00E5323E" w:rsidRPr="00955A8C">
        <w:rPr>
          <w:rFonts w:ascii="Times New Roman" w:hAnsi="Times New Roman" w:cs="Times New Roman"/>
          <w:color w:val="000000" w:themeColor="text1"/>
          <w:sz w:val="28"/>
          <w:szCs w:val="28"/>
          <w:lang w:val="uk-UA"/>
        </w:rPr>
        <w:t>[1</w:t>
      </w:r>
      <w:r w:rsidR="00C90D5D" w:rsidRPr="00955A8C">
        <w:rPr>
          <w:rFonts w:ascii="Times New Roman" w:hAnsi="Times New Roman" w:cs="Times New Roman"/>
          <w:color w:val="000000" w:themeColor="text1"/>
          <w:sz w:val="28"/>
          <w:szCs w:val="28"/>
          <w:lang w:val="uk-UA"/>
        </w:rPr>
        <w:t>]</w:t>
      </w:r>
      <w:r w:rsidR="00E5323E" w:rsidRPr="00955A8C">
        <w:rPr>
          <w:rFonts w:ascii="Times New Roman" w:hAnsi="Times New Roman" w:cs="Times New Roman"/>
          <w:color w:val="000000" w:themeColor="text1"/>
          <w:sz w:val="28"/>
          <w:szCs w:val="28"/>
          <w:lang w:val="uk-UA"/>
        </w:rPr>
        <w:t xml:space="preserve">. </w:t>
      </w:r>
      <w:r w:rsidR="00C90D5D" w:rsidRPr="00955A8C">
        <w:rPr>
          <w:color w:val="000000" w:themeColor="text1"/>
        </w:rPr>
        <w:t xml:space="preserve"> </w:t>
      </w:r>
      <w:r w:rsidR="003B6D32" w:rsidRPr="00955A8C">
        <w:rPr>
          <w:rFonts w:ascii="Times New Roman" w:hAnsi="Times New Roman" w:cs="Times New Roman"/>
          <w:color w:val="000000" w:themeColor="text1"/>
          <w:sz w:val="28"/>
          <w:szCs w:val="28"/>
          <w:lang w:val="uk-UA"/>
        </w:rPr>
        <w:t>Визначення</w:t>
      </w:r>
      <w:r w:rsidR="00C90D5D" w:rsidRPr="00955A8C">
        <w:rPr>
          <w:rFonts w:ascii="Times New Roman" w:hAnsi="Times New Roman" w:cs="Times New Roman"/>
          <w:color w:val="000000" w:themeColor="text1"/>
          <w:sz w:val="28"/>
          <w:szCs w:val="28"/>
          <w:lang w:val="uk-UA"/>
        </w:rPr>
        <w:t xml:space="preserve"> </w:t>
      </w:r>
      <w:r w:rsidR="007C7550" w:rsidRPr="00955A8C">
        <w:rPr>
          <w:rFonts w:ascii="Times New Roman" w:hAnsi="Times New Roman" w:cs="Times New Roman"/>
          <w:color w:val="000000" w:themeColor="text1"/>
          <w:sz w:val="28"/>
          <w:szCs w:val="28"/>
          <w:lang w:val="uk-UA"/>
        </w:rPr>
        <w:t xml:space="preserve"> трикомпонентн</w:t>
      </w:r>
      <w:r w:rsidR="003B6D32" w:rsidRPr="00955A8C">
        <w:rPr>
          <w:rFonts w:ascii="Times New Roman" w:hAnsi="Times New Roman" w:cs="Times New Roman"/>
          <w:color w:val="000000" w:themeColor="text1"/>
          <w:sz w:val="28"/>
          <w:szCs w:val="28"/>
          <w:lang w:val="uk-UA"/>
        </w:rPr>
        <w:t>ої</w:t>
      </w:r>
      <w:r w:rsidR="007C7550" w:rsidRPr="00955A8C">
        <w:rPr>
          <w:rFonts w:ascii="Times New Roman" w:hAnsi="Times New Roman" w:cs="Times New Roman"/>
          <w:color w:val="000000" w:themeColor="text1"/>
          <w:sz w:val="28"/>
          <w:szCs w:val="28"/>
          <w:lang w:val="uk-UA"/>
        </w:rPr>
        <w:t xml:space="preserve"> структур</w:t>
      </w:r>
      <w:r w:rsidR="003B6D32" w:rsidRPr="00955A8C">
        <w:rPr>
          <w:rFonts w:ascii="Times New Roman" w:hAnsi="Times New Roman" w:cs="Times New Roman"/>
          <w:color w:val="000000" w:themeColor="text1"/>
          <w:sz w:val="28"/>
          <w:szCs w:val="28"/>
          <w:lang w:val="uk-UA"/>
        </w:rPr>
        <w:t>и</w:t>
      </w:r>
      <w:r w:rsidR="007C7550" w:rsidRPr="00955A8C">
        <w:rPr>
          <w:rFonts w:ascii="Times New Roman" w:hAnsi="Times New Roman" w:cs="Times New Roman"/>
          <w:color w:val="000000" w:themeColor="text1"/>
          <w:sz w:val="28"/>
          <w:szCs w:val="28"/>
          <w:lang w:val="uk-UA"/>
        </w:rPr>
        <w:t xml:space="preserve"> </w:t>
      </w:r>
      <w:r w:rsidR="00C90D5D" w:rsidRPr="00955A8C">
        <w:rPr>
          <w:rFonts w:ascii="Times New Roman" w:hAnsi="Times New Roman" w:cs="Times New Roman"/>
          <w:color w:val="000000" w:themeColor="text1"/>
          <w:sz w:val="28"/>
          <w:szCs w:val="28"/>
          <w:lang w:val="uk-UA"/>
        </w:rPr>
        <w:t>стал</w:t>
      </w:r>
      <w:r w:rsidR="003B6D32" w:rsidRPr="00955A8C">
        <w:rPr>
          <w:rFonts w:ascii="Times New Roman" w:hAnsi="Times New Roman" w:cs="Times New Roman"/>
          <w:color w:val="000000" w:themeColor="text1"/>
          <w:sz w:val="28"/>
          <w:szCs w:val="28"/>
          <w:lang w:val="uk-UA"/>
        </w:rPr>
        <w:t>о</w:t>
      </w:r>
      <w:r w:rsidR="00C90D5D" w:rsidRPr="00955A8C">
        <w:rPr>
          <w:rFonts w:ascii="Times New Roman" w:hAnsi="Times New Roman" w:cs="Times New Roman"/>
          <w:color w:val="000000" w:themeColor="text1"/>
          <w:sz w:val="28"/>
          <w:szCs w:val="28"/>
          <w:lang w:val="uk-UA"/>
        </w:rPr>
        <w:t xml:space="preserve"> великим кроком на шляху</w:t>
      </w:r>
      <w:r w:rsidR="003B6D32" w:rsidRPr="00955A8C">
        <w:rPr>
          <w:rFonts w:ascii="Times New Roman" w:hAnsi="Times New Roman" w:cs="Times New Roman"/>
          <w:color w:val="000000" w:themeColor="text1"/>
          <w:sz w:val="28"/>
          <w:szCs w:val="28"/>
          <w:lang w:val="uk-UA"/>
        </w:rPr>
        <w:t xml:space="preserve"> вивчення соціальної установки.</w:t>
      </w:r>
    </w:p>
    <w:p w14:paraId="69983EFE" w14:textId="77777777" w:rsidR="007C1B06" w:rsidRPr="00955A8C" w:rsidRDefault="00DD03FA" w:rsidP="00C90D5D">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У 50-х-60-ті роки продовжуються дослідження установки з точки зору процесу її зміни, виконані школою К. Ховленда та відомі як Йєльські дослідження. Досліджувалась переконлива комунікація у контексті зв'язку між компонентами аттитюда. Автор та його команда у своїх дослідженнях відштовхувалися від уявлень про процес зміни соціальних установок. </w:t>
      </w:r>
      <w:r w:rsidR="007C1B06" w:rsidRPr="00955A8C">
        <w:rPr>
          <w:rFonts w:ascii="Times New Roman" w:hAnsi="Times New Roman" w:cs="Times New Roman"/>
          <w:color w:val="000000" w:themeColor="text1"/>
          <w:sz w:val="28"/>
          <w:szCs w:val="28"/>
          <w:lang w:val="uk-UA"/>
        </w:rPr>
        <w:t>В</w:t>
      </w:r>
      <w:r w:rsidRPr="00955A8C">
        <w:rPr>
          <w:rFonts w:ascii="Times New Roman" w:hAnsi="Times New Roman" w:cs="Times New Roman"/>
          <w:color w:val="000000" w:themeColor="text1"/>
          <w:sz w:val="28"/>
          <w:szCs w:val="28"/>
          <w:lang w:val="uk-UA"/>
        </w:rPr>
        <w:t>ивча</w:t>
      </w:r>
      <w:r w:rsidR="007C1B06" w:rsidRPr="00955A8C">
        <w:rPr>
          <w:rFonts w:ascii="Times New Roman" w:hAnsi="Times New Roman" w:cs="Times New Roman"/>
          <w:color w:val="000000" w:themeColor="text1"/>
          <w:sz w:val="28"/>
          <w:szCs w:val="28"/>
          <w:lang w:val="uk-UA"/>
        </w:rPr>
        <w:t>в</w:t>
      </w:r>
      <w:r w:rsidRPr="00955A8C">
        <w:rPr>
          <w:rFonts w:ascii="Times New Roman" w:hAnsi="Times New Roman" w:cs="Times New Roman"/>
          <w:color w:val="000000" w:themeColor="text1"/>
          <w:sz w:val="28"/>
          <w:szCs w:val="28"/>
          <w:lang w:val="uk-UA"/>
        </w:rPr>
        <w:t>ся, переважно, зв'язок між когнітивним і афе</w:t>
      </w:r>
      <w:r w:rsidR="007C1B06" w:rsidRPr="00955A8C">
        <w:rPr>
          <w:rFonts w:ascii="Times New Roman" w:hAnsi="Times New Roman" w:cs="Times New Roman"/>
          <w:color w:val="000000" w:themeColor="text1"/>
          <w:sz w:val="28"/>
          <w:szCs w:val="28"/>
          <w:lang w:val="uk-UA"/>
        </w:rPr>
        <w:t>ктивним компонентами установки.</w:t>
      </w:r>
    </w:p>
    <w:p w14:paraId="10B591AF" w14:textId="77777777" w:rsidR="00C07AE1" w:rsidRPr="00955A8C" w:rsidRDefault="00C07AE1" w:rsidP="00C07AE1">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color w:val="000000" w:themeColor="text1"/>
          <w:sz w:val="28"/>
          <w:szCs w:val="28"/>
          <w:shd w:val="clear" w:color="auto" w:fill="FFFFFF"/>
          <w:lang w:val="uk-UA"/>
        </w:rPr>
        <w:lastRenderedPageBreak/>
        <w:t>У 1968 році Д. Кац виділив вже 4 функції аттитюдів:</w:t>
      </w:r>
    </w:p>
    <w:p w14:paraId="20A2A045" w14:textId="77777777" w:rsidR="00C07AE1" w:rsidRPr="00955A8C" w:rsidRDefault="00C07AE1" w:rsidP="00C07AE1">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rPr>
      </w:pP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xml:space="preserve"> Пристосувальна (інструментальна) - направляє суб'єкта до тих об'єктів, які служать досягненню його цілей.</w:t>
      </w:r>
    </w:p>
    <w:p w14:paraId="19EB4BAA" w14:textId="77777777" w:rsidR="00C07AE1" w:rsidRPr="00955A8C" w:rsidRDefault="00C07AE1" w:rsidP="00C07AE1">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rPr>
      </w:pP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Вираз цінностей - аттітюди виступають як засіб вираження особистості, самореалізації.</w:t>
      </w:r>
    </w:p>
    <w:p w14:paraId="72C26F01" w14:textId="77777777" w:rsidR="00C07AE1" w:rsidRPr="00955A8C" w:rsidRDefault="00C07AE1" w:rsidP="00C07AE1">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rPr>
      </w:pP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xml:space="preserve"> Его-захисна - сприяють вирішенню внутрішніх конфліктів особистості; захист від негативної інформації; захист самооцінки.</w:t>
      </w:r>
    </w:p>
    <w:p w14:paraId="282966AF" w14:textId="70D1D0C7" w:rsidR="006E2DF7" w:rsidRPr="00955A8C" w:rsidRDefault="00C07AE1" w:rsidP="00D6113B">
      <w:pPr>
        <w:spacing w:after="0" w:line="360" w:lineRule="auto"/>
        <w:ind w:right="234" w:firstLine="709"/>
        <w:contextualSpacing/>
        <w:jc w:val="both"/>
        <w:rPr>
          <w:rFonts w:ascii="Times New Roman" w:hAnsi="Times New Roman" w:cs="Times New Roman"/>
          <w:color w:val="000000" w:themeColor="text1"/>
          <w:sz w:val="20"/>
          <w:szCs w:val="20"/>
          <w:lang w:val="uk-UA"/>
        </w:rPr>
      </w:pP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xml:space="preserve"> Організація знань - організація уявлень про навколишній світ</w:t>
      </w:r>
      <w:r w:rsidR="00E5323E" w:rsidRPr="00955A8C">
        <w:rPr>
          <w:rFonts w:ascii="Times New Roman" w:hAnsi="Times New Roman" w:cs="Times New Roman"/>
          <w:color w:val="000000" w:themeColor="text1"/>
          <w:sz w:val="28"/>
          <w:szCs w:val="28"/>
          <w:lang w:val="uk-UA"/>
        </w:rPr>
        <w:t xml:space="preserve">  [27</w:t>
      </w:r>
      <w:r w:rsidR="003934A1" w:rsidRPr="00955A8C">
        <w:rPr>
          <w:rFonts w:ascii="Times New Roman" w:hAnsi="Times New Roman" w:cs="Times New Roman"/>
          <w:color w:val="000000" w:themeColor="text1"/>
          <w:sz w:val="28"/>
          <w:szCs w:val="28"/>
          <w:lang w:val="uk-UA"/>
        </w:rPr>
        <w:t>,94</w:t>
      </w:r>
      <w:r w:rsidR="00E5323E" w:rsidRPr="00955A8C">
        <w:rPr>
          <w:rFonts w:ascii="Times New Roman" w:hAnsi="Times New Roman" w:cs="Times New Roman"/>
          <w:color w:val="000000" w:themeColor="text1"/>
          <w:sz w:val="28"/>
          <w:szCs w:val="28"/>
          <w:lang w:val="uk-UA"/>
        </w:rPr>
        <w:t xml:space="preserve">]. </w:t>
      </w:r>
      <w:r w:rsidR="00E5323E" w:rsidRPr="00955A8C">
        <w:rPr>
          <w:color w:val="000000" w:themeColor="text1"/>
        </w:rPr>
        <w:t xml:space="preserve"> </w:t>
      </w:r>
      <w:r w:rsidR="007B1CD3" w:rsidRPr="00955A8C">
        <w:rPr>
          <w:color w:val="000000" w:themeColor="text1"/>
        </w:rPr>
        <w:t xml:space="preserve"> </w:t>
      </w:r>
    </w:p>
    <w:p w14:paraId="57552203" w14:textId="7C08C4E7" w:rsidR="004A1F18" w:rsidRPr="00955A8C" w:rsidRDefault="00C90D5D" w:rsidP="004A1F1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В даний час у зв'язку з особливим інтересом до вивчення атт</w:t>
      </w:r>
      <w:r w:rsidR="007C1B06" w:rsidRPr="00955A8C">
        <w:rPr>
          <w:rFonts w:ascii="Times New Roman" w:hAnsi="Times New Roman" w:cs="Times New Roman"/>
          <w:color w:val="000000" w:themeColor="text1"/>
          <w:sz w:val="28"/>
          <w:szCs w:val="28"/>
          <w:lang w:val="uk-UA"/>
        </w:rPr>
        <w:t>и</w:t>
      </w:r>
      <w:r w:rsidRPr="00955A8C">
        <w:rPr>
          <w:rFonts w:ascii="Times New Roman" w:hAnsi="Times New Roman" w:cs="Times New Roman"/>
          <w:color w:val="000000" w:themeColor="text1"/>
          <w:sz w:val="28"/>
          <w:szCs w:val="28"/>
          <w:lang w:val="uk-UA"/>
        </w:rPr>
        <w:t>тюдних систем структура аттитюда визначається ширше. Атт</w:t>
      </w:r>
      <w:r w:rsidR="007C1B06" w:rsidRPr="00955A8C">
        <w:rPr>
          <w:rFonts w:ascii="Times New Roman" w:hAnsi="Times New Roman" w:cs="Times New Roman"/>
          <w:color w:val="000000" w:themeColor="text1"/>
          <w:sz w:val="28"/>
          <w:szCs w:val="28"/>
          <w:lang w:val="uk-UA"/>
        </w:rPr>
        <w:t>и</w:t>
      </w:r>
      <w:r w:rsidRPr="00955A8C">
        <w:rPr>
          <w:rFonts w:ascii="Times New Roman" w:hAnsi="Times New Roman" w:cs="Times New Roman"/>
          <w:color w:val="000000" w:themeColor="text1"/>
          <w:sz w:val="28"/>
          <w:szCs w:val="28"/>
          <w:lang w:val="uk-UA"/>
        </w:rPr>
        <w:t xml:space="preserve">тюд виступає як "ціннісна диспозиція, стійка схильність до певної оцінки, заснована на когніціях, афективних реакціях, сформованих поведінкових намірах (інтенціях) і попередньому поведінці, здатна в свою чергу впливати на пізнавальні процеси, на афективні </w:t>
      </w:r>
      <w:r w:rsidR="00E5323E" w:rsidRPr="00955A8C">
        <w:rPr>
          <w:rFonts w:ascii="Times New Roman" w:hAnsi="Times New Roman" w:cs="Times New Roman"/>
          <w:color w:val="000000" w:themeColor="text1"/>
          <w:sz w:val="28"/>
          <w:szCs w:val="28"/>
          <w:lang w:val="uk-UA"/>
        </w:rPr>
        <w:t>реакції [1</w:t>
      </w:r>
      <w:r w:rsidR="003934A1" w:rsidRPr="00955A8C">
        <w:rPr>
          <w:rFonts w:ascii="Times New Roman" w:hAnsi="Times New Roman" w:cs="Times New Roman"/>
          <w:color w:val="000000" w:themeColor="text1"/>
          <w:sz w:val="28"/>
          <w:szCs w:val="28"/>
          <w:lang w:val="uk-UA"/>
        </w:rPr>
        <w:t>,69</w:t>
      </w:r>
      <w:r w:rsidR="00E5323E" w:rsidRPr="00955A8C">
        <w:rPr>
          <w:rFonts w:ascii="Times New Roman" w:hAnsi="Times New Roman" w:cs="Times New Roman"/>
          <w:color w:val="000000" w:themeColor="text1"/>
          <w:sz w:val="28"/>
          <w:szCs w:val="28"/>
          <w:lang w:val="uk-UA"/>
        </w:rPr>
        <w:t xml:space="preserve">]. </w:t>
      </w:r>
      <w:r w:rsidR="00E5323E" w:rsidRPr="00955A8C">
        <w:rPr>
          <w:color w:val="000000" w:themeColor="text1"/>
          <w:lang w:val="uk-UA"/>
        </w:rPr>
        <w:t xml:space="preserve"> </w:t>
      </w:r>
    </w:p>
    <w:p w14:paraId="29B2345F" w14:textId="39E8E4DC" w:rsidR="00DC7241" w:rsidRPr="00955A8C" w:rsidRDefault="003E5963" w:rsidP="00D9635F">
      <w:pPr>
        <w:pStyle w:val="1"/>
        <w:spacing w:before="0" w:line="360" w:lineRule="auto"/>
        <w:ind w:firstLine="709"/>
        <w:jc w:val="both"/>
        <w:rPr>
          <w:rFonts w:ascii="Times New Roman" w:eastAsia="Times New Roman" w:hAnsi="Times New Roman" w:cs="Times New Roman"/>
          <w:color w:val="000000" w:themeColor="text1"/>
          <w:kern w:val="36"/>
          <w:sz w:val="28"/>
          <w:szCs w:val="28"/>
          <w:lang w:val="uk-UA" w:eastAsia="ru-RU"/>
        </w:rPr>
      </w:pPr>
      <w:r w:rsidRPr="00955A8C">
        <w:rPr>
          <w:rFonts w:ascii="Times New Roman" w:hAnsi="Times New Roman" w:cs="Times New Roman"/>
          <w:color w:val="000000" w:themeColor="text1"/>
          <w:sz w:val="28"/>
          <w:szCs w:val="28"/>
          <w:lang w:val="uk-UA"/>
        </w:rPr>
        <w:t>П.М. Шихирєв стерджує, що</w:t>
      </w:r>
      <w:r w:rsidR="001475DC" w:rsidRPr="00955A8C">
        <w:rPr>
          <w:rFonts w:ascii="Times New Roman" w:hAnsi="Times New Roman" w:cs="Times New Roman"/>
          <w:color w:val="000000" w:themeColor="text1"/>
          <w:sz w:val="28"/>
          <w:szCs w:val="28"/>
          <w:lang w:val="uk-UA"/>
        </w:rPr>
        <w:t xml:space="preserve"> «Соціальна установка є стійкий, латентний стан схильності індивіда до позитивної або негативної оцінки об'єкта або сутації, що склалося на основі його життєвого досвіду, що надає регулятивний, організуючий вплив на перцептуальні, емоційні та розумові процеси і що виражається в послідовності як вербального, і невербального) щодо даного об'єкта у цій ситуації» </w:t>
      </w:r>
      <w:r w:rsidR="00E5323E" w:rsidRPr="00955A8C">
        <w:rPr>
          <w:rFonts w:ascii="Times New Roman" w:hAnsi="Times New Roman" w:cs="Times New Roman"/>
          <w:color w:val="000000" w:themeColor="text1"/>
          <w:sz w:val="28"/>
          <w:szCs w:val="28"/>
          <w:lang w:val="uk-UA"/>
        </w:rPr>
        <w:t>[</w:t>
      </w:r>
      <w:r w:rsidR="007A6B8E" w:rsidRPr="00955A8C">
        <w:rPr>
          <w:rFonts w:ascii="Times New Roman" w:hAnsi="Times New Roman" w:cs="Times New Roman"/>
          <w:color w:val="000000" w:themeColor="text1"/>
          <w:sz w:val="28"/>
          <w:szCs w:val="28"/>
          <w:lang w:val="uk-UA"/>
        </w:rPr>
        <w:t>74, С.108</w:t>
      </w:r>
      <w:r w:rsidR="00E5323E" w:rsidRPr="00955A8C">
        <w:rPr>
          <w:rFonts w:ascii="Times New Roman" w:hAnsi="Times New Roman" w:cs="Times New Roman"/>
          <w:color w:val="000000" w:themeColor="text1"/>
          <w:sz w:val="28"/>
          <w:szCs w:val="28"/>
          <w:lang w:val="uk-UA"/>
        </w:rPr>
        <w:t xml:space="preserve">]. </w:t>
      </w:r>
      <w:r w:rsidR="00E5323E" w:rsidRPr="00955A8C">
        <w:rPr>
          <w:color w:val="000000" w:themeColor="text1"/>
          <w:lang w:val="uk-UA"/>
        </w:rPr>
        <w:t xml:space="preserve"> </w:t>
      </w:r>
    </w:p>
    <w:p w14:paraId="348FD70F" w14:textId="77777777" w:rsidR="00C90D5D" w:rsidRPr="00955A8C" w:rsidRDefault="00D9635F" w:rsidP="00C90D5D">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Вчений </w:t>
      </w:r>
      <w:r w:rsidR="00C90D5D" w:rsidRPr="00955A8C">
        <w:rPr>
          <w:rFonts w:ascii="Times New Roman" w:hAnsi="Times New Roman" w:cs="Times New Roman"/>
          <w:color w:val="000000" w:themeColor="text1"/>
          <w:sz w:val="28"/>
          <w:szCs w:val="28"/>
          <w:lang w:val="uk-UA"/>
        </w:rPr>
        <w:t xml:space="preserve"> запропонував наступні структурні компоненти установки:</w:t>
      </w:r>
    </w:p>
    <w:p w14:paraId="0D3A3D48" w14:textId="77777777" w:rsidR="00C90D5D" w:rsidRPr="00955A8C" w:rsidRDefault="00C90D5D" w:rsidP="00C90D5D">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когнітивний (перцептивний, інформативний) - усвідомлення об'єкта установки;</w:t>
      </w:r>
    </w:p>
    <w:p w14:paraId="0E4DBD0A" w14:textId="77777777" w:rsidR="00C90D5D" w:rsidRPr="00955A8C" w:rsidRDefault="00C90D5D" w:rsidP="00C90D5D">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афективний (емоції, почуття) – почуття симпатії чи антипатії до об'єкту установки;</w:t>
      </w:r>
    </w:p>
    <w:p w14:paraId="15FD8E7C" w14:textId="2D8F6931" w:rsidR="007A6B8E" w:rsidRPr="00955A8C" w:rsidRDefault="00C90D5D" w:rsidP="007A6B8E">
      <w:pPr>
        <w:spacing w:after="0" w:line="360" w:lineRule="auto"/>
        <w:ind w:right="234" w:firstLine="709"/>
        <w:contextualSpacing/>
        <w:rPr>
          <w:color w:val="000000" w:themeColor="text1"/>
        </w:rPr>
      </w:pPr>
      <w:r w:rsidRPr="00955A8C">
        <w:rPr>
          <w:rFonts w:ascii="Times New Roman" w:hAnsi="Times New Roman" w:cs="Times New Roman"/>
          <w:color w:val="000000" w:themeColor="text1"/>
          <w:sz w:val="28"/>
          <w:szCs w:val="28"/>
          <w:lang w:val="uk-UA"/>
        </w:rPr>
        <w:t>- конативний (поведінковий, дієвий) – стійка послідовність реальної поведінки щодо об'єкта встановлення</w:t>
      </w:r>
      <w:r w:rsidRPr="00955A8C">
        <w:rPr>
          <w:color w:val="000000" w:themeColor="text1"/>
        </w:rPr>
        <w:t xml:space="preserve"> </w:t>
      </w:r>
      <w:r w:rsidR="007A6B8E" w:rsidRPr="00955A8C">
        <w:rPr>
          <w:rFonts w:ascii="Times New Roman" w:hAnsi="Times New Roman" w:cs="Times New Roman"/>
          <w:color w:val="000000" w:themeColor="text1"/>
          <w:sz w:val="28"/>
          <w:szCs w:val="28"/>
          <w:lang w:val="uk-UA"/>
        </w:rPr>
        <w:t xml:space="preserve">[75]. </w:t>
      </w:r>
      <w:r w:rsidR="007A6B8E" w:rsidRPr="00955A8C">
        <w:rPr>
          <w:color w:val="000000" w:themeColor="text1"/>
        </w:rPr>
        <w:t xml:space="preserve">  </w:t>
      </w:r>
    </w:p>
    <w:p w14:paraId="2DEDA961" w14:textId="77777777" w:rsidR="002947FB" w:rsidRPr="00955A8C" w:rsidRDefault="006460BB" w:rsidP="00116B9E">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П</w:t>
      </w:r>
      <w:r w:rsidR="00116B9E" w:rsidRPr="00955A8C">
        <w:rPr>
          <w:rFonts w:ascii="Times New Roman" w:hAnsi="Times New Roman" w:cs="Times New Roman"/>
          <w:color w:val="000000" w:themeColor="text1"/>
          <w:sz w:val="28"/>
          <w:szCs w:val="28"/>
          <w:lang w:val="uk-UA"/>
        </w:rPr>
        <w:t xml:space="preserve">о Шихіреву П.Н., в історії досліджень аттитюдів в західній соціальної психології виделяються чотири періоди: </w:t>
      </w:r>
    </w:p>
    <w:p w14:paraId="1187B965" w14:textId="77777777" w:rsidR="002947FB" w:rsidRPr="00955A8C" w:rsidRDefault="00116B9E" w:rsidP="00116B9E">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1) від введення цього терміна в 1918 р. до другої мировой війни (характерна риса цього періоду - бурхливий зріст популярності проблеми і численні дослідження);</w:t>
      </w:r>
    </w:p>
    <w:p w14:paraId="1EE0124A" w14:textId="77777777" w:rsidR="002947FB" w:rsidRPr="00955A8C" w:rsidRDefault="00116B9E" w:rsidP="002947FB">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2) 40-50-е гг. (характерна риса - занепад досліджень за цією проблемати</w:t>
      </w:r>
      <w:r w:rsidR="002947FB" w:rsidRPr="00955A8C">
        <w:rPr>
          <w:rFonts w:ascii="Times New Roman" w:hAnsi="Times New Roman" w:cs="Times New Roman"/>
          <w:color w:val="000000" w:themeColor="text1"/>
          <w:sz w:val="28"/>
          <w:szCs w:val="28"/>
          <w:lang w:val="uk-UA"/>
        </w:rPr>
        <w:t xml:space="preserve">кою у зв'язку з рядом виявлених </w:t>
      </w:r>
      <w:r w:rsidRPr="00955A8C">
        <w:rPr>
          <w:rFonts w:ascii="Times New Roman" w:hAnsi="Times New Roman" w:cs="Times New Roman"/>
          <w:color w:val="000000" w:themeColor="text1"/>
          <w:sz w:val="28"/>
          <w:szCs w:val="28"/>
          <w:lang w:val="uk-UA"/>
        </w:rPr>
        <w:t>труднощів та тупикових позицій);</w:t>
      </w:r>
    </w:p>
    <w:p w14:paraId="152A5603" w14:textId="77777777" w:rsidR="002947FB" w:rsidRPr="00955A8C" w:rsidRDefault="00116B9E" w:rsidP="002947FB">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3) 50-60-ті роки. (характерна риса відродження</w:t>
      </w:r>
      <w:r w:rsidR="002947FB"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інтересу до проблеми, виникнення ряду нових ідей, але разом з темою</w:t>
      </w:r>
      <w:r w:rsidR="002947FB"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 xml:space="preserve">кризового стану досліджень); </w:t>
      </w:r>
    </w:p>
    <w:p w14:paraId="724BA5DB" w14:textId="598D8260" w:rsidR="006460BB" w:rsidRPr="00955A8C" w:rsidRDefault="00116B9E" w:rsidP="007A6B8E">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4</w:t>
      </w:r>
      <w:r w:rsidR="00D46224" w:rsidRPr="00955A8C">
        <w:rPr>
          <w:rFonts w:ascii="Times New Roman" w:hAnsi="Times New Roman" w:cs="Times New Roman"/>
          <w:color w:val="000000" w:themeColor="text1"/>
          <w:sz w:val="28"/>
          <w:szCs w:val="28"/>
          <w:lang w:val="uk-UA"/>
        </w:rPr>
        <w:t>) 70-ті роки. (характерна риса -</w:t>
      </w:r>
      <w:r w:rsidR="002947FB" w:rsidRPr="00955A8C">
        <w:rPr>
          <w:rFonts w:ascii="Times New Roman" w:hAnsi="Times New Roman" w:cs="Times New Roman"/>
          <w:color w:val="000000" w:themeColor="text1"/>
          <w:sz w:val="28"/>
          <w:szCs w:val="28"/>
          <w:lang w:val="uk-UA"/>
        </w:rPr>
        <w:t xml:space="preserve"> явний </w:t>
      </w:r>
      <w:r w:rsidRPr="00955A8C">
        <w:rPr>
          <w:rFonts w:ascii="Times New Roman" w:hAnsi="Times New Roman" w:cs="Times New Roman"/>
          <w:color w:val="000000" w:themeColor="text1"/>
          <w:sz w:val="28"/>
          <w:szCs w:val="28"/>
          <w:lang w:val="uk-UA"/>
        </w:rPr>
        <w:t>застій, пов'язаний з обіленням суперечливих і несумісних фактів)</w:t>
      </w:r>
      <w:r w:rsidR="002947FB"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w:t>
      </w:r>
      <w:r w:rsidR="007A6B8E" w:rsidRPr="00955A8C">
        <w:rPr>
          <w:rStyle w:val="aa"/>
          <w:rFonts w:ascii="Times New Roman" w:hAnsi="Times New Roman" w:cs="Times New Roman"/>
          <w:bCs/>
          <w:i w:val="0"/>
          <w:iCs w:val="0"/>
          <w:color w:val="000000" w:themeColor="text1"/>
          <w:sz w:val="28"/>
          <w:szCs w:val="28"/>
          <w:shd w:val="clear" w:color="auto" w:fill="FFFFFF"/>
        </w:rPr>
        <w:t>74,</w:t>
      </w:r>
      <w:r w:rsidRPr="00955A8C">
        <w:rPr>
          <w:rFonts w:ascii="Times New Roman" w:hAnsi="Times New Roman" w:cs="Times New Roman"/>
          <w:color w:val="000000" w:themeColor="text1"/>
          <w:sz w:val="28"/>
          <w:szCs w:val="28"/>
          <w:lang w:val="uk-UA"/>
        </w:rPr>
        <w:t xml:space="preserve"> С. 87-89).</w:t>
      </w:r>
    </w:p>
    <w:p w14:paraId="5B26B413" w14:textId="77777777" w:rsidR="003A43D1" w:rsidRPr="00955A8C" w:rsidRDefault="003A43D1" w:rsidP="003A43D1">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На сьогоднішній день можна констатувати, що передчасно говорити про перевагу будь-якої моделі щодо іншого, так як проведені дослідження не тільки відрізняються у виборах об'єктів вивчення, дослідницьких процедур і пред'явлених об'єктів, але й використовують математичні методи для аналізу даних, що володіють різною потужністю. Залишається до кінця неясним все тонкості взаємовідносин між компонентами аттитюдів. Інша складність полягає в тому, що визначають настрої як позитивні чи негативні оціночні реакції на об'єкт, які виражаються в знаннях, почуттях та поведінкових тенденціях, важко встановити в якійсь ступені загальної оцінки обумовленої проявлення тієї чи іншої складової. </w:t>
      </w:r>
    </w:p>
    <w:p w14:paraId="76D71DEE" w14:textId="77777777" w:rsidR="00D9635F" w:rsidRPr="00955A8C" w:rsidRDefault="004A1F18" w:rsidP="007B1CD3">
      <w:pPr>
        <w:spacing w:after="0" w:line="360" w:lineRule="auto"/>
        <w:ind w:right="234" w:firstLine="709"/>
        <w:contextualSpacing/>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Формування аттитюдів розглядається з погляду різних підходів.</w:t>
      </w:r>
    </w:p>
    <w:p w14:paraId="35A43C48" w14:textId="3C12F838" w:rsidR="00D9635F" w:rsidRPr="00955A8C" w:rsidRDefault="00D9635F" w:rsidP="00E047F7">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У межах </w:t>
      </w:r>
      <w:r w:rsidR="00E047F7" w:rsidRPr="00955A8C">
        <w:rPr>
          <w:rFonts w:ascii="Times New Roman" w:hAnsi="Times New Roman" w:cs="Times New Roman"/>
          <w:color w:val="000000" w:themeColor="text1"/>
          <w:sz w:val="28"/>
          <w:szCs w:val="28"/>
          <w:lang w:val="uk-UA"/>
        </w:rPr>
        <w:t xml:space="preserve">біхевіористського </w:t>
      </w:r>
      <w:r w:rsidRPr="00955A8C">
        <w:rPr>
          <w:rFonts w:ascii="Times New Roman" w:hAnsi="Times New Roman" w:cs="Times New Roman"/>
          <w:color w:val="000000" w:themeColor="text1"/>
          <w:sz w:val="28"/>
          <w:szCs w:val="28"/>
          <w:lang w:val="uk-UA"/>
        </w:rPr>
        <w:t>підходу аттитюд сприймається як проміжна змінна між якимось об'єктивним стимулом і довкіллям. Формування атт</w:t>
      </w:r>
      <w:r w:rsidR="007B1CD3" w:rsidRPr="00955A8C">
        <w:rPr>
          <w:rFonts w:ascii="Times New Roman" w:hAnsi="Times New Roman" w:cs="Times New Roman"/>
          <w:color w:val="000000" w:themeColor="text1"/>
          <w:sz w:val="28"/>
          <w:szCs w:val="28"/>
          <w:lang w:val="uk-UA"/>
        </w:rPr>
        <w:t>и</w:t>
      </w:r>
      <w:r w:rsidRPr="00955A8C">
        <w:rPr>
          <w:rFonts w:ascii="Times New Roman" w:hAnsi="Times New Roman" w:cs="Times New Roman"/>
          <w:color w:val="000000" w:themeColor="text1"/>
          <w:sz w:val="28"/>
          <w:szCs w:val="28"/>
          <w:lang w:val="uk-UA"/>
        </w:rPr>
        <w:t>тюда відбувається практично без участі суб'єкта і може відбуватися за рахунок:</w:t>
      </w:r>
      <w:r w:rsidR="00E047F7"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спостереження суб'єкта за поведінкою інших людей та його наслідками</w:t>
      </w:r>
      <w:r w:rsidR="00E047F7" w:rsidRPr="00955A8C">
        <w:rPr>
          <w:rFonts w:ascii="Times New Roman" w:hAnsi="Times New Roman" w:cs="Times New Roman"/>
          <w:color w:val="000000" w:themeColor="text1"/>
          <w:sz w:val="28"/>
          <w:szCs w:val="28"/>
          <w:lang w:val="uk-UA"/>
        </w:rPr>
        <w:t xml:space="preserve"> позитивного підкріплення </w:t>
      </w:r>
      <w:r w:rsidRPr="00955A8C">
        <w:rPr>
          <w:rFonts w:ascii="Times New Roman" w:hAnsi="Times New Roman" w:cs="Times New Roman"/>
          <w:color w:val="000000" w:themeColor="text1"/>
          <w:sz w:val="28"/>
          <w:szCs w:val="28"/>
          <w:lang w:val="uk-UA"/>
        </w:rPr>
        <w:t>формування асоціативних зв'язків між стимулами чи вже існуючими установками</w:t>
      </w:r>
      <w:r w:rsidR="00E047F7" w:rsidRPr="00955A8C">
        <w:rPr>
          <w:rFonts w:ascii="Times New Roman" w:hAnsi="Times New Roman" w:cs="Times New Roman"/>
          <w:color w:val="000000" w:themeColor="text1"/>
          <w:sz w:val="28"/>
          <w:szCs w:val="28"/>
          <w:lang w:val="uk-UA"/>
        </w:rPr>
        <w:t>.</w:t>
      </w:r>
      <w:r w:rsidR="00E047F7" w:rsidRPr="00955A8C">
        <w:rPr>
          <w:rFonts w:ascii="Arial" w:hAnsi="Arial" w:cs="Arial"/>
          <w:color w:val="000000" w:themeColor="text1"/>
          <w:lang w:val="uk-UA"/>
        </w:rPr>
        <w:t xml:space="preserve"> </w:t>
      </w:r>
      <w:r w:rsidR="00E047F7" w:rsidRPr="00955A8C">
        <w:rPr>
          <w:rFonts w:ascii="Times New Roman" w:hAnsi="Times New Roman" w:cs="Times New Roman"/>
          <w:color w:val="000000" w:themeColor="text1"/>
          <w:sz w:val="28"/>
          <w:szCs w:val="28"/>
          <w:lang w:val="uk-UA"/>
        </w:rPr>
        <w:t xml:space="preserve">Установка визначається як </w:t>
      </w:r>
      <w:r w:rsidR="007B1CD3" w:rsidRPr="00955A8C">
        <w:rPr>
          <w:rFonts w:ascii="Times New Roman" w:hAnsi="Times New Roman" w:cs="Times New Roman"/>
          <w:color w:val="000000" w:themeColor="text1"/>
          <w:sz w:val="28"/>
          <w:szCs w:val="28"/>
          <w:lang w:val="uk-UA"/>
        </w:rPr>
        <w:t>«</w:t>
      </w:r>
      <w:r w:rsidR="00E047F7" w:rsidRPr="00955A8C">
        <w:rPr>
          <w:rFonts w:ascii="Times New Roman" w:hAnsi="Times New Roman" w:cs="Times New Roman"/>
          <w:color w:val="000000" w:themeColor="text1"/>
          <w:sz w:val="28"/>
          <w:szCs w:val="28"/>
          <w:lang w:val="uk-UA"/>
        </w:rPr>
        <w:t>імпліцитна, що викликає драйв реакція, яка вважається соціально значущою у суспільс</w:t>
      </w:r>
      <w:r w:rsidR="009A1D74" w:rsidRPr="00955A8C">
        <w:rPr>
          <w:rFonts w:ascii="Times New Roman" w:hAnsi="Times New Roman" w:cs="Times New Roman"/>
          <w:color w:val="000000" w:themeColor="text1"/>
          <w:sz w:val="28"/>
          <w:szCs w:val="28"/>
          <w:lang w:val="uk-UA"/>
        </w:rPr>
        <w:t>тві індивіда</w:t>
      </w:r>
      <w:r w:rsidR="007B1CD3" w:rsidRPr="00955A8C">
        <w:rPr>
          <w:rFonts w:ascii="Times New Roman" w:hAnsi="Times New Roman" w:cs="Times New Roman"/>
          <w:color w:val="000000" w:themeColor="text1"/>
          <w:sz w:val="28"/>
          <w:szCs w:val="28"/>
          <w:lang w:val="uk-UA"/>
        </w:rPr>
        <w:t>»</w:t>
      </w:r>
      <w:r w:rsidR="009273E3" w:rsidRPr="00955A8C">
        <w:rPr>
          <w:rFonts w:ascii="Times New Roman" w:hAnsi="Times New Roman" w:cs="Times New Roman"/>
          <w:color w:val="000000" w:themeColor="text1"/>
          <w:sz w:val="28"/>
          <w:szCs w:val="28"/>
          <w:lang w:val="uk-UA"/>
        </w:rPr>
        <w:t xml:space="preserve"> [89]. </w:t>
      </w:r>
      <w:r w:rsidR="009273E3" w:rsidRPr="00955A8C">
        <w:rPr>
          <w:color w:val="000000" w:themeColor="text1"/>
          <w:lang w:val="uk-UA"/>
        </w:rPr>
        <w:t xml:space="preserve">  </w:t>
      </w:r>
    </w:p>
    <w:p w14:paraId="1562F085" w14:textId="1AA467F8" w:rsidR="00D00C0A" w:rsidRPr="00955A8C" w:rsidRDefault="00D00C0A" w:rsidP="009273E3">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Представники біхевіористської орієнтації (Л. Дуб, К. Ховланд, І. Джаніс, І. Лодж та ін.), стверджують, що позитивне підкріплення, представлене у різних варіаціях (позитивні емоції, грошова винагорода, схвалення тощо), веде до формування позитивного аттитюда і, навпаки, негативне підкріплення - до формування негативного аттитюду. Принцип успадкування реалізується у процесі формування чи зміни соціальних установок суб'єкта, що відбуваються за допомогою механізму успадкування референтним членам соціальної групи. І, нарешті, аттитюди можуть формуватися за принципом асоціації, наприклад, за суміжністю випадку, коли установка асоційована з негативними чи позитивними</w:t>
      </w:r>
      <w:r w:rsidR="009273E3" w:rsidRPr="00955A8C">
        <w:rPr>
          <w:rFonts w:ascii="Times New Roman" w:hAnsi="Times New Roman" w:cs="Times New Roman"/>
          <w:color w:val="000000" w:themeColor="text1"/>
          <w:sz w:val="28"/>
          <w:szCs w:val="28"/>
          <w:lang w:val="uk-UA"/>
        </w:rPr>
        <w:t xml:space="preserve"> е</w:t>
      </w:r>
      <w:r w:rsidRPr="00955A8C">
        <w:rPr>
          <w:rFonts w:ascii="Times New Roman" w:hAnsi="Times New Roman" w:cs="Times New Roman"/>
          <w:color w:val="000000" w:themeColor="text1"/>
          <w:sz w:val="28"/>
          <w:szCs w:val="28"/>
          <w:lang w:val="uk-UA"/>
        </w:rPr>
        <w:t>моціями</w:t>
      </w:r>
      <w:r w:rsidR="009273E3" w:rsidRPr="00955A8C">
        <w:rPr>
          <w:rFonts w:ascii="Times New Roman" w:hAnsi="Times New Roman" w:cs="Times New Roman"/>
          <w:color w:val="000000" w:themeColor="text1"/>
          <w:sz w:val="28"/>
          <w:szCs w:val="28"/>
          <w:lang w:val="uk-UA"/>
        </w:rPr>
        <w:t xml:space="preserve"> [32,35]. </w:t>
      </w:r>
      <w:r w:rsidR="009273E3" w:rsidRPr="00955A8C">
        <w:rPr>
          <w:color w:val="000000" w:themeColor="text1"/>
        </w:rPr>
        <w:t xml:space="preserve">  </w:t>
      </w:r>
      <w:r w:rsidR="009273E3" w:rsidRPr="00955A8C">
        <w:rPr>
          <w:rFonts w:ascii="Times New Roman" w:hAnsi="Times New Roman" w:cs="Times New Roman"/>
          <w:color w:val="000000" w:themeColor="text1"/>
          <w:sz w:val="28"/>
          <w:szCs w:val="28"/>
          <w:lang w:val="uk-UA"/>
        </w:rPr>
        <w:t xml:space="preserve">   </w:t>
      </w:r>
    </w:p>
    <w:p w14:paraId="0FB1E92C" w14:textId="77777777" w:rsidR="009A1D74" w:rsidRPr="00955A8C" w:rsidRDefault="009A1D74" w:rsidP="009A1D74">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У мотиваційному підході, на відміну біхевіористського підходу, людина - це раціональний суб'єкт, активно формує аттитюди. Формування відбувається рахунок зважування всіх «за» і «проти» прийняття нового аттитюда.</w:t>
      </w:r>
      <w:r w:rsidRPr="00955A8C">
        <w:rPr>
          <w:color w:val="000000" w:themeColor="text1"/>
          <w:lang w:val="uk-UA"/>
        </w:rPr>
        <w:t xml:space="preserve"> </w:t>
      </w:r>
      <w:r w:rsidRPr="00955A8C">
        <w:rPr>
          <w:rFonts w:ascii="Times New Roman" w:hAnsi="Times New Roman" w:cs="Times New Roman"/>
          <w:color w:val="000000" w:themeColor="text1"/>
          <w:sz w:val="28"/>
          <w:szCs w:val="28"/>
          <w:lang w:val="uk-UA"/>
        </w:rPr>
        <w:t>Виділяють дві теорії, що описують формування ат</w:t>
      </w:r>
      <w:r w:rsidR="00057A36" w:rsidRPr="00955A8C">
        <w:rPr>
          <w:rFonts w:ascii="Times New Roman" w:hAnsi="Times New Roman" w:cs="Times New Roman"/>
          <w:color w:val="000000" w:themeColor="text1"/>
          <w:sz w:val="28"/>
          <w:szCs w:val="28"/>
          <w:lang w:val="uk-UA"/>
        </w:rPr>
        <w:t>ти</w:t>
      </w:r>
      <w:r w:rsidRPr="00955A8C">
        <w:rPr>
          <w:rFonts w:ascii="Times New Roman" w:hAnsi="Times New Roman" w:cs="Times New Roman"/>
          <w:color w:val="000000" w:themeColor="text1"/>
          <w:sz w:val="28"/>
          <w:szCs w:val="28"/>
          <w:lang w:val="uk-UA"/>
        </w:rPr>
        <w:t>тюду:</w:t>
      </w:r>
    </w:p>
    <w:p w14:paraId="374B0212" w14:textId="77777777" w:rsidR="009A1D74" w:rsidRPr="00955A8C" w:rsidRDefault="009A1D74" w:rsidP="009A1D74">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Теорія когнітивного реагування - формування ат</w:t>
      </w:r>
      <w:r w:rsidR="00057A36" w:rsidRPr="00955A8C">
        <w:rPr>
          <w:rFonts w:ascii="Times New Roman" w:hAnsi="Times New Roman" w:cs="Times New Roman"/>
          <w:color w:val="000000" w:themeColor="text1"/>
          <w:sz w:val="28"/>
          <w:szCs w:val="28"/>
          <w:lang w:val="uk-UA"/>
        </w:rPr>
        <w:t>ти</w:t>
      </w:r>
      <w:r w:rsidRPr="00955A8C">
        <w:rPr>
          <w:rFonts w:ascii="Times New Roman" w:hAnsi="Times New Roman" w:cs="Times New Roman"/>
          <w:color w:val="000000" w:themeColor="text1"/>
          <w:sz w:val="28"/>
          <w:szCs w:val="28"/>
          <w:lang w:val="uk-UA"/>
        </w:rPr>
        <w:t>тюдів відбувається в результаті позитивного або негативного реагування суб'єкта на нову позицію.</w:t>
      </w:r>
    </w:p>
    <w:p w14:paraId="539B3226" w14:textId="3F0A71AF" w:rsidR="009A1D74" w:rsidRPr="00955A8C" w:rsidRDefault="009A1D74" w:rsidP="009A1D74">
      <w:pPr>
        <w:spacing w:after="0" w:line="360" w:lineRule="auto"/>
        <w:ind w:right="234" w:firstLine="709"/>
        <w:contextualSpacing/>
        <w:jc w:val="both"/>
        <w:rPr>
          <w:rFonts w:ascii="Arial" w:hAnsi="Arial" w:cs="Arial"/>
          <w:color w:val="000000" w:themeColor="text1"/>
          <w:sz w:val="19"/>
          <w:szCs w:val="19"/>
          <w:shd w:val="clear" w:color="auto" w:fill="FFFFFF"/>
          <w:lang w:val="uk-UA"/>
        </w:rPr>
      </w:pPr>
      <w:r w:rsidRPr="00955A8C">
        <w:rPr>
          <w:rFonts w:ascii="Times New Roman" w:hAnsi="Times New Roman" w:cs="Times New Roman"/>
          <w:color w:val="000000" w:themeColor="text1"/>
          <w:sz w:val="28"/>
          <w:szCs w:val="28"/>
          <w:lang w:val="uk-UA"/>
        </w:rPr>
        <w:t>- Теорія очікуваних переваг - формування аттитюда відбувається з оцінювання людиною власної максимальної користі від прийняття чи неприйняття нового аттитюда</w:t>
      </w:r>
      <w:r w:rsidR="009273E3" w:rsidRPr="00955A8C">
        <w:rPr>
          <w:rFonts w:ascii="Times New Roman" w:hAnsi="Times New Roman" w:cs="Times New Roman"/>
          <w:color w:val="000000" w:themeColor="text1"/>
          <w:sz w:val="28"/>
          <w:szCs w:val="28"/>
          <w:lang w:val="uk-UA"/>
        </w:rPr>
        <w:t xml:space="preserve"> [3]. </w:t>
      </w:r>
      <w:r w:rsidR="009273E3" w:rsidRPr="00955A8C">
        <w:rPr>
          <w:color w:val="000000" w:themeColor="text1"/>
          <w:lang w:val="uk-UA"/>
        </w:rPr>
        <w:t xml:space="preserve">  </w:t>
      </w:r>
    </w:p>
    <w:p w14:paraId="03DFABD5" w14:textId="37F8EC25" w:rsidR="00F66C48" w:rsidRPr="00955A8C" w:rsidRDefault="00057A36" w:rsidP="00F66C48">
      <w:pPr>
        <w:spacing w:after="0" w:line="360" w:lineRule="auto"/>
        <w:ind w:right="234" w:firstLine="709"/>
        <w:contextualSpacing/>
        <w:jc w:val="both"/>
        <w:rPr>
          <w:rFonts w:ascii="Arial" w:hAnsi="Arial" w:cs="Arial"/>
          <w:color w:val="000000" w:themeColor="text1"/>
          <w:sz w:val="21"/>
          <w:szCs w:val="21"/>
          <w:shd w:val="clear" w:color="auto" w:fill="FFFFFF"/>
          <w:lang w:val="uk-UA"/>
        </w:rPr>
      </w:pPr>
      <w:r w:rsidRPr="00955A8C">
        <w:rPr>
          <w:rFonts w:ascii="Times New Roman" w:hAnsi="Times New Roman" w:cs="Times New Roman"/>
          <w:color w:val="000000" w:themeColor="text1"/>
          <w:sz w:val="28"/>
          <w:szCs w:val="28"/>
          <w:lang w:val="uk-UA"/>
        </w:rPr>
        <w:t xml:space="preserve">Когнітивний підхід </w:t>
      </w:r>
      <w:r w:rsidR="009A1D74" w:rsidRPr="00955A8C">
        <w:rPr>
          <w:rFonts w:ascii="Times New Roman" w:hAnsi="Times New Roman" w:cs="Times New Roman"/>
          <w:color w:val="000000" w:themeColor="text1"/>
          <w:sz w:val="28"/>
          <w:szCs w:val="28"/>
          <w:lang w:val="uk-UA"/>
        </w:rPr>
        <w:t>включає в себе ряд теорій (теорію структурного балансу Ф. Хайдера, теорію комунікативних актів Т. Ньюкома</w:t>
      </w:r>
      <w:r w:rsidRPr="00955A8C">
        <w:rPr>
          <w:rFonts w:ascii="Times New Roman" w:hAnsi="Times New Roman" w:cs="Times New Roman"/>
          <w:color w:val="000000" w:themeColor="text1"/>
          <w:sz w:val="28"/>
          <w:szCs w:val="28"/>
          <w:lang w:val="uk-UA"/>
        </w:rPr>
        <w:t>,</w:t>
      </w:r>
      <w:r w:rsidR="009A1D74" w:rsidRPr="00955A8C">
        <w:rPr>
          <w:rFonts w:ascii="Times New Roman" w:hAnsi="Times New Roman" w:cs="Times New Roman"/>
          <w:color w:val="000000" w:themeColor="text1"/>
          <w:sz w:val="28"/>
          <w:szCs w:val="28"/>
          <w:lang w:val="uk-UA"/>
        </w:rPr>
        <w:t xml:space="preserve"> теорію конгруентності Ч. Осгуда і П. Таннебаума, теорію когнітивного дисонансу Л. Фестінгера)</w:t>
      </w:r>
      <w:r w:rsidRPr="00955A8C">
        <w:rPr>
          <w:rFonts w:ascii="Times New Roman" w:hAnsi="Times New Roman" w:cs="Times New Roman"/>
          <w:color w:val="000000" w:themeColor="text1"/>
          <w:sz w:val="28"/>
          <w:szCs w:val="28"/>
          <w:lang w:val="uk-UA"/>
        </w:rPr>
        <w:t>.</w:t>
      </w:r>
      <w:r w:rsidR="009A1D74"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Формування атти</w:t>
      </w:r>
      <w:r w:rsidR="009A1D74" w:rsidRPr="00955A8C">
        <w:rPr>
          <w:rFonts w:ascii="Times New Roman" w:hAnsi="Times New Roman" w:cs="Times New Roman"/>
          <w:color w:val="000000" w:themeColor="text1"/>
          <w:sz w:val="28"/>
          <w:szCs w:val="28"/>
          <w:lang w:val="uk-UA"/>
        </w:rPr>
        <w:t>тюдів відбувається в результаті прагнення людини до вирішення внутрішніх суперечностей, що виникли, через неузгодженість ат</w:t>
      </w:r>
      <w:r w:rsidRPr="00955A8C">
        <w:rPr>
          <w:rFonts w:ascii="Times New Roman" w:hAnsi="Times New Roman" w:cs="Times New Roman"/>
          <w:color w:val="000000" w:themeColor="text1"/>
          <w:sz w:val="28"/>
          <w:szCs w:val="28"/>
          <w:lang w:val="uk-UA"/>
        </w:rPr>
        <w:t>ти</w:t>
      </w:r>
      <w:r w:rsidR="009A1D74" w:rsidRPr="00955A8C">
        <w:rPr>
          <w:rFonts w:ascii="Times New Roman" w:hAnsi="Times New Roman" w:cs="Times New Roman"/>
          <w:color w:val="000000" w:themeColor="text1"/>
          <w:sz w:val="28"/>
          <w:szCs w:val="28"/>
          <w:lang w:val="uk-UA"/>
        </w:rPr>
        <w:t>тюдів і когніцій.</w:t>
      </w:r>
      <w:r w:rsidRPr="00955A8C">
        <w:rPr>
          <w:color w:val="000000" w:themeColor="text1"/>
          <w:lang w:val="uk-UA"/>
        </w:rPr>
        <w:t xml:space="preserve"> </w:t>
      </w:r>
      <w:r w:rsidRPr="00955A8C">
        <w:rPr>
          <w:rFonts w:ascii="Times New Roman" w:hAnsi="Times New Roman" w:cs="Times New Roman"/>
          <w:color w:val="000000" w:themeColor="text1"/>
          <w:sz w:val="28"/>
          <w:szCs w:val="28"/>
          <w:lang w:val="uk-UA"/>
        </w:rPr>
        <w:t>Згідно з когнітивним підходом, аттитюди взаємопов'язані з поведінковим, і навіть афективним компонентами аттитюдов. Виявлення негативних/позитивних стереотипів свідчить про відповідно негативне/позитивне забарвлення ат</w:t>
      </w:r>
      <w:r w:rsidR="00BE630C" w:rsidRPr="00955A8C">
        <w:rPr>
          <w:rFonts w:ascii="Times New Roman" w:hAnsi="Times New Roman" w:cs="Times New Roman"/>
          <w:color w:val="000000" w:themeColor="text1"/>
          <w:sz w:val="28"/>
          <w:szCs w:val="28"/>
          <w:lang w:val="uk-UA"/>
        </w:rPr>
        <w:t>тит</w:t>
      </w:r>
      <w:r w:rsidRPr="00955A8C">
        <w:rPr>
          <w:rFonts w:ascii="Times New Roman" w:hAnsi="Times New Roman" w:cs="Times New Roman"/>
          <w:color w:val="000000" w:themeColor="text1"/>
          <w:sz w:val="28"/>
          <w:szCs w:val="28"/>
          <w:lang w:val="uk-UA"/>
        </w:rPr>
        <w:t>юду в цілому.</w:t>
      </w:r>
      <w:r w:rsidR="00B60E81" w:rsidRPr="00955A8C">
        <w:rPr>
          <w:color w:val="000000" w:themeColor="text1"/>
          <w:lang w:val="uk-UA"/>
        </w:rPr>
        <w:t xml:space="preserve"> </w:t>
      </w:r>
      <w:r w:rsidR="00B60E81" w:rsidRPr="00955A8C">
        <w:rPr>
          <w:rFonts w:ascii="Times New Roman" w:hAnsi="Times New Roman" w:cs="Times New Roman"/>
          <w:color w:val="000000" w:themeColor="text1"/>
          <w:sz w:val="28"/>
          <w:szCs w:val="28"/>
          <w:lang w:val="uk-UA"/>
        </w:rPr>
        <w:t xml:space="preserve">У рамках когнітивного підходу до визначення аттитюдів відбувалося перемикання фокусу уваги з </w:t>
      </w:r>
      <w:r w:rsidR="00B60E81" w:rsidRPr="00955A8C">
        <w:rPr>
          <w:rFonts w:ascii="Times New Roman" w:hAnsi="Times New Roman" w:cs="Times New Roman"/>
          <w:color w:val="000000" w:themeColor="text1"/>
          <w:sz w:val="28"/>
          <w:szCs w:val="28"/>
          <w:lang w:val="uk-UA"/>
        </w:rPr>
        <w:lastRenderedPageBreak/>
        <w:t>минулого досвіду на справжній суб'єктивний досвід індивіда, не було згадки про поведінкові реакції та</w:t>
      </w:r>
      <w:r w:rsidR="009273E3" w:rsidRPr="00955A8C">
        <w:rPr>
          <w:rFonts w:ascii="Times New Roman" w:hAnsi="Times New Roman" w:cs="Times New Roman"/>
          <w:color w:val="000000" w:themeColor="text1"/>
          <w:sz w:val="28"/>
          <w:szCs w:val="28"/>
          <w:lang w:val="uk-UA"/>
        </w:rPr>
        <w:t xml:space="preserve"> виділялися структурні складові [88]. </w:t>
      </w:r>
      <w:r w:rsidR="009273E3" w:rsidRPr="00955A8C">
        <w:rPr>
          <w:color w:val="000000" w:themeColor="text1"/>
          <w:lang w:val="uk-UA"/>
        </w:rPr>
        <w:t xml:space="preserve">  </w:t>
      </w:r>
    </w:p>
    <w:p w14:paraId="36CFBD8E" w14:textId="77777777" w:rsidR="00F66C48" w:rsidRPr="00955A8C" w:rsidRDefault="00F66C48" w:rsidP="00F66C4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Усі теорії когнітивної відповідності базуються на уявленнях про</w:t>
      </w:r>
      <w:r w:rsidRPr="00955A8C">
        <w:rPr>
          <w:rFonts w:ascii="Arial" w:hAnsi="Arial" w:cs="Arial"/>
          <w:color w:val="000000" w:themeColor="text1"/>
          <w:sz w:val="21"/>
          <w:szCs w:val="21"/>
          <w:shd w:val="clear" w:color="auto" w:fill="FFFFFF"/>
          <w:lang w:val="uk-UA"/>
        </w:rPr>
        <w:t xml:space="preserve"> </w:t>
      </w:r>
      <w:r w:rsidRPr="00955A8C">
        <w:rPr>
          <w:rFonts w:ascii="Times New Roman" w:hAnsi="Times New Roman" w:cs="Times New Roman"/>
          <w:color w:val="000000" w:themeColor="text1"/>
          <w:sz w:val="28"/>
          <w:szCs w:val="28"/>
          <w:lang w:val="uk-UA"/>
        </w:rPr>
        <w:t>те, що люди прагнуть внутрішньої узгодженості своєї когнітивної</w:t>
      </w:r>
      <w:r w:rsidRPr="00955A8C">
        <w:rPr>
          <w:rFonts w:ascii="Arial" w:hAnsi="Arial" w:cs="Arial"/>
          <w:color w:val="000000" w:themeColor="text1"/>
          <w:sz w:val="21"/>
          <w:szCs w:val="21"/>
          <w:shd w:val="clear" w:color="auto" w:fill="FFFFFF"/>
          <w:lang w:val="uk-UA"/>
        </w:rPr>
        <w:t xml:space="preserve"> </w:t>
      </w:r>
      <w:r w:rsidRPr="00955A8C">
        <w:rPr>
          <w:rFonts w:ascii="Times New Roman" w:hAnsi="Times New Roman" w:cs="Times New Roman"/>
          <w:color w:val="000000" w:themeColor="text1"/>
          <w:sz w:val="28"/>
          <w:szCs w:val="28"/>
          <w:lang w:val="uk-UA"/>
        </w:rPr>
        <w:t>структури, у тому числі своїх аттитюдів. Деякі дослідники (Л. Фестінгер) вважають, що одиничне настанова не має динамічного компонента - здатності впливати на</w:t>
      </w:r>
    </w:p>
    <w:p w14:paraId="5AA7CCBF" w14:textId="6669324D" w:rsidR="00DE49B9" w:rsidRPr="00955A8C" w:rsidRDefault="00F66C48" w:rsidP="00F66C48">
      <w:pPr>
        <w:spacing w:after="0" w:line="360" w:lineRule="auto"/>
        <w:ind w:right="234"/>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поведінка, вона виникає лише як результат неузгодженості когнітивних компонентів двох установок. Звідси випливає механізм формування аттитюдів: вони формуються в процесі узгодження або суперечливих когнітивних компонентів установок, або при конфлікті когні</w:t>
      </w:r>
      <w:r w:rsidR="00DE49B9" w:rsidRPr="00955A8C">
        <w:rPr>
          <w:rFonts w:ascii="Times New Roman" w:hAnsi="Times New Roman" w:cs="Times New Roman"/>
          <w:color w:val="000000" w:themeColor="text1"/>
          <w:sz w:val="28"/>
          <w:szCs w:val="28"/>
          <w:lang w:val="uk-UA"/>
        </w:rPr>
        <w:t>цій з</w:t>
      </w:r>
      <w:r w:rsidRPr="00955A8C">
        <w:rPr>
          <w:rFonts w:ascii="Times New Roman" w:hAnsi="Times New Roman" w:cs="Times New Roman"/>
          <w:color w:val="000000" w:themeColor="text1"/>
          <w:sz w:val="28"/>
          <w:szCs w:val="28"/>
          <w:lang w:val="uk-UA"/>
        </w:rPr>
        <w:t xml:space="preserve"> поведінкою</w:t>
      </w:r>
      <w:r w:rsidR="009273E3" w:rsidRPr="00955A8C">
        <w:rPr>
          <w:rFonts w:ascii="Times New Roman" w:hAnsi="Times New Roman" w:cs="Times New Roman"/>
          <w:color w:val="000000" w:themeColor="text1"/>
          <w:sz w:val="28"/>
          <w:szCs w:val="28"/>
          <w:lang w:val="uk-UA"/>
        </w:rPr>
        <w:t xml:space="preserve"> [32]. </w:t>
      </w:r>
      <w:r w:rsidR="009273E3" w:rsidRPr="00955A8C">
        <w:rPr>
          <w:color w:val="000000" w:themeColor="text1"/>
          <w:lang w:val="uk-UA"/>
        </w:rPr>
        <w:t xml:space="preserve">  </w:t>
      </w:r>
    </w:p>
    <w:p w14:paraId="7266A542" w14:textId="09714495" w:rsidR="00F66C48" w:rsidRPr="00955A8C" w:rsidRDefault="00F66C48" w:rsidP="00DE49B9">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Ще одним різновидом підходу є твердження: люди також</w:t>
      </w:r>
      <w:r w:rsidR="00DE49B9"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 xml:space="preserve">прагнуть узгодження афектів з когніціями. Багато </w:t>
      </w:r>
      <w:r w:rsidR="00DE49B9" w:rsidRPr="00955A8C">
        <w:rPr>
          <w:rFonts w:ascii="Times New Roman" w:hAnsi="Times New Roman" w:cs="Times New Roman"/>
          <w:color w:val="000000" w:themeColor="text1"/>
          <w:sz w:val="28"/>
          <w:szCs w:val="28"/>
          <w:lang w:val="uk-UA"/>
        </w:rPr>
        <w:t xml:space="preserve">аттитюдів </w:t>
      </w:r>
      <w:r w:rsidRPr="00955A8C">
        <w:rPr>
          <w:rFonts w:ascii="Times New Roman" w:hAnsi="Times New Roman" w:cs="Times New Roman"/>
          <w:color w:val="000000" w:themeColor="text1"/>
          <w:sz w:val="28"/>
          <w:szCs w:val="28"/>
          <w:lang w:val="uk-UA"/>
        </w:rPr>
        <w:t>формуються спочатку через сильні афекти, не маючи при ц</w:t>
      </w:r>
      <w:r w:rsidR="00DE49B9" w:rsidRPr="00955A8C">
        <w:rPr>
          <w:rFonts w:ascii="Times New Roman" w:hAnsi="Times New Roman" w:cs="Times New Roman"/>
          <w:color w:val="000000" w:themeColor="text1"/>
          <w:sz w:val="28"/>
          <w:szCs w:val="28"/>
          <w:lang w:val="uk-UA"/>
        </w:rPr>
        <w:t xml:space="preserve">ьому будь-яких </w:t>
      </w:r>
      <w:r w:rsidRPr="00955A8C">
        <w:rPr>
          <w:rFonts w:ascii="Times New Roman" w:hAnsi="Times New Roman" w:cs="Times New Roman"/>
          <w:color w:val="000000" w:themeColor="text1"/>
          <w:sz w:val="28"/>
          <w:szCs w:val="28"/>
          <w:lang w:val="uk-UA"/>
        </w:rPr>
        <w:t>суттєвих когнітивних основ. Пр</w:t>
      </w:r>
      <w:r w:rsidR="00DE49B9" w:rsidRPr="00955A8C">
        <w:rPr>
          <w:rFonts w:ascii="Times New Roman" w:hAnsi="Times New Roman" w:cs="Times New Roman"/>
          <w:color w:val="000000" w:themeColor="text1"/>
          <w:sz w:val="28"/>
          <w:szCs w:val="28"/>
          <w:lang w:val="uk-UA"/>
        </w:rPr>
        <w:t xml:space="preserve">и зміні афектів (наприклад, під </w:t>
      </w:r>
      <w:r w:rsidRPr="00955A8C">
        <w:rPr>
          <w:rFonts w:ascii="Times New Roman" w:hAnsi="Times New Roman" w:cs="Times New Roman"/>
          <w:color w:val="000000" w:themeColor="text1"/>
          <w:sz w:val="28"/>
          <w:szCs w:val="28"/>
          <w:lang w:val="uk-UA"/>
        </w:rPr>
        <w:t>гіпнозом) людина наповнює сф</w:t>
      </w:r>
      <w:r w:rsidR="00DE49B9" w:rsidRPr="00955A8C">
        <w:rPr>
          <w:rFonts w:ascii="Times New Roman" w:hAnsi="Times New Roman" w:cs="Times New Roman"/>
          <w:color w:val="000000" w:themeColor="text1"/>
          <w:sz w:val="28"/>
          <w:szCs w:val="28"/>
          <w:lang w:val="uk-UA"/>
        </w:rPr>
        <w:t xml:space="preserve">ормований аттитюд відповідними </w:t>
      </w:r>
      <w:r w:rsidRPr="00955A8C">
        <w:rPr>
          <w:rFonts w:ascii="Times New Roman" w:hAnsi="Times New Roman" w:cs="Times New Roman"/>
          <w:color w:val="000000" w:themeColor="text1"/>
          <w:sz w:val="28"/>
          <w:szCs w:val="28"/>
          <w:lang w:val="uk-UA"/>
        </w:rPr>
        <w:t>когніціями, підтверджуючи своє п</w:t>
      </w:r>
      <w:r w:rsidR="00DE49B9" w:rsidRPr="00955A8C">
        <w:rPr>
          <w:rFonts w:ascii="Times New Roman" w:hAnsi="Times New Roman" w:cs="Times New Roman"/>
          <w:color w:val="000000" w:themeColor="text1"/>
          <w:sz w:val="28"/>
          <w:szCs w:val="28"/>
          <w:lang w:val="uk-UA"/>
        </w:rPr>
        <w:t xml:space="preserve">озитивне чи негативне ставлення </w:t>
      </w:r>
      <w:r w:rsidRPr="00955A8C">
        <w:rPr>
          <w:rFonts w:ascii="Times New Roman" w:hAnsi="Times New Roman" w:cs="Times New Roman"/>
          <w:color w:val="000000" w:themeColor="text1"/>
          <w:sz w:val="28"/>
          <w:szCs w:val="28"/>
          <w:lang w:val="uk-UA"/>
        </w:rPr>
        <w:t>[</w:t>
      </w:r>
      <w:r w:rsidR="009273E3" w:rsidRPr="00955A8C">
        <w:rPr>
          <w:rFonts w:ascii="Times New Roman" w:hAnsi="Times New Roman" w:cs="Times New Roman"/>
          <w:color w:val="000000" w:themeColor="text1"/>
          <w:sz w:val="28"/>
          <w:szCs w:val="28"/>
          <w:lang w:val="uk-UA"/>
        </w:rPr>
        <w:t>1</w:t>
      </w:r>
      <w:r w:rsidRPr="00955A8C">
        <w:rPr>
          <w:rFonts w:ascii="Times New Roman" w:hAnsi="Times New Roman" w:cs="Times New Roman"/>
          <w:color w:val="000000" w:themeColor="text1"/>
          <w:sz w:val="28"/>
          <w:szCs w:val="28"/>
          <w:lang w:val="uk-UA"/>
        </w:rPr>
        <w:t>].</w:t>
      </w:r>
    </w:p>
    <w:p w14:paraId="66DEC810" w14:textId="168F3F32" w:rsidR="00B23CCF" w:rsidRPr="00955A8C" w:rsidRDefault="003A43D1" w:rsidP="00B23CCF">
      <w:pPr>
        <w:spacing w:after="0" w:line="360" w:lineRule="auto"/>
        <w:ind w:right="234" w:firstLine="709"/>
        <w:contextualSpacing/>
        <w:jc w:val="both"/>
        <w:rPr>
          <w:rFonts w:ascii="Arial" w:hAnsi="Arial" w:cs="Arial"/>
          <w:color w:val="000000" w:themeColor="text1"/>
          <w:sz w:val="19"/>
          <w:szCs w:val="19"/>
          <w:shd w:val="clear" w:color="auto" w:fill="FFFFFF"/>
          <w:lang w:val="uk-UA"/>
        </w:rPr>
      </w:pPr>
      <w:r w:rsidRPr="00955A8C">
        <w:rPr>
          <w:rFonts w:ascii="Times New Roman" w:hAnsi="Times New Roman" w:cs="Times New Roman"/>
          <w:color w:val="000000" w:themeColor="text1"/>
          <w:sz w:val="28"/>
          <w:szCs w:val="28"/>
          <w:lang w:val="uk-UA"/>
        </w:rPr>
        <w:t xml:space="preserve">Соціологічний (або структурний) подход, заснований на ідеї інтеракціонізму. </w:t>
      </w:r>
      <w:r w:rsidR="009A1D74" w:rsidRPr="00955A8C">
        <w:rPr>
          <w:rFonts w:ascii="Times New Roman" w:hAnsi="Times New Roman" w:cs="Times New Roman"/>
          <w:color w:val="000000" w:themeColor="text1"/>
          <w:sz w:val="28"/>
          <w:szCs w:val="28"/>
          <w:lang w:val="uk-UA"/>
        </w:rPr>
        <w:t>Атт</w:t>
      </w:r>
      <w:r w:rsidR="00CB6DD0" w:rsidRPr="00955A8C">
        <w:rPr>
          <w:rFonts w:ascii="Times New Roman" w:hAnsi="Times New Roman" w:cs="Times New Roman"/>
          <w:color w:val="000000" w:themeColor="text1"/>
          <w:sz w:val="28"/>
          <w:szCs w:val="28"/>
          <w:lang w:val="uk-UA"/>
        </w:rPr>
        <w:t>и</w:t>
      </w:r>
      <w:r w:rsidR="009A1D74" w:rsidRPr="00955A8C">
        <w:rPr>
          <w:rFonts w:ascii="Times New Roman" w:hAnsi="Times New Roman" w:cs="Times New Roman"/>
          <w:color w:val="000000" w:themeColor="text1"/>
          <w:sz w:val="28"/>
          <w:szCs w:val="28"/>
          <w:lang w:val="uk-UA"/>
        </w:rPr>
        <w:t>тюд представляється як функція структ</w:t>
      </w:r>
      <w:r w:rsidR="008E0995" w:rsidRPr="00955A8C">
        <w:rPr>
          <w:rFonts w:ascii="Times New Roman" w:hAnsi="Times New Roman" w:cs="Times New Roman"/>
          <w:color w:val="000000" w:themeColor="text1"/>
          <w:sz w:val="28"/>
          <w:szCs w:val="28"/>
          <w:lang w:val="uk-UA"/>
        </w:rPr>
        <w:t>ури міжособистісних відносин.</w:t>
      </w:r>
      <w:r w:rsidR="009A1D74" w:rsidRPr="00955A8C">
        <w:rPr>
          <w:rFonts w:ascii="Times New Roman" w:hAnsi="Times New Roman" w:cs="Times New Roman"/>
          <w:color w:val="000000" w:themeColor="text1"/>
          <w:sz w:val="28"/>
          <w:szCs w:val="28"/>
          <w:lang w:val="uk-UA"/>
        </w:rPr>
        <w:t xml:space="preserve"> Пропонується розгляд формування ат</w:t>
      </w:r>
      <w:r w:rsidR="008E0995" w:rsidRPr="00955A8C">
        <w:rPr>
          <w:rFonts w:ascii="Times New Roman" w:hAnsi="Times New Roman" w:cs="Times New Roman"/>
          <w:color w:val="000000" w:themeColor="text1"/>
          <w:sz w:val="28"/>
          <w:szCs w:val="28"/>
          <w:lang w:val="uk-UA"/>
        </w:rPr>
        <w:t>тит</w:t>
      </w:r>
      <w:r w:rsidR="009A1D74" w:rsidRPr="00955A8C">
        <w:rPr>
          <w:rFonts w:ascii="Times New Roman" w:hAnsi="Times New Roman" w:cs="Times New Roman"/>
          <w:color w:val="000000" w:themeColor="text1"/>
          <w:sz w:val="28"/>
          <w:szCs w:val="28"/>
          <w:lang w:val="uk-UA"/>
        </w:rPr>
        <w:t>юдів виходячи з взаємодії з соціумом, з тісноти міжособистісного спілкування, в тому числі і зі спостереження за ат</w:t>
      </w:r>
      <w:r w:rsidR="008E0995" w:rsidRPr="00955A8C">
        <w:rPr>
          <w:rFonts w:ascii="Times New Roman" w:hAnsi="Times New Roman" w:cs="Times New Roman"/>
          <w:color w:val="000000" w:themeColor="text1"/>
          <w:sz w:val="28"/>
          <w:szCs w:val="28"/>
          <w:lang w:val="uk-UA"/>
        </w:rPr>
        <w:t>ти</w:t>
      </w:r>
      <w:r w:rsidR="009A1D74" w:rsidRPr="00955A8C">
        <w:rPr>
          <w:rFonts w:ascii="Times New Roman" w:hAnsi="Times New Roman" w:cs="Times New Roman"/>
          <w:color w:val="000000" w:themeColor="text1"/>
          <w:sz w:val="28"/>
          <w:szCs w:val="28"/>
          <w:lang w:val="uk-UA"/>
        </w:rPr>
        <w:t>тюдами людей, що оточують нас. Людина порівнює власні установки з установками оточуючих, «коригуючи» їх відповідно до значимості тієї чи іншої групи для нього</w:t>
      </w:r>
      <w:r w:rsidR="001B5F58" w:rsidRPr="00955A8C">
        <w:rPr>
          <w:rFonts w:ascii="Times New Roman" w:hAnsi="Times New Roman" w:cs="Times New Roman"/>
          <w:color w:val="000000" w:themeColor="text1"/>
          <w:sz w:val="28"/>
          <w:szCs w:val="28"/>
          <w:lang w:val="uk-UA"/>
        </w:rPr>
        <w:t xml:space="preserve"> [29]. </w:t>
      </w:r>
      <w:r w:rsidR="001B5F58" w:rsidRPr="00955A8C">
        <w:rPr>
          <w:color w:val="000000" w:themeColor="text1"/>
        </w:rPr>
        <w:t xml:space="preserve">  </w:t>
      </w:r>
    </w:p>
    <w:p w14:paraId="0BAE0E05" w14:textId="77777777" w:rsidR="00B23CCF" w:rsidRPr="00955A8C" w:rsidRDefault="00DE49B9" w:rsidP="00B23CCF">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color w:val="000000" w:themeColor="text1"/>
          <w:sz w:val="28"/>
          <w:szCs w:val="28"/>
          <w:shd w:val="clear" w:color="auto" w:fill="FFFFFF"/>
          <w:lang w:val="uk-UA"/>
        </w:rPr>
        <w:t>У цьому підході розкривається механізм формування аттютюдів на індивідуальному і  соціальному рівнях; найважливішим при цьому є існуюча симпатія між людьми, а також безпосередність контактів, близькість взаємодії коїться з іншими людьми. Кожну групу можна</w:t>
      </w:r>
      <w:r w:rsidR="00B23CCF"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uk-UA"/>
        </w:rPr>
        <w:t>розглядати як складну структуру м</w:t>
      </w:r>
      <w:r w:rsidR="00B23CCF" w:rsidRPr="00955A8C">
        <w:rPr>
          <w:rFonts w:ascii="Times New Roman" w:hAnsi="Times New Roman" w:cs="Times New Roman"/>
          <w:color w:val="000000" w:themeColor="text1"/>
          <w:sz w:val="28"/>
          <w:szCs w:val="28"/>
          <w:shd w:val="clear" w:color="auto" w:fill="FFFFFF"/>
          <w:lang w:val="uk-UA"/>
        </w:rPr>
        <w:t xml:space="preserve">іжособистісних почуттів, у якій </w:t>
      </w:r>
      <w:r w:rsidRPr="00955A8C">
        <w:rPr>
          <w:rFonts w:ascii="Times New Roman" w:hAnsi="Times New Roman" w:cs="Times New Roman"/>
          <w:color w:val="000000" w:themeColor="text1"/>
          <w:sz w:val="28"/>
          <w:szCs w:val="28"/>
          <w:shd w:val="clear" w:color="auto" w:fill="FFFFFF"/>
          <w:lang w:val="uk-UA"/>
        </w:rPr>
        <w:t>практично всі індивіди пов'яза</w:t>
      </w:r>
      <w:r w:rsidR="00B23CCF" w:rsidRPr="00955A8C">
        <w:rPr>
          <w:rFonts w:ascii="Times New Roman" w:hAnsi="Times New Roman" w:cs="Times New Roman"/>
          <w:color w:val="000000" w:themeColor="text1"/>
          <w:sz w:val="28"/>
          <w:szCs w:val="28"/>
          <w:shd w:val="clear" w:color="auto" w:fill="FFFFFF"/>
          <w:lang w:val="uk-UA"/>
        </w:rPr>
        <w:t xml:space="preserve">ні між собою установкою дружби, </w:t>
      </w:r>
      <w:r w:rsidRPr="00955A8C">
        <w:rPr>
          <w:rFonts w:ascii="Times New Roman" w:hAnsi="Times New Roman" w:cs="Times New Roman"/>
          <w:color w:val="000000" w:themeColor="text1"/>
          <w:sz w:val="28"/>
          <w:szCs w:val="28"/>
          <w:shd w:val="clear" w:color="auto" w:fill="FFFFFF"/>
          <w:lang w:val="uk-UA"/>
        </w:rPr>
        <w:t xml:space="preserve">ворожості, поваги, ненависті та ін. </w:t>
      </w:r>
    </w:p>
    <w:p w14:paraId="2F5C8120" w14:textId="6022AA25" w:rsidR="009A1D74" w:rsidRPr="00955A8C" w:rsidRDefault="00DE49B9" w:rsidP="00B23CCF">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color w:val="000000" w:themeColor="text1"/>
          <w:sz w:val="28"/>
          <w:szCs w:val="28"/>
          <w:shd w:val="clear" w:color="auto" w:fill="FFFFFF"/>
          <w:lang w:val="uk-UA"/>
        </w:rPr>
        <w:lastRenderedPageBreak/>
        <w:t>Вся мережа може умовно бути розділена</w:t>
      </w:r>
      <w:r w:rsidR="00B23CCF"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uk-UA"/>
        </w:rPr>
        <w:t>на малі групи, внутрішньо пов'язані</w:t>
      </w:r>
      <w:r w:rsidR="00B23CCF" w:rsidRPr="00955A8C">
        <w:rPr>
          <w:rFonts w:ascii="Times New Roman" w:hAnsi="Times New Roman" w:cs="Times New Roman"/>
          <w:color w:val="000000" w:themeColor="text1"/>
          <w:sz w:val="28"/>
          <w:szCs w:val="28"/>
          <w:shd w:val="clear" w:color="auto" w:fill="FFFFFF"/>
          <w:lang w:val="uk-UA"/>
        </w:rPr>
        <w:t xml:space="preserve"> позитивними установками один з </w:t>
      </w:r>
      <w:r w:rsidRPr="00955A8C">
        <w:rPr>
          <w:rFonts w:ascii="Times New Roman" w:hAnsi="Times New Roman" w:cs="Times New Roman"/>
          <w:color w:val="000000" w:themeColor="text1"/>
          <w:sz w:val="28"/>
          <w:szCs w:val="28"/>
          <w:shd w:val="clear" w:color="auto" w:fill="FFFFFF"/>
          <w:lang w:val="uk-UA"/>
        </w:rPr>
        <w:t>іншому та відокремлені від інших негативними. Процес формування при</w:t>
      </w:r>
      <w:r w:rsidR="00B23CCF"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uk-UA"/>
        </w:rPr>
        <w:t>цьому полягає в тому, що ми підганяємо наші симпатії та антипаті</w:t>
      </w:r>
      <w:r w:rsidR="00B23CCF" w:rsidRPr="00955A8C">
        <w:rPr>
          <w:rFonts w:ascii="Times New Roman" w:hAnsi="Times New Roman" w:cs="Times New Roman"/>
          <w:color w:val="000000" w:themeColor="text1"/>
          <w:sz w:val="28"/>
          <w:szCs w:val="28"/>
          <w:shd w:val="clear" w:color="auto" w:fill="FFFFFF"/>
          <w:lang w:val="uk-UA"/>
        </w:rPr>
        <w:t>ї до аттитюдів</w:t>
      </w:r>
      <w:r w:rsidRPr="00955A8C">
        <w:rPr>
          <w:rFonts w:ascii="Times New Roman" w:hAnsi="Times New Roman" w:cs="Times New Roman"/>
          <w:color w:val="000000" w:themeColor="text1"/>
          <w:sz w:val="28"/>
          <w:szCs w:val="28"/>
          <w:shd w:val="clear" w:color="auto" w:fill="FFFFFF"/>
          <w:lang w:val="uk-UA"/>
        </w:rPr>
        <w:t xml:space="preserve"> наших друзів у рамках нашої групи, одночасно відокремлюючись від</w:t>
      </w:r>
      <w:r w:rsidR="00B23CCF"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uk-UA"/>
        </w:rPr>
        <w:t>позицій, які асоціюються з різними носіями поза нашою групою</w:t>
      </w:r>
      <w:r w:rsidR="00B23CCF" w:rsidRPr="00955A8C">
        <w:rPr>
          <w:color w:val="000000" w:themeColor="text1"/>
          <w:lang w:val="uk-UA"/>
        </w:rPr>
        <w:t xml:space="preserve"> </w:t>
      </w:r>
      <w:r w:rsidR="001B5F58" w:rsidRPr="00955A8C">
        <w:rPr>
          <w:rFonts w:ascii="Times New Roman" w:hAnsi="Times New Roman" w:cs="Times New Roman"/>
          <w:color w:val="000000" w:themeColor="text1"/>
          <w:sz w:val="28"/>
          <w:szCs w:val="28"/>
          <w:lang w:val="uk-UA"/>
        </w:rPr>
        <w:t xml:space="preserve">[1]. </w:t>
      </w:r>
      <w:r w:rsidR="001B5F58" w:rsidRPr="00955A8C">
        <w:rPr>
          <w:color w:val="000000" w:themeColor="text1"/>
        </w:rPr>
        <w:t xml:space="preserve">  </w:t>
      </w:r>
    </w:p>
    <w:p w14:paraId="0AD28205" w14:textId="6EEA6FB4" w:rsidR="006460BB" w:rsidRPr="00955A8C" w:rsidRDefault="009A1D74" w:rsidP="00CB588A">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Генетичний підхід</w:t>
      </w:r>
      <w:r w:rsidR="00D24A12"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У рамках цього підходу існує припущення про те, що формування ат</w:t>
      </w:r>
      <w:r w:rsidR="008E0995" w:rsidRPr="00955A8C">
        <w:rPr>
          <w:rFonts w:ascii="Times New Roman" w:hAnsi="Times New Roman" w:cs="Times New Roman"/>
          <w:color w:val="000000" w:themeColor="text1"/>
          <w:sz w:val="28"/>
          <w:szCs w:val="28"/>
          <w:lang w:val="uk-UA"/>
        </w:rPr>
        <w:t>тит</w:t>
      </w:r>
      <w:r w:rsidRPr="00955A8C">
        <w:rPr>
          <w:rFonts w:ascii="Times New Roman" w:hAnsi="Times New Roman" w:cs="Times New Roman"/>
          <w:color w:val="000000" w:themeColor="text1"/>
          <w:sz w:val="28"/>
          <w:szCs w:val="28"/>
          <w:lang w:val="uk-UA"/>
        </w:rPr>
        <w:t>юдів побічно може бути обумовлено генетичними особливостями</w:t>
      </w:r>
      <w:r w:rsidR="00902C6A" w:rsidRPr="00955A8C">
        <w:rPr>
          <w:rFonts w:ascii="Times New Roman" w:hAnsi="Times New Roman" w:cs="Times New Roman"/>
          <w:color w:val="000000" w:themeColor="text1"/>
          <w:sz w:val="28"/>
          <w:szCs w:val="28"/>
          <w:lang w:val="uk-UA"/>
        </w:rPr>
        <w:t>. Влияние генов на установку може бути опосередковано такими факторами, як вродженні відмінності в темпераменті, інтелектуальних здібностях, пси</w:t>
      </w:r>
      <w:r w:rsidR="00D24A12" w:rsidRPr="00955A8C">
        <w:rPr>
          <w:rFonts w:ascii="Times New Roman" w:hAnsi="Times New Roman" w:cs="Times New Roman"/>
          <w:color w:val="000000" w:themeColor="text1"/>
          <w:sz w:val="28"/>
          <w:szCs w:val="28"/>
          <w:lang w:val="uk-UA"/>
        </w:rPr>
        <w:t>х</w:t>
      </w:r>
      <w:r w:rsidR="00902C6A" w:rsidRPr="00955A8C">
        <w:rPr>
          <w:rFonts w:ascii="Times New Roman" w:hAnsi="Times New Roman" w:cs="Times New Roman"/>
          <w:color w:val="000000" w:themeColor="text1"/>
          <w:sz w:val="28"/>
          <w:szCs w:val="28"/>
          <w:lang w:val="uk-UA"/>
        </w:rPr>
        <w:t>ічних реакціях і т.д. Як з'ясувалося, наприклад, аттитюд для роботи може бути частково ненаслідкован</w:t>
      </w:r>
      <w:r w:rsidR="00D24A12" w:rsidRPr="00955A8C">
        <w:rPr>
          <w:rFonts w:ascii="Times New Roman" w:hAnsi="Times New Roman" w:cs="Times New Roman"/>
          <w:color w:val="000000" w:themeColor="text1"/>
          <w:sz w:val="28"/>
          <w:szCs w:val="28"/>
          <w:lang w:val="uk-UA"/>
        </w:rPr>
        <w:t>им</w:t>
      </w:r>
      <w:r w:rsidR="00902C6A" w:rsidRPr="00955A8C">
        <w:rPr>
          <w:rFonts w:ascii="Times New Roman" w:hAnsi="Times New Roman" w:cs="Times New Roman"/>
          <w:color w:val="000000" w:themeColor="text1"/>
          <w:sz w:val="28"/>
          <w:szCs w:val="28"/>
          <w:lang w:val="uk-UA"/>
        </w:rPr>
        <w:t xml:space="preserve"> (Р. Эрве), а найбільш «ненаслідкованими» є аттитюди на преступність (Л. Івес). Наслідні аттитюдів більш сильні по порівняно з придбаними, а також стійкі до змін (А. Тессер) [</w:t>
      </w:r>
      <w:r w:rsidR="001B5F58" w:rsidRPr="00955A8C">
        <w:rPr>
          <w:rFonts w:ascii="Times New Roman" w:hAnsi="Times New Roman" w:cs="Times New Roman"/>
          <w:color w:val="000000" w:themeColor="text1"/>
          <w:sz w:val="28"/>
          <w:szCs w:val="28"/>
          <w:lang w:val="uk-UA"/>
        </w:rPr>
        <w:t>3,</w:t>
      </w:r>
      <w:r w:rsidR="00902C6A" w:rsidRPr="00955A8C">
        <w:rPr>
          <w:rFonts w:ascii="Times New Roman" w:hAnsi="Times New Roman" w:cs="Times New Roman"/>
          <w:color w:val="000000" w:themeColor="text1"/>
          <w:sz w:val="28"/>
          <w:szCs w:val="28"/>
          <w:lang w:val="uk-UA"/>
        </w:rPr>
        <w:t xml:space="preserve"> </w:t>
      </w:r>
      <w:r w:rsidR="001B5F58" w:rsidRPr="00955A8C">
        <w:rPr>
          <w:rFonts w:ascii="Times New Roman" w:hAnsi="Times New Roman" w:cs="Times New Roman"/>
          <w:color w:val="000000" w:themeColor="text1"/>
          <w:sz w:val="28"/>
          <w:szCs w:val="28"/>
          <w:lang w:val="uk-UA"/>
        </w:rPr>
        <w:t>С.</w:t>
      </w:r>
      <w:r w:rsidR="00902C6A" w:rsidRPr="00955A8C">
        <w:rPr>
          <w:rFonts w:ascii="Times New Roman" w:hAnsi="Times New Roman" w:cs="Times New Roman"/>
          <w:color w:val="000000" w:themeColor="text1"/>
          <w:sz w:val="28"/>
          <w:szCs w:val="28"/>
          <w:lang w:val="uk-UA"/>
        </w:rPr>
        <w:t xml:space="preserve"> 170-171</w:t>
      </w:r>
      <w:r w:rsidR="001B5F58" w:rsidRPr="00955A8C">
        <w:rPr>
          <w:rFonts w:ascii="Times New Roman" w:hAnsi="Times New Roman" w:cs="Times New Roman"/>
          <w:color w:val="000000" w:themeColor="text1"/>
          <w:sz w:val="28"/>
          <w:szCs w:val="28"/>
        </w:rPr>
        <w:t>; 35, С. 126-132</w:t>
      </w:r>
      <w:r w:rsidR="001B5F58" w:rsidRPr="00955A8C">
        <w:rPr>
          <w:rFonts w:ascii="Times New Roman" w:hAnsi="Times New Roman" w:cs="Times New Roman"/>
          <w:color w:val="000000" w:themeColor="text1"/>
          <w:sz w:val="28"/>
          <w:szCs w:val="28"/>
          <w:lang w:val="uk-UA"/>
        </w:rPr>
        <w:t xml:space="preserve">]. </w:t>
      </w:r>
      <w:r w:rsidR="001B5F58" w:rsidRPr="00955A8C">
        <w:rPr>
          <w:rFonts w:ascii="Times New Roman" w:hAnsi="Times New Roman" w:cs="Times New Roman"/>
          <w:color w:val="000000" w:themeColor="text1"/>
          <w:sz w:val="28"/>
          <w:szCs w:val="28"/>
        </w:rPr>
        <w:t xml:space="preserve">  </w:t>
      </w:r>
    </w:p>
    <w:p w14:paraId="48D2A1AE" w14:textId="77777777" w:rsidR="00CA3F3F" w:rsidRPr="00955A8C" w:rsidRDefault="006460BB" w:rsidP="00CA3F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Одної з головних проблем, що виникають щодо соціальних установок, є проблема їх зміни: кожна з диспозицій, якими має конкретний суб'єкт, може змінюватися. </w:t>
      </w:r>
      <w:r w:rsidR="00CA3F3F" w:rsidRPr="00955A8C">
        <w:rPr>
          <w:rFonts w:ascii="Times New Roman" w:hAnsi="Times New Roman" w:cs="Times New Roman"/>
          <w:color w:val="000000" w:themeColor="text1"/>
          <w:sz w:val="28"/>
          <w:szCs w:val="28"/>
          <w:lang w:val="uk-UA"/>
        </w:rPr>
        <w:t>Магун С.В. вважає, що с</w:t>
      </w:r>
      <w:r w:rsidRPr="00955A8C">
        <w:rPr>
          <w:rFonts w:ascii="Times New Roman" w:hAnsi="Times New Roman" w:cs="Times New Roman"/>
          <w:color w:val="000000" w:themeColor="text1"/>
          <w:sz w:val="28"/>
          <w:szCs w:val="28"/>
          <w:lang w:val="uk-UA"/>
        </w:rPr>
        <w:t>тупінь їх змінюваності та рухливості залежить</w:t>
      </w:r>
      <w:r w:rsidR="00CA3F3F"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 xml:space="preserve">від рівня тієї чи іншої диспозиції: чим складніше соціальний об'єкт, стосовно якого існує в особистості певна диспозиція, тим стійкішою вона є. </w:t>
      </w:r>
    </w:p>
    <w:p w14:paraId="53915BF6" w14:textId="737D0EA6" w:rsidR="006460BB" w:rsidRPr="00955A8C" w:rsidRDefault="006460BB" w:rsidP="00CA3F3F">
      <w:pPr>
        <w:spacing w:after="0" w:line="360" w:lineRule="auto"/>
        <w:ind w:right="234" w:firstLine="709"/>
        <w:contextualSpacing/>
        <w:jc w:val="both"/>
        <w:rPr>
          <w:rFonts w:ascii="Times New Roman" w:hAnsi="Times New Roman" w:cs="Times New Roman"/>
          <w:color w:val="000000" w:themeColor="text1"/>
          <w:sz w:val="20"/>
          <w:szCs w:val="20"/>
          <w:lang w:val="uk-UA"/>
        </w:rPr>
      </w:pPr>
      <w:r w:rsidRPr="00955A8C">
        <w:rPr>
          <w:rFonts w:ascii="Times New Roman" w:hAnsi="Times New Roman" w:cs="Times New Roman"/>
          <w:color w:val="000000" w:themeColor="text1"/>
          <w:sz w:val="28"/>
          <w:szCs w:val="28"/>
          <w:lang w:val="uk-UA"/>
        </w:rPr>
        <w:t>Якщо прийняти аттитюди за відносно низький (порівняно з ціннісними орієнтаціями, наприклад) рівень диспозицій, то стає зрозумілим, що проблема їхньої зміни особливо актуальна. Якщо соціальна психологія навчиться розпізнавати, в якому випадку особистість демонструватиме розбіжність аттитюда і</w:t>
      </w:r>
      <w:r w:rsidR="00CA3F3F" w:rsidRPr="00955A8C">
        <w:rPr>
          <w:rFonts w:ascii="Times New Roman" w:hAnsi="Times New Roman" w:cs="Times New Roman"/>
          <w:color w:val="000000" w:themeColor="text1"/>
          <w:sz w:val="28"/>
          <w:szCs w:val="28"/>
          <w:lang w:val="uk-UA"/>
        </w:rPr>
        <w:t xml:space="preserve"> реальної поведінки, а в якому -</w:t>
      </w:r>
      <w:r w:rsidRPr="00955A8C">
        <w:rPr>
          <w:rFonts w:ascii="Times New Roman" w:hAnsi="Times New Roman" w:cs="Times New Roman"/>
          <w:color w:val="000000" w:themeColor="text1"/>
          <w:sz w:val="28"/>
          <w:szCs w:val="28"/>
          <w:lang w:val="uk-UA"/>
        </w:rPr>
        <w:t xml:space="preserve"> ні, прогноз цієї реальної поведінки залеж</w:t>
      </w:r>
      <w:r w:rsidR="00CA3F3F" w:rsidRPr="00955A8C">
        <w:rPr>
          <w:rFonts w:ascii="Times New Roman" w:hAnsi="Times New Roman" w:cs="Times New Roman"/>
          <w:color w:val="000000" w:themeColor="text1"/>
          <w:sz w:val="28"/>
          <w:szCs w:val="28"/>
          <w:lang w:val="uk-UA"/>
        </w:rPr>
        <w:t>ить</w:t>
      </w:r>
      <w:r w:rsidRPr="00955A8C">
        <w:rPr>
          <w:rFonts w:ascii="Times New Roman" w:hAnsi="Times New Roman" w:cs="Times New Roman"/>
          <w:color w:val="000000" w:themeColor="text1"/>
          <w:sz w:val="28"/>
          <w:szCs w:val="28"/>
          <w:lang w:val="uk-UA"/>
        </w:rPr>
        <w:t xml:space="preserve"> ще й від того, зміниться чи ні протягом цікавого для нас часу аттитюд на той чи інший </w:t>
      </w:r>
      <w:r w:rsidR="00CA3F3F" w:rsidRPr="00955A8C">
        <w:rPr>
          <w:rFonts w:ascii="Times New Roman" w:hAnsi="Times New Roman" w:cs="Times New Roman"/>
          <w:color w:val="000000" w:themeColor="text1"/>
          <w:sz w:val="28"/>
          <w:szCs w:val="28"/>
          <w:lang w:val="uk-UA"/>
        </w:rPr>
        <w:t>об'єкт. Якщо аттитюд змінюється -</w:t>
      </w:r>
      <w:r w:rsidRPr="00955A8C">
        <w:rPr>
          <w:rFonts w:ascii="Times New Roman" w:hAnsi="Times New Roman" w:cs="Times New Roman"/>
          <w:color w:val="000000" w:themeColor="text1"/>
          <w:sz w:val="28"/>
          <w:szCs w:val="28"/>
          <w:lang w:val="uk-UA"/>
        </w:rPr>
        <w:t xml:space="preserve"> поведінка спрогнозовано бути неспроможн</w:t>
      </w:r>
      <w:r w:rsidR="00CA3F3F" w:rsidRPr="00955A8C">
        <w:rPr>
          <w:rFonts w:ascii="Times New Roman" w:hAnsi="Times New Roman" w:cs="Times New Roman"/>
          <w:color w:val="000000" w:themeColor="text1"/>
          <w:sz w:val="28"/>
          <w:szCs w:val="28"/>
          <w:lang w:val="uk-UA"/>
        </w:rPr>
        <w:t>ої</w:t>
      </w:r>
      <w:r w:rsidRPr="00955A8C">
        <w:rPr>
          <w:rFonts w:ascii="Times New Roman" w:hAnsi="Times New Roman" w:cs="Times New Roman"/>
          <w:color w:val="000000" w:themeColor="text1"/>
          <w:sz w:val="28"/>
          <w:szCs w:val="28"/>
          <w:lang w:val="uk-UA"/>
        </w:rPr>
        <w:t xml:space="preserve"> до того часу, доки відомо напрям, у якому </w:t>
      </w:r>
      <w:r w:rsidRPr="00955A8C">
        <w:rPr>
          <w:rFonts w:ascii="Times New Roman" w:hAnsi="Times New Roman" w:cs="Times New Roman"/>
          <w:color w:val="000000" w:themeColor="text1"/>
          <w:sz w:val="28"/>
          <w:szCs w:val="28"/>
          <w:lang w:val="uk-UA"/>
        </w:rPr>
        <w:lastRenderedPageBreak/>
        <w:t>відбудеться зміна аттитюда. Вивчення факторів, що зумовлюють зміну соціальних установок, перетворюється на принципово важливе для соціальної психології завдання</w:t>
      </w:r>
      <w:r w:rsidR="00CA3F3F" w:rsidRPr="00955A8C">
        <w:rPr>
          <w:rFonts w:ascii="Times New Roman" w:hAnsi="Times New Roman" w:cs="Times New Roman"/>
          <w:color w:val="000000" w:themeColor="text1"/>
          <w:sz w:val="20"/>
          <w:szCs w:val="20"/>
          <w:lang w:val="uk-UA"/>
        </w:rPr>
        <w:t xml:space="preserve"> </w:t>
      </w:r>
      <w:r w:rsidR="001B5F58" w:rsidRPr="00955A8C">
        <w:rPr>
          <w:rFonts w:ascii="Times New Roman" w:hAnsi="Times New Roman" w:cs="Times New Roman"/>
          <w:color w:val="000000" w:themeColor="text1"/>
          <w:sz w:val="28"/>
          <w:szCs w:val="28"/>
          <w:lang w:val="uk-UA"/>
        </w:rPr>
        <w:t xml:space="preserve">[42]. </w:t>
      </w:r>
      <w:r w:rsidR="001B5F58" w:rsidRPr="00955A8C">
        <w:rPr>
          <w:color w:val="000000" w:themeColor="text1"/>
          <w:lang w:val="uk-UA"/>
        </w:rPr>
        <w:t xml:space="preserve">  </w:t>
      </w:r>
    </w:p>
    <w:p w14:paraId="0A81DEB6" w14:textId="7C353AF5" w:rsidR="00CA3F3F" w:rsidRPr="00955A8C" w:rsidRDefault="004A0096" w:rsidP="00CA3F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Зміна аттитюда і її проблеми соц</w:t>
      </w:r>
      <w:r w:rsidR="00E06871" w:rsidRPr="00955A8C">
        <w:rPr>
          <w:rFonts w:ascii="Times New Roman" w:hAnsi="Times New Roman" w:cs="Times New Roman"/>
          <w:color w:val="000000" w:themeColor="text1"/>
          <w:sz w:val="28"/>
          <w:szCs w:val="28"/>
          <w:lang w:val="uk-UA"/>
        </w:rPr>
        <w:t xml:space="preserve">іального впливу на особистість </w:t>
      </w:r>
      <w:r w:rsidRPr="00955A8C">
        <w:rPr>
          <w:rFonts w:ascii="Times New Roman" w:hAnsi="Times New Roman" w:cs="Times New Roman"/>
          <w:color w:val="000000" w:themeColor="text1"/>
          <w:sz w:val="28"/>
          <w:szCs w:val="28"/>
          <w:lang w:val="uk-UA"/>
        </w:rPr>
        <w:t>і до наших днів є одним із основних центрів уваги в американській соціальній психології, що стало найвагомішим звинуваченням у захопленні позитивізмом. Хоча результатом багаторічних і надзвичайно дорогих досліджень у політиці та бізнесі може бути девіз Девіда Майєрса: «Змінні людські установки зазвичай не в змозі викликати сильної зміни в поведінці»</w:t>
      </w:r>
      <w:r w:rsidR="001B5F58" w:rsidRPr="00955A8C">
        <w:rPr>
          <w:rFonts w:ascii="Times New Roman" w:hAnsi="Times New Roman" w:cs="Times New Roman"/>
          <w:color w:val="000000" w:themeColor="text1"/>
          <w:sz w:val="28"/>
          <w:szCs w:val="28"/>
          <w:lang w:val="uk-UA"/>
        </w:rPr>
        <w:t xml:space="preserve"> [43,</w:t>
      </w:r>
      <w:r w:rsidRPr="00955A8C">
        <w:rPr>
          <w:rFonts w:ascii="Times New Roman" w:hAnsi="Times New Roman" w:cs="Times New Roman"/>
          <w:color w:val="000000" w:themeColor="text1"/>
          <w:sz w:val="28"/>
          <w:szCs w:val="28"/>
          <w:lang w:val="uk-UA"/>
        </w:rPr>
        <w:t xml:space="preserve"> С.</w:t>
      </w:r>
      <w:r w:rsidR="00E06871" w:rsidRPr="00955A8C">
        <w:rPr>
          <w:rFonts w:ascii="Times New Roman" w:hAnsi="Times New Roman" w:cs="Times New Roman"/>
          <w:color w:val="000000" w:themeColor="text1"/>
          <w:sz w:val="28"/>
          <w:szCs w:val="28"/>
          <w:lang w:val="uk-UA"/>
        </w:rPr>
        <w:t xml:space="preserve"> </w:t>
      </w:r>
      <w:r w:rsidR="001B5F58" w:rsidRPr="00955A8C">
        <w:rPr>
          <w:rFonts w:ascii="Times New Roman" w:hAnsi="Times New Roman" w:cs="Times New Roman"/>
          <w:color w:val="000000" w:themeColor="text1"/>
          <w:sz w:val="28"/>
          <w:szCs w:val="28"/>
          <w:lang w:val="uk-UA"/>
        </w:rPr>
        <w:t xml:space="preserve">162]. </w:t>
      </w:r>
      <w:r w:rsidR="001B5F58" w:rsidRPr="00955A8C">
        <w:rPr>
          <w:color w:val="000000" w:themeColor="text1"/>
          <w:lang w:val="uk-UA"/>
        </w:rPr>
        <w:t xml:space="preserve">  </w:t>
      </w:r>
    </w:p>
    <w:p w14:paraId="3349A6A3" w14:textId="77777777" w:rsidR="00CA3F3F" w:rsidRPr="00955A8C" w:rsidRDefault="00CA3F3F" w:rsidP="00F6065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Етапи формування соці</w:t>
      </w:r>
      <w:r w:rsidR="00F60650" w:rsidRPr="00955A8C">
        <w:rPr>
          <w:rFonts w:ascii="Times New Roman" w:hAnsi="Times New Roman" w:cs="Times New Roman"/>
          <w:color w:val="000000" w:themeColor="text1"/>
          <w:sz w:val="28"/>
          <w:szCs w:val="28"/>
          <w:lang w:val="uk-UA"/>
        </w:rPr>
        <w:t>альних установок за Ж. Годфруа:</w:t>
      </w:r>
    </w:p>
    <w:p w14:paraId="2B8A8FBC" w14:textId="77777777" w:rsidR="00CA3F3F" w:rsidRPr="00955A8C" w:rsidRDefault="00F60650" w:rsidP="00CA3F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CA3F3F" w:rsidRPr="00955A8C">
        <w:rPr>
          <w:rFonts w:ascii="Times New Roman" w:hAnsi="Times New Roman" w:cs="Times New Roman"/>
          <w:color w:val="000000" w:themeColor="text1"/>
          <w:sz w:val="28"/>
          <w:szCs w:val="28"/>
          <w:lang w:val="uk-UA"/>
        </w:rPr>
        <w:t xml:space="preserve">до 12 років </w:t>
      </w:r>
      <w:r w:rsidRPr="00955A8C">
        <w:rPr>
          <w:rFonts w:ascii="Times New Roman" w:hAnsi="Times New Roman" w:cs="Times New Roman"/>
          <w:color w:val="000000" w:themeColor="text1"/>
          <w:sz w:val="28"/>
          <w:szCs w:val="28"/>
          <w:lang w:val="uk-UA"/>
        </w:rPr>
        <w:t>аттитюди</w:t>
      </w:r>
      <w:r w:rsidR="00CA3F3F" w:rsidRPr="00955A8C">
        <w:rPr>
          <w:rFonts w:ascii="Times New Roman" w:hAnsi="Times New Roman" w:cs="Times New Roman"/>
          <w:color w:val="000000" w:themeColor="text1"/>
          <w:sz w:val="28"/>
          <w:szCs w:val="28"/>
          <w:lang w:val="uk-UA"/>
        </w:rPr>
        <w:t>, що розвиваються у цей період, відповідають батьківським моделям;</w:t>
      </w:r>
    </w:p>
    <w:p w14:paraId="7DB8F4F0" w14:textId="77777777" w:rsidR="00CA3F3F" w:rsidRPr="00955A8C" w:rsidRDefault="00CA3F3F" w:rsidP="00CA3F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з 12 до 20 років </w:t>
      </w:r>
      <w:r w:rsidR="00F60650" w:rsidRPr="00955A8C">
        <w:rPr>
          <w:rFonts w:ascii="Times New Roman" w:hAnsi="Times New Roman" w:cs="Times New Roman"/>
          <w:color w:val="000000" w:themeColor="text1"/>
          <w:sz w:val="28"/>
          <w:szCs w:val="28"/>
          <w:lang w:val="uk-UA"/>
        </w:rPr>
        <w:t>аттитюди</w:t>
      </w:r>
      <w:r w:rsidRPr="00955A8C">
        <w:rPr>
          <w:rFonts w:ascii="Times New Roman" w:hAnsi="Times New Roman" w:cs="Times New Roman"/>
          <w:color w:val="000000" w:themeColor="text1"/>
          <w:sz w:val="28"/>
          <w:szCs w:val="28"/>
          <w:lang w:val="uk-UA"/>
        </w:rPr>
        <w:t xml:space="preserve"> набувають більш конкретної форми, що пов'язано із засвоєнням соціальних ролей;</w:t>
      </w:r>
    </w:p>
    <w:p w14:paraId="3B998CA1" w14:textId="77777777" w:rsidR="00CA3F3F" w:rsidRPr="00955A8C" w:rsidRDefault="00F60650" w:rsidP="00CA3F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від 20 до 30 років -</w:t>
      </w:r>
      <w:r w:rsidR="00CA3F3F" w:rsidRPr="00955A8C">
        <w:rPr>
          <w:rFonts w:ascii="Times New Roman" w:hAnsi="Times New Roman" w:cs="Times New Roman"/>
          <w:color w:val="000000" w:themeColor="text1"/>
          <w:sz w:val="28"/>
          <w:szCs w:val="28"/>
          <w:lang w:val="uk-UA"/>
        </w:rPr>
        <w:t xml:space="preserve"> відбувається кристалізація соціальних установок, формуванням на їх основі системи переконань, що є вельми стійким психічним новоутворенням;</w:t>
      </w:r>
    </w:p>
    <w:p w14:paraId="0CB4D6A1" w14:textId="2E8C4872" w:rsidR="00CA3F3F" w:rsidRPr="00955A8C" w:rsidRDefault="00CA3F3F" w:rsidP="00CA3F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від 30 років </w:t>
      </w:r>
      <w:r w:rsidR="00F60650" w:rsidRPr="00955A8C">
        <w:rPr>
          <w:rFonts w:ascii="Times New Roman" w:hAnsi="Times New Roman" w:cs="Times New Roman"/>
          <w:color w:val="000000" w:themeColor="text1"/>
          <w:sz w:val="28"/>
          <w:szCs w:val="28"/>
          <w:lang w:val="uk-UA"/>
        </w:rPr>
        <w:t>- аттитюди</w:t>
      </w:r>
      <w:r w:rsidRPr="00955A8C">
        <w:rPr>
          <w:rFonts w:ascii="Times New Roman" w:hAnsi="Times New Roman" w:cs="Times New Roman"/>
          <w:color w:val="000000" w:themeColor="text1"/>
          <w:sz w:val="28"/>
          <w:szCs w:val="28"/>
          <w:lang w:val="uk-UA"/>
        </w:rPr>
        <w:t xml:space="preserve"> відрізняються значною стабільністю, фіксованістю, погано піддаються змінам</w:t>
      </w:r>
      <w:r w:rsidR="001B5F58" w:rsidRPr="00955A8C">
        <w:rPr>
          <w:rFonts w:ascii="Times New Roman" w:hAnsi="Times New Roman" w:cs="Times New Roman"/>
          <w:color w:val="000000" w:themeColor="text1"/>
          <w:sz w:val="28"/>
          <w:szCs w:val="28"/>
          <w:lang w:val="uk-UA"/>
        </w:rPr>
        <w:t xml:space="preserve"> [26]. </w:t>
      </w:r>
      <w:r w:rsidR="001B5F58" w:rsidRPr="00955A8C">
        <w:rPr>
          <w:color w:val="000000" w:themeColor="text1"/>
          <w:lang w:val="uk-UA"/>
        </w:rPr>
        <w:t xml:space="preserve">  </w:t>
      </w:r>
      <w:r w:rsidR="001B5F58" w:rsidRPr="00955A8C">
        <w:rPr>
          <w:rFonts w:ascii="Times New Roman" w:hAnsi="Times New Roman" w:cs="Times New Roman"/>
          <w:color w:val="000000" w:themeColor="text1"/>
          <w:sz w:val="28"/>
          <w:szCs w:val="28"/>
          <w:lang w:val="uk-UA"/>
        </w:rPr>
        <w:t xml:space="preserve">  </w:t>
      </w:r>
    </w:p>
    <w:p w14:paraId="0BFF1B85" w14:textId="6BE1CA7F" w:rsidR="007745AC" w:rsidRPr="00955A8C" w:rsidRDefault="00DA76BB" w:rsidP="00D24A12">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Таким чином, </w:t>
      </w:r>
      <w:r w:rsidR="00BE630C" w:rsidRPr="00955A8C">
        <w:rPr>
          <w:rFonts w:ascii="Times New Roman" w:hAnsi="Times New Roman" w:cs="Times New Roman"/>
          <w:color w:val="000000" w:themeColor="text1"/>
          <w:sz w:val="28"/>
          <w:szCs w:val="28"/>
          <w:lang w:val="uk-UA"/>
        </w:rPr>
        <w:t xml:space="preserve">незважаючи на довгу історію вивчення аттитюдів не існує їхнього універсального узгодженого визначення. </w:t>
      </w:r>
      <w:r w:rsidR="00D24A12" w:rsidRPr="00955A8C">
        <w:rPr>
          <w:rFonts w:ascii="Times New Roman" w:hAnsi="Times New Roman" w:cs="Times New Roman"/>
          <w:color w:val="000000" w:themeColor="text1"/>
          <w:sz w:val="28"/>
          <w:szCs w:val="28"/>
          <w:lang w:val="uk-UA"/>
        </w:rPr>
        <w:t xml:space="preserve">Принциповою відмінністю соціальної установки є те, що вона сприймається як стан свідомості людини і функціонує лише на рівні соціуму. </w:t>
      </w:r>
      <w:r w:rsidR="00BE630C" w:rsidRPr="00955A8C">
        <w:rPr>
          <w:rFonts w:ascii="Times New Roman" w:hAnsi="Times New Roman" w:cs="Times New Roman"/>
          <w:color w:val="000000" w:themeColor="text1"/>
          <w:sz w:val="28"/>
          <w:szCs w:val="28"/>
          <w:lang w:val="uk-UA"/>
        </w:rPr>
        <w:t>У дослідженні ми використовуємо визначення, яке було дано Г. Олпортом: аттитюд - нейропсихічний стан готовності (state of readiness), що склався на основі досвіду і надає директивний чи динамічний вплив на всі відповіді та ситуації індивіда, з яким він пов'язаний.</w:t>
      </w:r>
      <w:r w:rsidR="00B22FFD" w:rsidRPr="00955A8C">
        <w:rPr>
          <w:rFonts w:ascii="Times New Roman" w:hAnsi="Times New Roman" w:cs="Times New Roman"/>
          <w:color w:val="000000" w:themeColor="text1"/>
          <w:sz w:val="28"/>
          <w:szCs w:val="28"/>
          <w:lang w:val="uk-UA"/>
        </w:rPr>
        <w:t xml:space="preserve"> </w:t>
      </w:r>
    </w:p>
    <w:p w14:paraId="109AA5AC" w14:textId="11E38FAB" w:rsidR="0015535A" w:rsidRPr="00955A8C" w:rsidRDefault="007745AC" w:rsidP="00D24A12">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Формування аттитюдів розглядається з погляду різних підходів: біхевіористського, мотиваційного, соціологічного (або структурного), генетичного та ін. </w:t>
      </w:r>
      <w:r w:rsidR="00B22FFD" w:rsidRPr="00955A8C">
        <w:rPr>
          <w:rFonts w:ascii="Times New Roman" w:hAnsi="Times New Roman" w:cs="Times New Roman"/>
          <w:color w:val="000000" w:themeColor="text1"/>
          <w:sz w:val="28"/>
          <w:szCs w:val="28"/>
          <w:lang w:val="uk-UA"/>
        </w:rPr>
        <w:t xml:space="preserve">Частіш за все, до фунцій аттитюдів вчені відносять афективну, </w:t>
      </w:r>
      <w:r w:rsidR="00B22FFD" w:rsidRPr="00955A8C">
        <w:rPr>
          <w:rFonts w:ascii="Times New Roman" w:hAnsi="Times New Roman" w:cs="Times New Roman"/>
          <w:color w:val="000000" w:themeColor="text1"/>
          <w:sz w:val="28"/>
          <w:szCs w:val="28"/>
          <w:lang w:val="uk-UA"/>
        </w:rPr>
        <w:lastRenderedPageBreak/>
        <w:t>когнітивну та поведінкову фунції. Але</w:t>
      </w:r>
      <w:r w:rsidR="003A43D1" w:rsidRPr="00955A8C">
        <w:rPr>
          <w:rFonts w:ascii="Times New Roman" w:hAnsi="Times New Roman" w:cs="Times New Roman"/>
          <w:color w:val="000000" w:themeColor="text1"/>
          <w:sz w:val="28"/>
          <w:szCs w:val="28"/>
        </w:rPr>
        <w:t xml:space="preserve"> суперечності результатів досліджень довели до того, що в даний час все більше </w:t>
      </w:r>
      <w:r w:rsidR="003A43D1" w:rsidRPr="00955A8C">
        <w:rPr>
          <w:rFonts w:ascii="Times New Roman" w:hAnsi="Times New Roman" w:cs="Times New Roman"/>
          <w:color w:val="000000" w:themeColor="text1"/>
          <w:sz w:val="28"/>
          <w:szCs w:val="28"/>
          <w:lang w:val="uk-UA"/>
        </w:rPr>
        <w:t>вчених</w:t>
      </w:r>
      <w:r w:rsidR="003A43D1" w:rsidRPr="00955A8C">
        <w:rPr>
          <w:rFonts w:ascii="Times New Roman" w:hAnsi="Times New Roman" w:cs="Times New Roman"/>
          <w:color w:val="000000" w:themeColor="text1"/>
          <w:sz w:val="28"/>
          <w:szCs w:val="28"/>
        </w:rPr>
        <w:t xml:space="preserve"> </w:t>
      </w:r>
      <w:r w:rsidR="003A43D1" w:rsidRPr="00955A8C">
        <w:rPr>
          <w:rFonts w:ascii="Times New Roman" w:hAnsi="Times New Roman" w:cs="Times New Roman"/>
          <w:color w:val="000000" w:themeColor="text1"/>
          <w:sz w:val="28"/>
          <w:szCs w:val="28"/>
          <w:lang w:val="uk-UA"/>
        </w:rPr>
        <w:t>досліджують</w:t>
      </w:r>
      <w:r w:rsidR="003A43D1" w:rsidRPr="00955A8C">
        <w:rPr>
          <w:rFonts w:ascii="Times New Roman" w:hAnsi="Times New Roman" w:cs="Times New Roman"/>
          <w:color w:val="000000" w:themeColor="text1"/>
          <w:sz w:val="28"/>
          <w:szCs w:val="28"/>
        </w:rPr>
        <w:t xml:space="preserve"> аттитюди, </w:t>
      </w:r>
      <w:r w:rsidR="003A43D1" w:rsidRPr="00955A8C">
        <w:rPr>
          <w:rFonts w:ascii="Times New Roman" w:hAnsi="Times New Roman" w:cs="Times New Roman"/>
          <w:color w:val="000000" w:themeColor="text1"/>
          <w:sz w:val="28"/>
          <w:szCs w:val="28"/>
          <w:lang w:val="uk-UA"/>
        </w:rPr>
        <w:t>ігноруя</w:t>
      </w:r>
      <w:r w:rsidR="003A43D1" w:rsidRPr="00955A8C">
        <w:rPr>
          <w:rFonts w:ascii="Times New Roman" w:hAnsi="Times New Roman" w:cs="Times New Roman"/>
          <w:color w:val="000000" w:themeColor="text1"/>
          <w:sz w:val="28"/>
          <w:szCs w:val="28"/>
        </w:rPr>
        <w:t xml:space="preserve"> їх структурн</w:t>
      </w:r>
      <w:r w:rsidR="003A43D1" w:rsidRPr="00955A8C">
        <w:rPr>
          <w:rFonts w:ascii="Times New Roman" w:hAnsi="Times New Roman" w:cs="Times New Roman"/>
          <w:color w:val="000000" w:themeColor="text1"/>
          <w:sz w:val="28"/>
          <w:szCs w:val="28"/>
          <w:lang w:val="uk-UA"/>
        </w:rPr>
        <w:t>ий</w:t>
      </w:r>
      <w:r w:rsidR="003A43D1" w:rsidRPr="00955A8C">
        <w:rPr>
          <w:rFonts w:ascii="Times New Roman" w:hAnsi="Times New Roman" w:cs="Times New Roman"/>
          <w:color w:val="000000" w:themeColor="text1"/>
          <w:sz w:val="28"/>
          <w:szCs w:val="28"/>
        </w:rPr>
        <w:t xml:space="preserve"> зміст </w:t>
      </w:r>
      <w:r w:rsidR="003A43D1" w:rsidRPr="00955A8C">
        <w:rPr>
          <w:rFonts w:ascii="Times New Roman" w:hAnsi="Times New Roman" w:cs="Times New Roman"/>
          <w:color w:val="000000" w:themeColor="text1"/>
          <w:sz w:val="28"/>
          <w:szCs w:val="28"/>
          <w:lang w:val="uk-UA"/>
        </w:rPr>
        <w:t>та</w:t>
      </w:r>
      <w:r w:rsidR="003A43D1" w:rsidRPr="00955A8C">
        <w:rPr>
          <w:rFonts w:ascii="Times New Roman" w:hAnsi="Times New Roman" w:cs="Times New Roman"/>
          <w:color w:val="000000" w:themeColor="text1"/>
          <w:sz w:val="28"/>
          <w:szCs w:val="28"/>
        </w:rPr>
        <w:t xml:space="preserve"> взагалі виключаю</w:t>
      </w:r>
      <w:r w:rsidR="003A43D1" w:rsidRPr="00955A8C">
        <w:rPr>
          <w:rFonts w:ascii="Times New Roman" w:hAnsi="Times New Roman" w:cs="Times New Roman"/>
          <w:color w:val="000000" w:themeColor="text1"/>
          <w:sz w:val="28"/>
          <w:szCs w:val="28"/>
          <w:lang w:val="uk-UA"/>
        </w:rPr>
        <w:t>чи</w:t>
      </w:r>
      <w:r w:rsidR="00D24A12" w:rsidRPr="00955A8C">
        <w:rPr>
          <w:rFonts w:ascii="Times New Roman" w:hAnsi="Times New Roman" w:cs="Times New Roman"/>
          <w:color w:val="000000" w:themeColor="text1"/>
          <w:sz w:val="28"/>
          <w:szCs w:val="28"/>
        </w:rPr>
        <w:t xml:space="preserve"> його з аналізу.</w:t>
      </w:r>
      <w:r w:rsidR="00CA3F3F" w:rsidRPr="00955A8C">
        <w:rPr>
          <w:rFonts w:ascii="Times New Roman" w:hAnsi="Times New Roman" w:cs="Times New Roman"/>
          <w:color w:val="000000" w:themeColor="text1"/>
          <w:sz w:val="28"/>
          <w:szCs w:val="28"/>
          <w:lang w:val="uk-UA"/>
        </w:rPr>
        <w:t xml:space="preserve">  Вивчення факторів, що зумовлюють зміну соціальних установок, перетворюється на принципово важливе для соціальної психології завдання</w:t>
      </w:r>
      <w:r w:rsidR="00E06871" w:rsidRPr="00955A8C">
        <w:rPr>
          <w:rFonts w:ascii="Times New Roman" w:hAnsi="Times New Roman" w:cs="Times New Roman"/>
          <w:color w:val="000000" w:themeColor="text1"/>
          <w:sz w:val="28"/>
          <w:szCs w:val="28"/>
          <w:lang w:val="uk-UA"/>
        </w:rPr>
        <w:t>.</w:t>
      </w:r>
    </w:p>
    <w:p w14:paraId="17D28064" w14:textId="77777777" w:rsidR="00E06871" w:rsidRPr="00955A8C" w:rsidRDefault="00E06871" w:rsidP="00D24A12">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p>
    <w:p w14:paraId="01944C0E" w14:textId="77777777" w:rsidR="00E06871" w:rsidRPr="00955A8C" w:rsidRDefault="00E06871" w:rsidP="00E06871">
      <w:pPr>
        <w:tabs>
          <w:tab w:val="left" w:pos="8647"/>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r w:rsidRPr="00955A8C">
        <w:rPr>
          <w:rFonts w:ascii="Times New Roman" w:hAnsi="Times New Roman" w:cs="Times New Roman"/>
          <w:b/>
          <w:color w:val="000000" w:themeColor="text1"/>
          <w:sz w:val="28"/>
          <w:szCs w:val="28"/>
          <w:lang w:val="uk-UA"/>
        </w:rPr>
        <w:t>1.2. Сучасні підходи до вивчення гендерного аспекту в науці</w:t>
      </w:r>
    </w:p>
    <w:p w14:paraId="74F475BF" w14:textId="7E76CD9D" w:rsidR="00A302F9" w:rsidRPr="00955A8C" w:rsidRDefault="00A302F9" w:rsidP="00A302F9">
      <w:pPr>
        <w:tabs>
          <w:tab w:val="left" w:pos="8647"/>
          <w:tab w:val="left" w:pos="8789"/>
          <w:tab w:val="left" w:pos="9072"/>
        </w:tabs>
        <w:spacing w:after="0" w:line="360" w:lineRule="auto"/>
        <w:contextualSpacing/>
        <w:rPr>
          <w:rFonts w:ascii="Times New Roman" w:hAnsi="Times New Roman" w:cs="Times New Roman"/>
          <w:b/>
          <w:color w:val="000000" w:themeColor="text1"/>
          <w:sz w:val="28"/>
          <w:szCs w:val="28"/>
          <w:lang w:val="uk-UA"/>
        </w:rPr>
      </w:pPr>
    </w:p>
    <w:p w14:paraId="3AC9B630" w14:textId="79F974A4" w:rsidR="001E3768" w:rsidRPr="00955A8C" w:rsidRDefault="002451CD" w:rsidP="001E3768">
      <w:pPr>
        <w:shd w:val="clear" w:color="auto" w:fill="FFFFFF"/>
        <w:spacing w:after="0" w:line="360" w:lineRule="auto"/>
        <w:ind w:firstLine="720"/>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Поділ людей на чоловіків і жінок є центральною установкою сприйняття нами відмінностей, що є в психіці та поведінці людини </w:t>
      </w:r>
      <w:r w:rsidR="001B5F58" w:rsidRPr="00955A8C">
        <w:rPr>
          <w:rFonts w:ascii="Times New Roman" w:hAnsi="Times New Roman" w:cs="Times New Roman"/>
          <w:color w:val="000000" w:themeColor="text1"/>
          <w:sz w:val="28"/>
          <w:szCs w:val="28"/>
          <w:lang w:val="uk-UA"/>
        </w:rPr>
        <w:t>[6</w:t>
      </w:r>
      <w:r w:rsidR="00271DD7" w:rsidRPr="00955A8C">
        <w:rPr>
          <w:rFonts w:ascii="Times New Roman" w:hAnsi="Times New Roman" w:cs="Times New Roman"/>
          <w:color w:val="000000" w:themeColor="text1"/>
          <w:sz w:val="28"/>
          <w:szCs w:val="28"/>
          <w:lang w:val="uk-UA"/>
        </w:rPr>
        <w:t>, 64</w:t>
      </w:r>
      <w:r w:rsidR="001B5F58" w:rsidRPr="00955A8C">
        <w:rPr>
          <w:rFonts w:ascii="Times New Roman" w:hAnsi="Times New Roman" w:cs="Times New Roman"/>
          <w:color w:val="000000" w:themeColor="text1"/>
          <w:sz w:val="28"/>
          <w:szCs w:val="28"/>
          <w:lang w:val="uk-UA"/>
        </w:rPr>
        <w:t xml:space="preserve">]. </w:t>
      </w:r>
      <w:r w:rsidR="001B5F58" w:rsidRPr="00955A8C">
        <w:rPr>
          <w:color w:val="000000" w:themeColor="text1"/>
          <w:lang w:val="uk-UA"/>
        </w:rPr>
        <w:t xml:space="preserve">  </w:t>
      </w:r>
      <w:r w:rsidR="000101ED" w:rsidRPr="00955A8C">
        <w:rPr>
          <w:rFonts w:ascii="Times New Roman" w:hAnsi="Times New Roman" w:cs="Times New Roman"/>
          <w:color w:val="000000" w:themeColor="text1"/>
          <w:sz w:val="28"/>
          <w:szCs w:val="28"/>
          <w:lang w:val="uk-UA"/>
        </w:rPr>
        <w:t>Більшість сучасних вчених вважають, що ці відмінності пов'язані з генетичними, анатомічними та фізіологічними особливостями чоловічого та жіночого організму</w:t>
      </w:r>
      <w:r w:rsidR="001E3768" w:rsidRPr="00955A8C">
        <w:rPr>
          <w:rFonts w:ascii="Times New Roman" w:hAnsi="Times New Roman" w:cs="Times New Roman"/>
          <w:color w:val="000000" w:themeColor="text1"/>
          <w:sz w:val="28"/>
          <w:szCs w:val="28"/>
          <w:lang w:val="uk-UA"/>
        </w:rPr>
        <w:t>.</w:t>
      </w:r>
    </w:p>
    <w:p w14:paraId="38E00FD6" w14:textId="390C1784" w:rsidR="000101ED" w:rsidRPr="00955A8C" w:rsidRDefault="00276516" w:rsidP="004E1F5D">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Але факт конститу</w:t>
      </w:r>
      <w:r w:rsidR="001E3768" w:rsidRPr="00955A8C">
        <w:rPr>
          <w:rFonts w:ascii="Times New Roman" w:eastAsia="Times New Roman" w:hAnsi="Times New Roman" w:cs="Times New Roman"/>
          <w:color w:val="000000" w:themeColor="text1"/>
          <w:sz w:val="28"/>
          <w:szCs w:val="28"/>
          <w:lang w:val="uk-UA" w:eastAsia="ru-RU"/>
        </w:rPr>
        <w:t xml:space="preserve">ційної відмінності чоловіків і жінок не говорить про те, що всі відмінності, що спостерігаються між ними, є наслідком цього факту. Очевидно, що відмінності мають соціокультурний контекст: вони відображають те, що зараз і в даному суспільстві вважається властивим чоловікові та жінці. </w:t>
      </w:r>
      <w:r w:rsidR="00014DA7" w:rsidRPr="00955A8C">
        <w:rPr>
          <w:rFonts w:ascii="Times New Roman" w:eastAsia="Times New Roman" w:hAnsi="Times New Roman" w:cs="Times New Roman"/>
          <w:color w:val="000000" w:themeColor="text1"/>
          <w:sz w:val="28"/>
          <w:szCs w:val="28"/>
          <w:lang w:val="uk-UA" w:eastAsia="ru-RU"/>
        </w:rPr>
        <w:t>С</w:t>
      </w:r>
      <w:r w:rsidR="001E3768" w:rsidRPr="00955A8C">
        <w:rPr>
          <w:rFonts w:ascii="Times New Roman" w:eastAsia="Times New Roman" w:hAnsi="Times New Roman" w:cs="Times New Roman"/>
          <w:color w:val="000000" w:themeColor="text1"/>
          <w:sz w:val="28"/>
          <w:szCs w:val="28"/>
          <w:lang w:val="uk-UA" w:eastAsia="ru-RU"/>
        </w:rPr>
        <w:t>прийняття біологічних відмінностей між статями також визначається культурними факторами</w:t>
      </w:r>
      <w:r w:rsidR="001B5F58" w:rsidRPr="00955A8C">
        <w:rPr>
          <w:rFonts w:ascii="Times New Roman" w:eastAsia="Times New Roman" w:hAnsi="Times New Roman" w:cs="Times New Roman"/>
          <w:color w:val="000000" w:themeColor="text1"/>
          <w:sz w:val="28"/>
          <w:szCs w:val="28"/>
          <w:lang w:val="uk-UA" w:eastAsia="ru-RU"/>
        </w:rPr>
        <w:t xml:space="preserve"> </w:t>
      </w:r>
      <w:r w:rsidR="001B5F58" w:rsidRPr="00955A8C">
        <w:rPr>
          <w:rFonts w:ascii="Times New Roman" w:hAnsi="Times New Roman" w:cs="Times New Roman"/>
          <w:color w:val="000000" w:themeColor="text1"/>
          <w:sz w:val="28"/>
          <w:szCs w:val="28"/>
          <w:lang w:val="uk-UA"/>
        </w:rPr>
        <w:t xml:space="preserve">[96]. </w:t>
      </w:r>
      <w:r w:rsidR="001B5F58" w:rsidRPr="00955A8C">
        <w:rPr>
          <w:color w:val="000000" w:themeColor="text1"/>
          <w:lang w:val="uk-UA"/>
        </w:rPr>
        <w:t xml:space="preserve">  </w:t>
      </w:r>
      <w:r w:rsidR="001B5F58" w:rsidRPr="00955A8C">
        <w:rPr>
          <w:rFonts w:ascii="Times New Roman" w:eastAsia="Times New Roman" w:hAnsi="Times New Roman" w:cs="Times New Roman"/>
          <w:color w:val="000000" w:themeColor="text1"/>
          <w:sz w:val="28"/>
          <w:szCs w:val="28"/>
          <w:lang w:val="uk-UA" w:eastAsia="ru-RU"/>
        </w:rPr>
        <w:t xml:space="preserve"> </w:t>
      </w:r>
      <w:r w:rsidR="001E3768" w:rsidRPr="00955A8C">
        <w:rPr>
          <w:rFonts w:ascii="Times New Roman" w:eastAsia="Times New Roman" w:hAnsi="Times New Roman" w:cs="Times New Roman"/>
          <w:color w:val="000000" w:themeColor="text1"/>
          <w:sz w:val="28"/>
          <w:szCs w:val="28"/>
          <w:lang w:val="uk-UA" w:eastAsia="ru-RU"/>
        </w:rPr>
        <w:t xml:space="preserve"> </w:t>
      </w:r>
    </w:p>
    <w:p w14:paraId="67B8C2DC" w14:textId="77777777" w:rsidR="00014DA7" w:rsidRPr="00955A8C" w:rsidRDefault="00014DA7" w:rsidP="004E1F5D">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В епоху Відродження чоловіки та жінки були визнані полярно різними за своєю природою організмами, а соціальні відмінності між ними пояснювали відмінностями у їхньому біологічному статусі.</w:t>
      </w:r>
    </w:p>
    <w:p w14:paraId="3618689C" w14:textId="35A2FB25" w:rsidR="00014DA7" w:rsidRPr="00955A8C" w:rsidRDefault="00014DA7" w:rsidP="009255EF">
      <w:pPr>
        <w:shd w:val="clear" w:color="auto" w:fill="FFFFFF"/>
        <w:spacing w:after="0" w:line="360" w:lineRule="auto"/>
        <w:ind w:firstLine="720"/>
        <w:jc w:val="both"/>
        <w:rPr>
          <w:rFonts w:ascii="Times New Roman" w:eastAsia="Times New Roman" w:hAnsi="Times New Roman" w:cs="Times New Roman"/>
          <w:color w:val="000000" w:themeColor="text1"/>
          <w:sz w:val="28"/>
          <w:szCs w:val="20"/>
          <w:lang w:eastAsia="ru-RU"/>
        </w:rPr>
      </w:pPr>
      <w:r w:rsidRPr="00955A8C">
        <w:rPr>
          <w:rFonts w:ascii="Times New Roman" w:eastAsia="Times New Roman" w:hAnsi="Times New Roman" w:cs="Times New Roman"/>
          <w:color w:val="000000" w:themeColor="text1"/>
          <w:sz w:val="28"/>
          <w:szCs w:val="28"/>
          <w:lang w:eastAsia="ru-RU"/>
        </w:rPr>
        <w:t>Сьогодні обґрунтованість жорсткого поділу людей лише на два протилежні, які не збігаються за своїми природними характеристиками</w:t>
      </w:r>
      <w:r w:rsidR="001378F7"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 xml:space="preserve"> статі ставиться біологами під сумнів. Вони виділяють кілька рівнів</w:t>
      </w:r>
      <w:r w:rsidR="004E1F5D" w:rsidRPr="00955A8C">
        <w:rPr>
          <w:rFonts w:ascii="Times New Roman" w:eastAsia="Times New Roman" w:hAnsi="Times New Roman" w:cs="Times New Roman"/>
          <w:color w:val="000000" w:themeColor="text1"/>
          <w:sz w:val="28"/>
          <w:szCs w:val="28"/>
          <w:lang w:eastAsia="ru-RU"/>
        </w:rPr>
        <w:t xml:space="preserve"> сексуальної організації людини:</w:t>
      </w:r>
    </w:p>
    <w:p w14:paraId="6171F7B8" w14:textId="77777777" w:rsidR="00014DA7" w:rsidRPr="00955A8C" w:rsidRDefault="00014DA7" w:rsidP="009255EF">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генетична стать (певний набір генів);</w:t>
      </w:r>
    </w:p>
    <w:p w14:paraId="6C393FE2" w14:textId="4178A0F6" w:rsidR="00014DA7" w:rsidRPr="00955A8C" w:rsidRDefault="00014DA7" w:rsidP="00014DA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гонадн</w:t>
      </w:r>
      <w:r w:rsidRPr="00955A8C">
        <w:rPr>
          <w:rFonts w:ascii="Times New Roman" w:eastAsia="Times New Roman" w:hAnsi="Times New Roman" w:cs="Times New Roman"/>
          <w:color w:val="000000" w:themeColor="text1"/>
          <w:sz w:val="28"/>
          <w:szCs w:val="28"/>
          <w:lang w:val="uk-UA" w:eastAsia="ru-RU"/>
        </w:rPr>
        <w:t>а стать</w:t>
      </w:r>
      <w:r w:rsidRPr="00955A8C">
        <w:rPr>
          <w:rFonts w:ascii="Times New Roman" w:eastAsia="Times New Roman" w:hAnsi="Times New Roman" w:cs="Times New Roman"/>
          <w:color w:val="000000" w:themeColor="text1"/>
          <w:sz w:val="28"/>
          <w:szCs w:val="28"/>
          <w:lang w:eastAsia="ru-RU"/>
        </w:rPr>
        <w:t xml:space="preserve"> (залізи внутрішньої секреції);</w:t>
      </w:r>
    </w:p>
    <w:p w14:paraId="6B54AC79" w14:textId="40A08625" w:rsidR="00014DA7" w:rsidRPr="00955A8C" w:rsidRDefault="00014DA7" w:rsidP="00014DA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xml:space="preserve">• морфологічна </w:t>
      </w:r>
      <w:r w:rsidRPr="00955A8C">
        <w:rPr>
          <w:rFonts w:ascii="Times New Roman" w:eastAsia="Times New Roman" w:hAnsi="Times New Roman" w:cs="Times New Roman"/>
          <w:color w:val="000000" w:themeColor="text1"/>
          <w:sz w:val="28"/>
          <w:szCs w:val="28"/>
          <w:lang w:val="uk-UA" w:eastAsia="ru-RU"/>
        </w:rPr>
        <w:t>стать</w:t>
      </w:r>
      <w:r w:rsidRPr="00955A8C">
        <w:rPr>
          <w:rFonts w:ascii="Times New Roman" w:eastAsia="Times New Roman" w:hAnsi="Times New Roman" w:cs="Times New Roman"/>
          <w:color w:val="000000" w:themeColor="text1"/>
          <w:sz w:val="28"/>
          <w:szCs w:val="28"/>
          <w:lang w:eastAsia="ru-RU"/>
        </w:rPr>
        <w:t xml:space="preserve"> (зовнішні та внутрішні статеві органи);</w:t>
      </w:r>
    </w:p>
    <w:p w14:paraId="2A698309" w14:textId="2383F707" w:rsidR="00014DA7" w:rsidRPr="00955A8C" w:rsidRDefault="00014DA7" w:rsidP="00014DA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xml:space="preserve">• церебральна </w:t>
      </w:r>
      <w:r w:rsidRPr="00955A8C">
        <w:rPr>
          <w:rFonts w:ascii="Times New Roman" w:eastAsia="Times New Roman" w:hAnsi="Times New Roman" w:cs="Times New Roman"/>
          <w:color w:val="000000" w:themeColor="text1"/>
          <w:sz w:val="28"/>
          <w:szCs w:val="28"/>
          <w:lang w:val="uk-UA" w:eastAsia="ru-RU"/>
        </w:rPr>
        <w:t>стать</w:t>
      </w:r>
      <w:r w:rsidRPr="00955A8C">
        <w:rPr>
          <w:rFonts w:ascii="Times New Roman" w:eastAsia="Times New Roman" w:hAnsi="Times New Roman" w:cs="Times New Roman"/>
          <w:color w:val="000000" w:themeColor="text1"/>
          <w:sz w:val="28"/>
          <w:szCs w:val="28"/>
          <w:lang w:eastAsia="ru-RU"/>
        </w:rPr>
        <w:t xml:space="preserve"> (диференціація мозку під впливом тест</w:t>
      </w:r>
      <w:r w:rsidRPr="00955A8C">
        <w:rPr>
          <w:rFonts w:ascii="Times New Roman" w:eastAsia="Times New Roman" w:hAnsi="Times New Roman" w:cs="Times New Roman"/>
          <w:color w:val="000000" w:themeColor="text1"/>
          <w:sz w:val="28"/>
          <w:szCs w:val="28"/>
          <w:lang w:val="uk-UA" w:eastAsia="ru-RU"/>
        </w:rPr>
        <w:t>о</w:t>
      </w:r>
      <w:r w:rsidRPr="00955A8C">
        <w:rPr>
          <w:rFonts w:ascii="Times New Roman" w:eastAsia="Times New Roman" w:hAnsi="Times New Roman" w:cs="Times New Roman"/>
          <w:color w:val="000000" w:themeColor="text1"/>
          <w:sz w:val="28"/>
          <w:szCs w:val="28"/>
          <w:lang w:eastAsia="ru-RU"/>
        </w:rPr>
        <w:t>стерону)</w:t>
      </w:r>
      <w:r w:rsidR="004E1F5D" w:rsidRPr="00955A8C">
        <w:rPr>
          <w:rFonts w:ascii="Times New Roman" w:hAnsi="Times New Roman" w:cs="Times New Roman"/>
          <w:color w:val="000000" w:themeColor="text1"/>
          <w:sz w:val="28"/>
          <w:szCs w:val="28"/>
          <w:lang w:val="uk-UA"/>
        </w:rPr>
        <w:t xml:space="preserve"> [33]. </w:t>
      </w:r>
    </w:p>
    <w:p w14:paraId="37FB25DA" w14:textId="2F99082A" w:rsidR="00014DA7" w:rsidRPr="00955A8C" w:rsidRDefault="00014DA7" w:rsidP="00014DA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lastRenderedPageBreak/>
        <w:t>Поєднання різних показників кожного рівня визначає різноманіття конституціональних особливостей кожної людини, тоді як звичне розподіл людей дві статі фактично спирається лише з морфологічний критерій: наявність тієї чи іншої дітородного органу.</w:t>
      </w:r>
    </w:p>
    <w:p w14:paraId="22CC2613" w14:textId="3EEBBBA1" w:rsidR="009F1545" w:rsidRPr="00955A8C" w:rsidRDefault="00014DA7" w:rsidP="00B42B7F">
      <w:pPr>
        <w:shd w:val="clear" w:color="auto" w:fill="FFFFFF"/>
        <w:spacing w:after="0" w:line="360" w:lineRule="auto"/>
        <w:ind w:firstLine="720"/>
        <w:jc w:val="both"/>
        <w:rPr>
          <w:rStyle w:val="a8"/>
          <w:rFonts w:ascii="Times New Roman" w:eastAsia="Times New Roman" w:hAnsi="Times New Roman" w:cs="Times New Roman"/>
          <w:color w:val="000000" w:themeColor="text1"/>
          <w:sz w:val="20"/>
          <w:szCs w:val="20"/>
          <w:lang w:val="uk-UA" w:eastAsia="ru-RU"/>
        </w:rPr>
      </w:pPr>
      <w:r w:rsidRPr="00955A8C">
        <w:rPr>
          <w:rFonts w:ascii="Times New Roman" w:eastAsia="Times New Roman" w:hAnsi="Times New Roman" w:cs="Times New Roman"/>
          <w:color w:val="000000" w:themeColor="text1"/>
          <w:sz w:val="28"/>
          <w:szCs w:val="28"/>
          <w:lang w:val="uk-UA" w:eastAsia="ru-RU"/>
        </w:rPr>
        <w:t xml:space="preserve">У </w:t>
      </w:r>
      <w:r w:rsidRPr="00955A8C">
        <w:rPr>
          <w:rFonts w:ascii="Times New Roman" w:eastAsia="Times New Roman" w:hAnsi="Times New Roman" w:cs="Times New Roman"/>
          <w:color w:val="000000" w:themeColor="text1"/>
          <w:sz w:val="28"/>
          <w:szCs w:val="28"/>
          <w:lang w:eastAsia="ru-RU"/>
        </w:rPr>
        <w:t>свідомості більшості людей є рідко усвідомлювана пізнавальна установка на те, що саме геніталії є основним критерієм і початковою точкою відліку при оцінці всіх складових біологічної статі. Саме до геніталій прив'язуються характеристики генетичного, гонадного і церебрального рівнів в оцінці норми чи відхилень у розвитку сексуальності людини.</w:t>
      </w:r>
      <w:r w:rsidR="00482390" w:rsidRPr="00955A8C">
        <w:rPr>
          <w:color w:val="000000" w:themeColor="text1"/>
        </w:rPr>
        <w:t xml:space="preserve"> </w:t>
      </w:r>
      <w:r w:rsidR="00482390" w:rsidRPr="00955A8C">
        <w:rPr>
          <w:rFonts w:ascii="Times New Roman" w:eastAsia="Times New Roman" w:hAnsi="Times New Roman" w:cs="Times New Roman"/>
          <w:color w:val="000000" w:themeColor="text1"/>
          <w:sz w:val="28"/>
          <w:szCs w:val="28"/>
          <w:lang w:val="uk-UA" w:eastAsia="ru-RU"/>
        </w:rPr>
        <w:t xml:space="preserve"> Але, церебральні,ендокринні і генетичні чинники насправді визначають не психологічні відмінності між чоловіками і жінками, а рівень психічної та рухової активності організму</w:t>
      </w:r>
      <w:r w:rsidR="004E1F5D" w:rsidRPr="00955A8C">
        <w:rPr>
          <w:rFonts w:ascii="Times New Roman" w:eastAsia="Times New Roman" w:hAnsi="Times New Roman" w:cs="Times New Roman"/>
          <w:color w:val="000000" w:themeColor="text1"/>
          <w:sz w:val="28"/>
          <w:szCs w:val="28"/>
          <w:lang w:val="uk-UA" w:eastAsia="ru-RU"/>
        </w:rPr>
        <w:t xml:space="preserve"> </w:t>
      </w:r>
      <w:r w:rsidR="004E1F5D" w:rsidRPr="00955A8C">
        <w:rPr>
          <w:rFonts w:ascii="Times New Roman" w:hAnsi="Times New Roman" w:cs="Times New Roman"/>
          <w:color w:val="000000" w:themeColor="text1"/>
          <w:sz w:val="28"/>
          <w:szCs w:val="28"/>
          <w:lang w:val="uk-UA"/>
        </w:rPr>
        <w:t xml:space="preserve">[68]. </w:t>
      </w:r>
      <w:r w:rsidR="004E1F5D" w:rsidRPr="00955A8C">
        <w:rPr>
          <w:color w:val="000000" w:themeColor="text1"/>
          <w:lang w:val="uk-UA"/>
        </w:rPr>
        <w:t xml:space="preserve">  </w:t>
      </w:r>
      <w:r w:rsidR="00482390" w:rsidRPr="00955A8C">
        <w:rPr>
          <w:rFonts w:ascii="Times New Roman" w:eastAsia="Times New Roman" w:hAnsi="Times New Roman" w:cs="Times New Roman"/>
          <w:color w:val="000000" w:themeColor="text1"/>
          <w:sz w:val="28"/>
          <w:szCs w:val="28"/>
          <w:lang w:val="uk-UA" w:eastAsia="ru-RU"/>
        </w:rPr>
        <w:t xml:space="preserve"> </w:t>
      </w:r>
    </w:p>
    <w:p w14:paraId="0DD875C2" w14:textId="030B67AC" w:rsidR="009F1545" w:rsidRPr="00955A8C" w:rsidRDefault="009F1545" w:rsidP="009F1545">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Style w:val="a8"/>
          <w:rFonts w:ascii="Times New Roman" w:eastAsia="Times New Roman" w:hAnsi="Times New Roman" w:cs="Times New Roman"/>
          <w:color w:val="000000" w:themeColor="text1"/>
          <w:sz w:val="28"/>
          <w:szCs w:val="28"/>
          <w:u w:val="none"/>
          <w:lang w:val="uk-UA" w:eastAsia="ru-RU"/>
        </w:rPr>
        <w:t xml:space="preserve">Розуміння біологічної статі значно змінювалося упродовж </w:t>
      </w:r>
      <w:r w:rsidRPr="00955A8C">
        <w:rPr>
          <w:rStyle w:val="a8"/>
          <w:rFonts w:ascii="Times New Roman" w:eastAsia="Times New Roman" w:hAnsi="Times New Roman" w:cs="Times New Roman"/>
          <w:color w:val="000000" w:themeColor="text1"/>
          <w:sz w:val="28"/>
          <w:szCs w:val="28"/>
          <w:u w:val="none"/>
          <w:lang w:val="en-US" w:eastAsia="ru-RU"/>
        </w:rPr>
        <w:t>XX</w:t>
      </w:r>
      <w:r w:rsidRPr="00955A8C">
        <w:rPr>
          <w:rStyle w:val="a8"/>
          <w:rFonts w:ascii="Times New Roman" w:eastAsia="Times New Roman" w:hAnsi="Times New Roman" w:cs="Times New Roman"/>
          <w:color w:val="000000" w:themeColor="text1"/>
          <w:sz w:val="28"/>
          <w:szCs w:val="28"/>
          <w:u w:val="none"/>
          <w:lang w:val="uk-UA" w:eastAsia="ru-RU"/>
        </w:rPr>
        <w:t xml:space="preserve"> ст. Сьогодні відомо, що біологічна стать має кілька рівнів: генетичну, хромосомну, гонадну, внутрішню та зовнішню морфологічну стать. Е. Фаусто-Стерлінг пропонує точку зору, за якою чоловік і жінка - це крайні точки біологічного континууму, що включає різні варіації. Відповідно, існує не дві статі, як прийнято рахувати, а як мінімум п'ять, а можливо, і більше</w:t>
      </w:r>
      <w:r w:rsidR="004E1F5D" w:rsidRPr="00955A8C">
        <w:rPr>
          <w:rStyle w:val="a8"/>
          <w:rFonts w:ascii="Times New Roman" w:eastAsia="Times New Roman" w:hAnsi="Times New Roman" w:cs="Times New Roman"/>
          <w:color w:val="000000" w:themeColor="text1"/>
          <w:sz w:val="28"/>
          <w:szCs w:val="28"/>
          <w:u w:val="none"/>
          <w:lang w:val="uk-UA" w:eastAsia="ru-RU"/>
        </w:rPr>
        <w:t xml:space="preserve"> </w:t>
      </w:r>
      <w:r w:rsidR="004E1F5D" w:rsidRPr="00955A8C">
        <w:rPr>
          <w:rFonts w:ascii="Times New Roman" w:hAnsi="Times New Roman" w:cs="Times New Roman"/>
          <w:color w:val="000000" w:themeColor="text1"/>
          <w:sz w:val="28"/>
          <w:szCs w:val="28"/>
          <w:lang w:val="uk-UA"/>
        </w:rPr>
        <w:t xml:space="preserve">[90]. </w:t>
      </w:r>
      <w:r w:rsidR="004E1F5D" w:rsidRPr="00955A8C">
        <w:rPr>
          <w:color w:val="000000" w:themeColor="text1"/>
          <w:lang w:val="uk-UA"/>
        </w:rPr>
        <w:t xml:space="preserve">  </w:t>
      </w:r>
      <w:r w:rsidRPr="00955A8C">
        <w:rPr>
          <w:rStyle w:val="a8"/>
          <w:rFonts w:ascii="Times New Roman" w:eastAsia="Times New Roman" w:hAnsi="Times New Roman" w:cs="Times New Roman"/>
          <w:color w:val="000000" w:themeColor="text1"/>
          <w:sz w:val="28"/>
          <w:szCs w:val="28"/>
          <w:u w:val="none"/>
          <w:lang w:val="uk-UA" w:eastAsia="ru-RU"/>
        </w:rPr>
        <w:t xml:space="preserve">  </w:t>
      </w:r>
      <w:r w:rsidRPr="00955A8C">
        <w:rPr>
          <w:rStyle w:val="a8"/>
          <w:rFonts w:ascii="Times New Roman" w:eastAsia="Times New Roman" w:hAnsi="Times New Roman" w:cs="Times New Roman"/>
          <w:color w:val="000000" w:themeColor="text1"/>
          <w:sz w:val="28"/>
          <w:szCs w:val="28"/>
          <w:u w:val="none"/>
          <w:lang w:eastAsia="ru-RU"/>
        </w:rPr>
        <w:t>Под</w:t>
      </w:r>
      <w:r w:rsidR="009255EF">
        <w:rPr>
          <w:rStyle w:val="a8"/>
          <w:rFonts w:ascii="Times New Roman" w:eastAsia="Times New Roman" w:hAnsi="Times New Roman" w:cs="Times New Roman"/>
          <w:color w:val="000000" w:themeColor="text1"/>
          <w:sz w:val="28"/>
          <w:szCs w:val="28"/>
          <w:u w:val="none"/>
          <w:lang w:eastAsia="ru-RU"/>
        </w:rPr>
        <w:t>ібні ідеї містяться у роботі А.</w:t>
      </w:r>
      <w:r w:rsidRPr="00955A8C">
        <w:rPr>
          <w:rStyle w:val="a8"/>
          <w:rFonts w:ascii="Times New Roman" w:eastAsia="Times New Roman" w:hAnsi="Times New Roman" w:cs="Times New Roman"/>
          <w:color w:val="000000" w:themeColor="text1"/>
          <w:sz w:val="28"/>
          <w:szCs w:val="28"/>
          <w:u w:val="none"/>
          <w:lang w:eastAsia="ru-RU"/>
        </w:rPr>
        <w:t xml:space="preserve">І. Бєлкіна «Третя стать» </w:t>
      </w:r>
      <w:r w:rsidR="004E1F5D" w:rsidRPr="00955A8C">
        <w:rPr>
          <w:rFonts w:ascii="Times New Roman" w:hAnsi="Times New Roman" w:cs="Times New Roman"/>
          <w:color w:val="000000" w:themeColor="text1"/>
          <w:sz w:val="28"/>
          <w:szCs w:val="28"/>
          <w:lang w:val="uk-UA"/>
        </w:rPr>
        <w:t xml:space="preserve">[4]. </w:t>
      </w:r>
      <w:r w:rsidR="004E1F5D" w:rsidRPr="00955A8C">
        <w:rPr>
          <w:color w:val="000000" w:themeColor="text1"/>
        </w:rPr>
        <w:t xml:space="preserve">  </w:t>
      </w:r>
    </w:p>
    <w:p w14:paraId="23F5FA6C" w14:textId="6F6BDD88" w:rsidR="00E17A8E" w:rsidRPr="00955A8C" w:rsidRDefault="00482390" w:rsidP="00E17A8E">
      <w:pPr>
        <w:shd w:val="clear" w:color="auto" w:fill="FFFFFF"/>
        <w:spacing w:after="0" w:line="360" w:lineRule="auto"/>
        <w:ind w:firstLine="720"/>
        <w:jc w:val="both"/>
        <w:rPr>
          <w:rFonts w:ascii="Times New Roman" w:eastAsia="Times New Roman" w:hAnsi="Times New Roman" w:cs="Times New Roman"/>
          <w:color w:val="000000" w:themeColor="text1"/>
          <w:sz w:val="20"/>
          <w:szCs w:val="20"/>
          <w:lang w:eastAsia="ru-RU"/>
        </w:rPr>
      </w:pPr>
      <w:r w:rsidRPr="00955A8C">
        <w:rPr>
          <w:rFonts w:ascii="Times New Roman" w:eastAsia="Times New Roman" w:hAnsi="Times New Roman" w:cs="Times New Roman"/>
          <w:color w:val="000000" w:themeColor="text1"/>
          <w:sz w:val="28"/>
          <w:szCs w:val="28"/>
          <w:lang w:eastAsia="ru-RU"/>
        </w:rPr>
        <w:t xml:space="preserve">У сучасних наукових дослідженнях прийнято чітко розмежовувати конституційні та соціокультурні аспекти у розрізненні чоловічого та жіночого, пов'язуючи їх з поняттями статі та гендера </w:t>
      </w:r>
      <w:r w:rsidR="004E1F5D" w:rsidRPr="00955A8C">
        <w:rPr>
          <w:rFonts w:ascii="Times New Roman" w:hAnsi="Times New Roman" w:cs="Times New Roman"/>
          <w:color w:val="000000" w:themeColor="text1"/>
          <w:sz w:val="28"/>
          <w:szCs w:val="28"/>
          <w:lang w:val="uk-UA"/>
        </w:rPr>
        <w:t xml:space="preserve">[6]. </w:t>
      </w:r>
      <w:r w:rsidR="004E1F5D" w:rsidRPr="00955A8C">
        <w:rPr>
          <w:color w:val="000000" w:themeColor="text1"/>
        </w:rPr>
        <w:t xml:space="preserve">  </w:t>
      </w:r>
      <w:r w:rsidRPr="00955A8C">
        <w:rPr>
          <w:rFonts w:ascii="Times New Roman" w:eastAsia="Times New Roman" w:hAnsi="Times New Roman" w:cs="Times New Roman"/>
          <w:color w:val="000000" w:themeColor="text1"/>
          <w:sz w:val="28"/>
          <w:szCs w:val="28"/>
          <w:lang w:eastAsia="ru-RU"/>
        </w:rPr>
        <w:t xml:space="preserve"> Термін «</w:t>
      </w:r>
      <w:r w:rsidR="001A7974" w:rsidRPr="00955A8C">
        <w:rPr>
          <w:rFonts w:ascii="Times New Roman" w:eastAsia="Times New Roman" w:hAnsi="Times New Roman" w:cs="Times New Roman"/>
          <w:color w:val="000000" w:themeColor="text1"/>
          <w:sz w:val="28"/>
          <w:szCs w:val="28"/>
          <w:lang w:val="uk-UA" w:eastAsia="ru-RU"/>
        </w:rPr>
        <w:t>стать</w:t>
      </w:r>
      <w:r w:rsidRPr="00955A8C">
        <w:rPr>
          <w:rFonts w:ascii="Times New Roman" w:eastAsia="Times New Roman" w:hAnsi="Times New Roman" w:cs="Times New Roman"/>
          <w:color w:val="000000" w:themeColor="text1"/>
          <w:sz w:val="28"/>
          <w:szCs w:val="28"/>
          <w:lang w:eastAsia="ru-RU"/>
        </w:rPr>
        <w:t>» описує біологічні відмінності між людьми, що визначаються генетичними особливостями будови клітин, анатомо-фізіологічними характеристиками та дітородними функціями. Термін «гендер» вказує на соціальний статус та соціально-психологічні характеристики особистості, які пов'язані зі статтю та сексуальністю, але виникають у взаємодії з іншими людьми</w:t>
      </w:r>
      <w:r w:rsidR="004E1F5D" w:rsidRPr="00955A8C">
        <w:rPr>
          <w:rFonts w:ascii="Times New Roman" w:eastAsia="Times New Roman" w:hAnsi="Times New Roman" w:cs="Times New Roman"/>
          <w:color w:val="000000" w:themeColor="text1"/>
          <w:sz w:val="28"/>
          <w:szCs w:val="28"/>
          <w:lang w:eastAsia="ru-RU"/>
        </w:rPr>
        <w:t xml:space="preserve"> </w:t>
      </w:r>
      <w:r w:rsidR="004E1F5D" w:rsidRPr="00955A8C">
        <w:rPr>
          <w:rFonts w:ascii="Times New Roman" w:hAnsi="Times New Roman" w:cs="Times New Roman"/>
          <w:color w:val="000000" w:themeColor="text1"/>
          <w:sz w:val="28"/>
          <w:szCs w:val="28"/>
          <w:lang w:val="uk-UA"/>
        </w:rPr>
        <w:t xml:space="preserve">[6]. </w:t>
      </w:r>
      <w:r w:rsidR="004E1F5D" w:rsidRPr="00955A8C">
        <w:rPr>
          <w:color w:val="000000" w:themeColor="text1"/>
        </w:rPr>
        <w:t xml:space="preserve">  </w:t>
      </w:r>
    </w:p>
    <w:p w14:paraId="7733596F" w14:textId="50762656" w:rsidR="00106D69" w:rsidRPr="00955A8C" w:rsidRDefault="00AC1C97" w:rsidP="00106D69">
      <w:pPr>
        <w:pStyle w:val="a9"/>
        <w:spacing w:before="0" w:beforeAutospacing="0" w:after="0" w:afterAutospacing="0" w:line="360" w:lineRule="auto"/>
        <w:ind w:firstLine="709"/>
        <w:jc w:val="both"/>
        <w:textAlignment w:val="top"/>
        <w:rPr>
          <w:rFonts w:ascii="REG" w:hAnsi="REG"/>
          <w:color w:val="000000" w:themeColor="text1"/>
          <w:sz w:val="23"/>
          <w:szCs w:val="23"/>
        </w:rPr>
      </w:pPr>
      <w:r w:rsidRPr="00955A8C">
        <w:rPr>
          <w:color w:val="000000" w:themeColor="text1"/>
          <w:sz w:val="28"/>
          <w:szCs w:val="28"/>
        </w:rPr>
        <w:t xml:space="preserve">Вперше у позаграматичному значенні в науковий обіг поняття «гендер» запровадив сексолог Дж. Мані (1955), який працював із такими явищами, як гермафродитизм та транссексуалізм. А запровадження «гендера» в область </w:t>
      </w:r>
      <w:r w:rsidRPr="00955A8C">
        <w:rPr>
          <w:color w:val="000000" w:themeColor="text1"/>
          <w:sz w:val="28"/>
          <w:szCs w:val="28"/>
        </w:rPr>
        <w:lastRenderedPageBreak/>
        <w:t>психологічної науки відбулося в 1968 р. завдяки роботі «Пол і ґендер» американсько</w:t>
      </w:r>
      <w:r w:rsidR="004E1F5D" w:rsidRPr="00955A8C">
        <w:rPr>
          <w:color w:val="000000" w:themeColor="text1"/>
          <w:sz w:val="28"/>
          <w:szCs w:val="28"/>
        </w:rPr>
        <w:t>го психоаналітика Р. Столлера [20, 102</w:t>
      </w:r>
      <w:r w:rsidRPr="00955A8C">
        <w:rPr>
          <w:color w:val="000000" w:themeColor="text1"/>
          <w:sz w:val="28"/>
          <w:szCs w:val="28"/>
        </w:rPr>
        <w:t xml:space="preserve">]. </w:t>
      </w:r>
      <w:r w:rsidRPr="00955A8C">
        <w:rPr>
          <w:rFonts w:ascii="REG" w:hAnsi="REG"/>
          <w:color w:val="000000" w:themeColor="text1"/>
          <w:sz w:val="23"/>
          <w:szCs w:val="23"/>
        </w:rPr>
        <w:t> </w:t>
      </w:r>
    </w:p>
    <w:p w14:paraId="7FBF75B4" w14:textId="77777777" w:rsidR="00972D71" w:rsidRPr="00955A8C" w:rsidRDefault="00AC1C97" w:rsidP="0017007C">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Головна ідея полягала у поділі біологічної статі та соціокультурного значення «мужності» та «жіночності»</w:t>
      </w:r>
      <w:r w:rsidRPr="00955A8C">
        <w:rPr>
          <w:rFonts w:ascii="Times New Roman" w:eastAsia="Times New Roman" w:hAnsi="Times New Roman" w:cs="Times New Roman"/>
          <w:color w:val="000000" w:themeColor="text1"/>
          <w:sz w:val="28"/>
          <w:szCs w:val="28"/>
          <w:lang w:val="uk-UA" w:eastAsia="ru-RU"/>
        </w:rPr>
        <w:t xml:space="preserve"> та </w:t>
      </w:r>
      <w:r w:rsidR="00E17A8E" w:rsidRPr="00955A8C">
        <w:rPr>
          <w:rFonts w:ascii="Times New Roman" w:eastAsia="Times New Roman" w:hAnsi="Times New Roman" w:cs="Times New Roman"/>
          <w:color w:val="000000" w:themeColor="text1"/>
          <w:sz w:val="28"/>
          <w:szCs w:val="28"/>
          <w:lang w:eastAsia="ru-RU"/>
        </w:rPr>
        <w:t>використовувати цю граматичну категорію для підкреслення двоїстої природи статі людини: як, з одного боку, біологічного, а з іншого - соціокультурного феномену</w:t>
      </w:r>
      <w:r w:rsidR="00972D71" w:rsidRPr="00955A8C">
        <w:rPr>
          <w:rFonts w:ascii="Times New Roman" w:eastAsia="Times New Roman" w:hAnsi="Times New Roman" w:cs="Times New Roman"/>
          <w:color w:val="000000" w:themeColor="text1"/>
          <w:sz w:val="28"/>
          <w:szCs w:val="28"/>
          <w:lang w:eastAsia="ru-RU"/>
        </w:rPr>
        <w:t xml:space="preserve"> </w:t>
      </w:r>
      <w:r w:rsidR="00972D71" w:rsidRPr="00955A8C">
        <w:rPr>
          <w:rFonts w:ascii="Times New Roman" w:hAnsi="Times New Roman" w:cs="Times New Roman"/>
          <w:color w:val="000000" w:themeColor="text1"/>
          <w:sz w:val="28"/>
          <w:szCs w:val="28"/>
          <w:lang w:val="uk-UA"/>
        </w:rPr>
        <w:t xml:space="preserve">[22]. </w:t>
      </w:r>
      <w:r w:rsidR="00972D71" w:rsidRPr="00955A8C">
        <w:rPr>
          <w:color w:val="000000" w:themeColor="text1"/>
        </w:rPr>
        <w:t xml:space="preserve">  </w:t>
      </w:r>
      <w:r w:rsidR="00972D71" w:rsidRPr="00955A8C">
        <w:rPr>
          <w:rFonts w:ascii="Times New Roman" w:eastAsia="Times New Roman" w:hAnsi="Times New Roman" w:cs="Times New Roman"/>
          <w:color w:val="000000" w:themeColor="text1"/>
          <w:sz w:val="28"/>
          <w:szCs w:val="28"/>
          <w:lang w:eastAsia="ru-RU"/>
        </w:rPr>
        <w:t xml:space="preserve">  </w:t>
      </w:r>
    </w:p>
    <w:p w14:paraId="7FFB361C" w14:textId="5A35318D" w:rsidR="0017007C" w:rsidRPr="00955A8C" w:rsidRDefault="0017007C" w:rsidP="0017007C">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На конгресі психоаналітиків у Стокгольмі</w:t>
      </w:r>
      <w:r w:rsidR="007A74CB" w:rsidRPr="00955A8C">
        <w:rPr>
          <w:rFonts w:ascii="Times New Roman" w:eastAsia="Times New Roman" w:hAnsi="Times New Roman" w:cs="Times New Roman"/>
          <w:color w:val="000000" w:themeColor="text1"/>
          <w:sz w:val="28"/>
          <w:szCs w:val="28"/>
          <w:lang w:val="uk-UA" w:eastAsia="ru-RU"/>
        </w:rPr>
        <w:t>, Р. Столер</w:t>
      </w:r>
      <w:r w:rsidRPr="00955A8C">
        <w:rPr>
          <w:rFonts w:ascii="Times New Roman" w:eastAsia="Times New Roman" w:hAnsi="Times New Roman" w:cs="Times New Roman"/>
          <w:color w:val="000000" w:themeColor="text1"/>
          <w:sz w:val="28"/>
          <w:szCs w:val="28"/>
          <w:lang w:val="uk-UA" w:eastAsia="ru-RU"/>
        </w:rPr>
        <w:t xml:space="preserve"> вперше згадав таке явище, як соціальна стать, або, іншими словами, ґендерна самосвідомість </w:t>
      </w:r>
      <w:r w:rsidR="00972D71" w:rsidRPr="00955A8C">
        <w:rPr>
          <w:rFonts w:ascii="Times New Roman" w:hAnsi="Times New Roman" w:cs="Times New Roman"/>
          <w:color w:val="000000" w:themeColor="text1"/>
          <w:sz w:val="28"/>
          <w:szCs w:val="28"/>
          <w:lang w:val="uk-UA"/>
        </w:rPr>
        <w:t xml:space="preserve">[77]. </w:t>
      </w:r>
      <w:r w:rsidR="00972D71" w:rsidRPr="00955A8C">
        <w:rPr>
          <w:color w:val="000000" w:themeColor="text1"/>
        </w:rPr>
        <w:t xml:space="preserve">  </w:t>
      </w:r>
      <w:r w:rsidR="00972D71"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uk-UA" w:eastAsia="ru-RU"/>
        </w:rPr>
        <w:t>Так було започатковано ґендерну ідентифікацію та ґендерну соціалізацію.</w:t>
      </w:r>
      <w:r w:rsidR="007A74CB" w:rsidRPr="00955A8C">
        <w:rPr>
          <w:rFonts w:ascii="Times New Roman" w:eastAsia="Times New Roman" w:hAnsi="Times New Roman" w:cs="Times New Roman"/>
          <w:color w:val="000000" w:themeColor="text1"/>
          <w:sz w:val="28"/>
          <w:szCs w:val="28"/>
          <w:lang w:val="uk-UA" w:eastAsia="ru-RU"/>
        </w:rPr>
        <w:t xml:space="preserve"> Вчений констатував,</w:t>
      </w:r>
      <w:r w:rsidRPr="00955A8C">
        <w:rPr>
          <w:rFonts w:ascii="Times New Roman" w:eastAsia="Times New Roman" w:hAnsi="Times New Roman" w:cs="Times New Roman"/>
          <w:color w:val="000000" w:themeColor="text1"/>
          <w:sz w:val="28"/>
          <w:szCs w:val="28"/>
          <w:lang w:val="uk-UA" w:eastAsia="ru-RU"/>
        </w:rPr>
        <w:t xml:space="preserve"> що стать робить людину чоловіком чи жінкою від народження, а гендер у процесі соціалізації робить її мужньою або жіночною. Таким чином, Р. Столлер виділив соціокультурні характеристики чоловіка та жінки. Дослідження американського вченого дали поштовх виникненню </w:t>
      </w:r>
      <w:r w:rsidR="007A74CB" w:rsidRPr="00955A8C">
        <w:rPr>
          <w:rFonts w:ascii="Times New Roman" w:eastAsia="Times New Roman" w:hAnsi="Times New Roman" w:cs="Times New Roman"/>
          <w:color w:val="000000" w:themeColor="text1"/>
          <w:sz w:val="28"/>
          <w:szCs w:val="28"/>
          <w:lang w:val="uk-UA" w:eastAsia="ru-RU"/>
        </w:rPr>
        <w:t xml:space="preserve">пріоритету </w:t>
      </w:r>
      <w:r w:rsidRPr="00955A8C">
        <w:rPr>
          <w:rFonts w:ascii="Times New Roman" w:eastAsia="Times New Roman" w:hAnsi="Times New Roman" w:cs="Times New Roman"/>
          <w:color w:val="000000" w:themeColor="text1"/>
          <w:sz w:val="28"/>
          <w:szCs w:val="28"/>
          <w:lang w:val="uk-UA" w:eastAsia="ru-RU"/>
        </w:rPr>
        <w:t xml:space="preserve"> вплив</w:t>
      </w:r>
      <w:r w:rsidR="007A74CB" w:rsidRPr="00955A8C">
        <w:rPr>
          <w:rFonts w:ascii="Times New Roman" w:eastAsia="Times New Roman" w:hAnsi="Times New Roman" w:cs="Times New Roman"/>
          <w:color w:val="000000" w:themeColor="text1"/>
          <w:sz w:val="28"/>
          <w:szCs w:val="28"/>
          <w:lang w:val="uk-UA" w:eastAsia="ru-RU"/>
        </w:rPr>
        <w:t>у</w:t>
      </w:r>
      <w:r w:rsidRPr="00955A8C">
        <w:rPr>
          <w:rFonts w:ascii="Times New Roman" w:eastAsia="Times New Roman" w:hAnsi="Times New Roman" w:cs="Times New Roman"/>
          <w:color w:val="000000" w:themeColor="text1"/>
          <w:sz w:val="28"/>
          <w:szCs w:val="28"/>
          <w:lang w:val="uk-UA" w:eastAsia="ru-RU"/>
        </w:rPr>
        <w:t xml:space="preserve"> культури</w:t>
      </w:r>
      <w:r w:rsidR="007A74CB" w:rsidRPr="00955A8C">
        <w:rPr>
          <w:rFonts w:ascii="Times New Roman" w:eastAsia="Times New Roman" w:hAnsi="Times New Roman" w:cs="Times New Roman"/>
          <w:color w:val="000000" w:themeColor="text1"/>
          <w:sz w:val="28"/>
          <w:szCs w:val="28"/>
          <w:lang w:val="uk-UA" w:eastAsia="ru-RU"/>
        </w:rPr>
        <w:t xml:space="preserve"> над природними, біологічними завдатками.</w:t>
      </w:r>
    </w:p>
    <w:p w14:paraId="0C55DB8C" w14:textId="340C81D2" w:rsidR="00AA5F8A" w:rsidRPr="00955A8C" w:rsidRDefault="00AA5F8A" w:rsidP="00AA5F8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Новий філософський словник трактує термін " ґендер " як поняття, що використовується у соціальних науках для відображення соціокультурного аспекту статевої приналежності людини </w:t>
      </w:r>
      <w:r w:rsidR="00972D71" w:rsidRPr="00955A8C">
        <w:rPr>
          <w:rFonts w:ascii="Times New Roman" w:hAnsi="Times New Roman" w:cs="Times New Roman"/>
          <w:color w:val="000000" w:themeColor="text1"/>
          <w:sz w:val="28"/>
          <w:szCs w:val="28"/>
          <w:lang w:val="uk-UA"/>
        </w:rPr>
        <w:t xml:space="preserve">[48]. </w:t>
      </w:r>
      <w:r w:rsidR="00972D71" w:rsidRPr="00955A8C">
        <w:rPr>
          <w:color w:val="000000" w:themeColor="text1"/>
        </w:rPr>
        <w:t xml:space="preserve">  </w:t>
      </w:r>
      <w:r w:rsidRPr="00955A8C">
        <w:rPr>
          <w:rFonts w:ascii="Times New Roman" w:eastAsia="Times New Roman" w:hAnsi="Times New Roman" w:cs="Times New Roman"/>
          <w:color w:val="000000" w:themeColor="text1"/>
          <w:sz w:val="28"/>
          <w:szCs w:val="28"/>
          <w:lang w:val="uk-UA" w:eastAsia="ru-RU"/>
        </w:rPr>
        <w:t xml:space="preserve">Це визначення відносить ґендер до понять соціальних наук. Соціологічний словник визначає гендер як сукупність уявлень про особистісні та поведінкові особливості чоловіка та жінки. Саме вони, взяті окремо, визначають жіночність (фемінність) та мужність (маскулінність)» </w:t>
      </w:r>
      <w:r w:rsidR="00972D71" w:rsidRPr="00955A8C">
        <w:rPr>
          <w:rFonts w:ascii="Times New Roman" w:hAnsi="Times New Roman" w:cs="Times New Roman"/>
          <w:color w:val="000000" w:themeColor="text1"/>
          <w:sz w:val="28"/>
          <w:szCs w:val="28"/>
          <w:lang w:val="uk-UA"/>
        </w:rPr>
        <w:t xml:space="preserve">[27]. </w:t>
      </w:r>
      <w:r w:rsidR="00972D71" w:rsidRPr="00955A8C">
        <w:rPr>
          <w:color w:val="000000" w:themeColor="text1"/>
          <w:lang w:val="uk-UA"/>
        </w:rPr>
        <w:t xml:space="preserve">  </w:t>
      </w:r>
      <w:r w:rsidRPr="00955A8C">
        <w:rPr>
          <w:rFonts w:ascii="Times New Roman" w:eastAsia="Times New Roman" w:hAnsi="Times New Roman" w:cs="Times New Roman"/>
          <w:color w:val="000000" w:themeColor="text1"/>
          <w:sz w:val="28"/>
          <w:szCs w:val="28"/>
          <w:lang w:val="uk-UA" w:eastAsia="ru-RU"/>
        </w:rPr>
        <w:t>Дані поняття є частиною поняття ґендера, а точніше його складов</w:t>
      </w:r>
      <w:r w:rsidR="00972D71" w:rsidRPr="00955A8C">
        <w:rPr>
          <w:rFonts w:ascii="Times New Roman" w:eastAsia="Times New Roman" w:hAnsi="Times New Roman" w:cs="Times New Roman"/>
          <w:color w:val="000000" w:themeColor="text1"/>
          <w:sz w:val="28"/>
          <w:szCs w:val="28"/>
          <w:lang w:val="uk-UA" w:eastAsia="ru-RU"/>
        </w:rPr>
        <w:t>их.</w:t>
      </w:r>
    </w:p>
    <w:p w14:paraId="54D44713" w14:textId="5CA79697" w:rsidR="00AA5F8A" w:rsidRPr="00955A8C" w:rsidRDefault="00AA5F8A" w:rsidP="00AA5F8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У соціологічному енциклопедичних словниках російською, англійською, німецькою, французькою мовами слово «гендер» знайти не вдалося</w:t>
      </w:r>
      <w:r w:rsidR="00972D71" w:rsidRPr="00955A8C">
        <w:rPr>
          <w:rFonts w:ascii="Times New Roman" w:eastAsia="Times New Roman" w:hAnsi="Times New Roman" w:cs="Times New Roman"/>
          <w:color w:val="000000" w:themeColor="text1"/>
          <w:sz w:val="28"/>
          <w:szCs w:val="28"/>
          <w:lang w:val="uk-UA" w:eastAsia="ru-RU"/>
        </w:rPr>
        <w:t xml:space="preserve"> </w:t>
      </w:r>
      <w:r w:rsidR="00972D71" w:rsidRPr="00955A8C">
        <w:rPr>
          <w:rFonts w:ascii="Times New Roman" w:hAnsi="Times New Roman" w:cs="Times New Roman"/>
          <w:color w:val="000000" w:themeColor="text1"/>
          <w:sz w:val="28"/>
          <w:szCs w:val="28"/>
          <w:lang w:val="uk-UA"/>
        </w:rPr>
        <w:t xml:space="preserve">[57]. </w:t>
      </w:r>
      <w:r w:rsidR="00972D71" w:rsidRPr="00955A8C">
        <w:rPr>
          <w:color w:val="000000" w:themeColor="text1"/>
        </w:rPr>
        <w:t xml:space="preserve">  </w:t>
      </w:r>
      <w:r w:rsidRPr="00955A8C">
        <w:rPr>
          <w:rFonts w:ascii="Times New Roman" w:eastAsia="Times New Roman" w:hAnsi="Times New Roman" w:cs="Times New Roman"/>
          <w:color w:val="000000" w:themeColor="text1"/>
          <w:sz w:val="28"/>
          <w:szCs w:val="28"/>
          <w:lang w:val="uk-UA" w:eastAsia="ru-RU"/>
        </w:rPr>
        <w:t xml:space="preserve"> </w:t>
      </w:r>
      <w:r w:rsidR="00972D71"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uk-UA" w:eastAsia="ru-RU"/>
        </w:rPr>
        <w:t>Також, не було виявлено шуканого визначення у педагогічному словнику та у Великому психологічному словнику Мещерякова, Зінченка</w:t>
      </w:r>
      <w:r w:rsidR="00972D71" w:rsidRPr="00955A8C">
        <w:rPr>
          <w:rFonts w:ascii="Times New Roman" w:eastAsia="Times New Roman" w:hAnsi="Times New Roman" w:cs="Times New Roman"/>
          <w:color w:val="000000" w:themeColor="text1"/>
          <w:sz w:val="28"/>
          <w:szCs w:val="28"/>
          <w:lang w:val="uk-UA" w:eastAsia="ru-RU"/>
        </w:rPr>
        <w:t xml:space="preserve"> </w:t>
      </w:r>
      <w:r w:rsidR="00972D71" w:rsidRPr="00955A8C">
        <w:rPr>
          <w:rFonts w:ascii="Times New Roman" w:hAnsi="Times New Roman" w:cs="Times New Roman"/>
          <w:color w:val="000000" w:themeColor="text1"/>
          <w:sz w:val="28"/>
          <w:szCs w:val="28"/>
          <w:lang w:val="uk-UA"/>
        </w:rPr>
        <w:t xml:space="preserve">[34]. </w:t>
      </w:r>
      <w:r w:rsidR="00972D71" w:rsidRPr="00955A8C">
        <w:rPr>
          <w:color w:val="000000" w:themeColor="text1"/>
        </w:rPr>
        <w:t xml:space="preserve">  </w:t>
      </w:r>
      <w:r w:rsidR="00972D71"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uk-UA" w:eastAsia="ru-RU"/>
        </w:rPr>
        <w:t xml:space="preserve">Але в останньому є визначення поняття «ґендерна роль», яке не є тотожним </w:t>
      </w:r>
      <w:r w:rsidR="0089336A" w:rsidRPr="00955A8C">
        <w:rPr>
          <w:rFonts w:ascii="Times New Roman" w:hAnsi="Times New Roman" w:cs="Times New Roman"/>
          <w:color w:val="000000" w:themeColor="text1"/>
          <w:sz w:val="28"/>
          <w:szCs w:val="28"/>
          <w:lang w:val="uk-UA"/>
        </w:rPr>
        <w:t xml:space="preserve">[9]. </w:t>
      </w:r>
      <w:r w:rsidR="0089336A" w:rsidRPr="00955A8C">
        <w:rPr>
          <w:color w:val="000000" w:themeColor="text1"/>
        </w:rPr>
        <w:t xml:space="preserve">  </w:t>
      </w:r>
    </w:p>
    <w:p w14:paraId="12ACF930" w14:textId="1C54D7C2" w:rsidR="00AA5F8A" w:rsidRPr="00955A8C" w:rsidRDefault="00AA5F8A" w:rsidP="004B3E43">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Велика енциклопедія з психіатрії визначає гендер як різницю між чоловіками та жінками по анатомічному статі; термін, що використовується при </w:t>
      </w:r>
      <w:r w:rsidRPr="00955A8C">
        <w:rPr>
          <w:rFonts w:ascii="Times New Roman" w:eastAsia="Times New Roman" w:hAnsi="Times New Roman" w:cs="Times New Roman"/>
          <w:color w:val="000000" w:themeColor="text1"/>
          <w:sz w:val="28"/>
          <w:szCs w:val="28"/>
          <w:lang w:val="uk-UA" w:eastAsia="ru-RU"/>
        </w:rPr>
        <w:lastRenderedPageBreak/>
        <w:t xml:space="preserve">обговоренні подібностей та відмінностей між чоловіками та жінками, наприклад, у розподілі їхніх соціальних ролей </w:t>
      </w:r>
      <w:r w:rsidR="0089336A" w:rsidRPr="00955A8C">
        <w:rPr>
          <w:rFonts w:ascii="Times New Roman" w:hAnsi="Times New Roman" w:cs="Times New Roman"/>
          <w:color w:val="000000" w:themeColor="text1"/>
          <w:sz w:val="28"/>
          <w:szCs w:val="28"/>
          <w:lang w:val="uk-UA"/>
        </w:rPr>
        <w:t xml:space="preserve">[30]. </w:t>
      </w:r>
      <w:r w:rsidR="0089336A" w:rsidRPr="00955A8C">
        <w:rPr>
          <w:color w:val="000000" w:themeColor="text1"/>
          <w:lang w:val="uk-UA"/>
        </w:rPr>
        <w:t xml:space="preserve">  </w:t>
      </w:r>
    </w:p>
    <w:p w14:paraId="10E058B8" w14:textId="5F544950" w:rsidR="00AA5F8A" w:rsidRPr="00955A8C" w:rsidRDefault="00AA5F8A" w:rsidP="00AA5F8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Психологічний словник трактує ґендер як сукупність соціальних і культурних норм, які суспільство наказує виконувати людям залежно від їхньої біологічної статі </w:t>
      </w:r>
      <w:r w:rsidR="0089336A" w:rsidRPr="00955A8C">
        <w:rPr>
          <w:rFonts w:ascii="Times New Roman" w:hAnsi="Times New Roman" w:cs="Times New Roman"/>
          <w:color w:val="000000" w:themeColor="text1"/>
          <w:sz w:val="28"/>
          <w:szCs w:val="28"/>
          <w:lang w:val="uk-UA"/>
        </w:rPr>
        <w:t xml:space="preserve">[55]. </w:t>
      </w:r>
      <w:r w:rsidR="0089336A" w:rsidRPr="00955A8C">
        <w:rPr>
          <w:color w:val="000000" w:themeColor="text1"/>
          <w:lang w:val="uk-UA"/>
        </w:rPr>
        <w:t xml:space="preserve">  </w:t>
      </w:r>
    </w:p>
    <w:p w14:paraId="7D058A04" w14:textId="117FD5F0" w:rsidR="00106D69" w:rsidRPr="00955A8C" w:rsidRDefault="00AA5F8A" w:rsidP="00AA5F8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У сексологічній енциклопедії ґендер визначається як соціальна стать, а відмінності між чоловіками та жінками залежать не від біологічних, а від соціальних умов (суспільний поділ праці, специфічні соціальні функції, культурні стереотипи тощо) </w:t>
      </w:r>
      <w:r w:rsidR="0089336A" w:rsidRPr="00955A8C">
        <w:rPr>
          <w:rFonts w:ascii="Times New Roman" w:hAnsi="Times New Roman" w:cs="Times New Roman"/>
          <w:color w:val="000000" w:themeColor="text1"/>
          <w:sz w:val="28"/>
          <w:szCs w:val="28"/>
          <w:lang w:val="uk-UA"/>
        </w:rPr>
        <w:t xml:space="preserve">[27]. </w:t>
      </w:r>
      <w:r w:rsidR="0089336A" w:rsidRPr="00955A8C">
        <w:rPr>
          <w:color w:val="000000" w:themeColor="text1"/>
          <w:lang w:val="uk-UA"/>
        </w:rPr>
        <w:t xml:space="preserve">  </w:t>
      </w:r>
    </w:p>
    <w:p w14:paraId="13269A2C" w14:textId="091D5EB0" w:rsidR="001378F7" w:rsidRPr="00955A8C" w:rsidRDefault="00E17A8E" w:rsidP="00E17A8E">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У соціальній психології вчені виділяють три парадигми визначення гендера: класичну</w:t>
      </w:r>
      <w:r w:rsidR="00200C37" w:rsidRPr="00955A8C">
        <w:rPr>
          <w:rFonts w:ascii="Times New Roman" w:eastAsia="Times New Roman" w:hAnsi="Times New Roman" w:cs="Times New Roman"/>
          <w:color w:val="000000" w:themeColor="text1"/>
          <w:sz w:val="28"/>
          <w:szCs w:val="28"/>
          <w:lang w:val="uk-UA" w:eastAsia="ru-RU"/>
        </w:rPr>
        <w:t xml:space="preserve"> (біодетер</w:t>
      </w:r>
      <w:r w:rsidR="008609AB" w:rsidRPr="00955A8C">
        <w:rPr>
          <w:rFonts w:ascii="Times New Roman" w:eastAsia="Times New Roman" w:hAnsi="Times New Roman" w:cs="Times New Roman"/>
          <w:color w:val="000000" w:themeColor="text1"/>
          <w:sz w:val="28"/>
          <w:szCs w:val="28"/>
          <w:lang w:val="uk-UA" w:eastAsia="ru-RU"/>
        </w:rPr>
        <w:t>міновану)</w:t>
      </w:r>
      <w:r w:rsidRPr="00955A8C">
        <w:rPr>
          <w:rFonts w:ascii="Times New Roman" w:eastAsia="Times New Roman" w:hAnsi="Times New Roman" w:cs="Times New Roman"/>
          <w:color w:val="000000" w:themeColor="text1"/>
          <w:sz w:val="28"/>
          <w:szCs w:val="28"/>
          <w:lang w:val="uk-UA" w:eastAsia="ru-RU"/>
        </w:rPr>
        <w:t>, модерністську</w:t>
      </w:r>
      <w:r w:rsidR="008609AB" w:rsidRPr="00955A8C">
        <w:rPr>
          <w:rFonts w:ascii="Times New Roman" w:eastAsia="Times New Roman" w:hAnsi="Times New Roman" w:cs="Times New Roman"/>
          <w:color w:val="000000" w:themeColor="text1"/>
          <w:sz w:val="28"/>
          <w:szCs w:val="28"/>
          <w:lang w:val="uk-UA" w:eastAsia="ru-RU"/>
        </w:rPr>
        <w:t xml:space="preserve"> (соціально-біологічну)    та постмодерністську (</w:t>
      </w:r>
      <w:r w:rsidR="00881604" w:rsidRPr="00955A8C">
        <w:rPr>
          <w:rFonts w:ascii="Times New Roman" w:eastAsia="Times New Roman" w:hAnsi="Times New Roman" w:cs="Times New Roman"/>
          <w:color w:val="000000" w:themeColor="text1"/>
          <w:sz w:val="28"/>
          <w:szCs w:val="28"/>
          <w:lang w:val="uk-UA" w:eastAsia="ru-RU"/>
        </w:rPr>
        <w:t>соціо</w:t>
      </w:r>
      <w:r w:rsidR="008609AB" w:rsidRPr="00955A8C">
        <w:rPr>
          <w:rFonts w:ascii="Times New Roman" w:eastAsia="Times New Roman" w:hAnsi="Times New Roman" w:cs="Times New Roman"/>
          <w:color w:val="000000" w:themeColor="text1"/>
          <w:sz w:val="28"/>
          <w:szCs w:val="28"/>
          <w:lang w:val="uk-UA" w:eastAsia="ru-RU"/>
        </w:rPr>
        <w:t>-культурну).</w:t>
      </w:r>
    </w:p>
    <w:p w14:paraId="037E55B8" w14:textId="5D6D95F9" w:rsidR="001378F7" w:rsidRPr="00955A8C" w:rsidRDefault="00E17A8E" w:rsidP="00E17A8E">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xml:space="preserve">Класична </w:t>
      </w:r>
      <w:r w:rsidR="00200C37" w:rsidRPr="00955A8C">
        <w:rPr>
          <w:rFonts w:ascii="Times New Roman" w:eastAsia="Times New Roman" w:hAnsi="Times New Roman" w:cs="Times New Roman"/>
          <w:color w:val="000000" w:themeColor="text1"/>
          <w:sz w:val="28"/>
          <w:szCs w:val="28"/>
          <w:lang w:val="uk-UA" w:eastAsia="ru-RU"/>
        </w:rPr>
        <w:t>п</w:t>
      </w:r>
      <w:r w:rsidR="00B7523F" w:rsidRPr="00955A8C">
        <w:rPr>
          <w:rFonts w:ascii="Times New Roman" w:eastAsia="Times New Roman" w:hAnsi="Times New Roman" w:cs="Times New Roman"/>
          <w:color w:val="000000" w:themeColor="text1"/>
          <w:sz w:val="28"/>
          <w:szCs w:val="28"/>
          <w:lang w:val="uk-UA" w:eastAsia="ru-RU"/>
        </w:rPr>
        <w:t>а</w:t>
      </w:r>
      <w:r w:rsidR="00200C37" w:rsidRPr="00955A8C">
        <w:rPr>
          <w:rFonts w:ascii="Times New Roman" w:eastAsia="Times New Roman" w:hAnsi="Times New Roman" w:cs="Times New Roman"/>
          <w:color w:val="000000" w:themeColor="text1"/>
          <w:sz w:val="28"/>
          <w:szCs w:val="28"/>
          <w:lang w:val="uk-UA" w:eastAsia="ru-RU"/>
        </w:rPr>
        <w:t xml:space="preserve">радигма </w:t>
      </w:r>
      <w:r w:rsidRPr="00955A8C">
        <w:rPr>
          <w:rFonts w:ascii="Times New Roman" w:eastAsia="Times New Roman" w:hAnsi="Times New Roman" w:cs="Times New Roman"/>
          <w:color w:val="000000" w:themeColor="text1"/>
          <w:sz w:val="28"/>
          <w:szCs w:val="28"/>
          <w:lang w:eastAsia="ru-RU"/>
        </w:rPr>
        <w:t xml:space="preserve">ґрунтується на біолого-еволюційних уявленнях про сексуальність. </w:t>
      </w:r>
      <w:r w:rsidR="00200C37" w:rsidRPr="00955A8C">
        <w:rPr>
          <w:rFonts w:ascii="Times New Roman" w:eastAsia="Times New Roman" w:hAnsi="Times New Roman" w:cs="Times New Roman"/>
          <w:color w:val="000000" w:themeColor="text1"/>
          <w:sz w:val="28"/>
          <w:szCs w:val="28"/>
          <w:lang w:eastAsia="ru-RU"/>
        </w:rPr>
        <w:t>Гендер сприймається як категорія з біологічної схильністю. Д. Мані вважав, що народжуються з певними шаблонами у свідомості, запрограмованими на маскулінність чи фемининность. Процес набуття гендера відбувається в постнатальному досвіді протягом перших 18 місяців життя і є необоротним</w:t>
      </w:r>
      <w:r w:rsidR="009255EF">
        <w:rPr>
          <w:rFonts w:ascii="Times New Roman" w:eastAsia="Times New Roman" w:hAnsi="Times New Roman" w:cs="Times New Roman"/>
          <w:color w:val="000000" w:themeColor="text1"/>
          <w:sz w:val="28"/>
          <w:szCs w:val="28"/>
          <w:lang w:eastAsia="ru-RU"/>
        </w:rPr>
        <w:t xml:space="preserve"> </w:t>
      </w:r>
      <w:r w:rsidR="0089336A" w:rsidRPr="00955A8C">
        <w:rPr>
          <w:rFonts w:ascii="Times New Roman" w:hAnsi="Times New Roman" w:cs="Times New Roman"/>
          <w:color w:val="000000" w:themeColor="text1"/>
          <w:sz w:val="28"/>
          <w:szCs w:val="28"/>
          <w:lang w:val="uk-UA"/>
        </w:rPr>
        <w:t xml:space="preserve">[92]. </w:t>
      </w:r>
      <w:r w:rsidR="0089336A" w:rsidRPr="00955A8C">
        <w:rPr>
          <w:color w:val="000000" w:themeColor="text1"/>
        </w:rPr>
        <w:t xml:space="preserve">  </w:t>
      </w:r>
      <w:r w:rsidR="0089336A" w:rsidRPr="00955A8C">
        <w:rPr>
          <w:rFonts w:ascii="Times New Roman" w:eastAsia="Times New Roman" w:hAnsi="Times New Roman" w:cs="Times New Roman"/>
          <w:color w:val="000000" w:themeColor="text1"/>
          <w:sz w:val="28"/>
          <w:szCs w:val="28"/>
          <w:lang w:eastAsia="ru-RU"/>
        </w:rPr>
        <w:t xml:space="preserve">  </w:t>
      </w:r>
      <w:r w:rsidR="00200C37" w:rsidRPr="00955A8C">
        <w:rPr>
          <w:rFonts w:ascii="REG" w:hAnsi="REG"/>
          <w:color w:val="000000" w:themeColor="text1"/>
          <w:sz w:val="23"/>
          <w:szCs w:val="23"/>
        </w:rPr>
        <w:t xml:space="preserve"> </w:t>
      </w:r>
    </w:p>
    <w:p w14:paraId="63C842E0" w14:textId="15EFEC4C" w:rsidR="001378F7" w:rsidRPr="00955A8C" w:rsidRDefault="00E17A8E" w:rsidP="00E17A8E">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xml:space="preserve">Модерністська </w:t>
      </w:r>
      <w:r w:rsidR="00B7523F" w:rsidRPr="00955A8C">
        <w:rPr>
          <w:rFonts w:ascii="Times New Roman" w:eastAsia="Times New Roman" w:hAnsi="Times New Roman" w:cs="Times New Roman"/>
          <w:color w:val="000000" w:themeColor="text1"/>
          <w:sz w:val="28"/>
          <w:szCs w:val="28"/>
          <w:lang w:val="uk-UA" w:eastAsia="ru-RU"/>
        </w:rPr>
        <w:t xml:space="preserve">парадигма </w:t>
      </w:r>
      <w:r w:rsidRPr="00955A8C">
        <w:rPr>
          <w:rFonts w:ascii="Times New Roman" w:eastAsia="Times New Roman" w:hAnsi="Times New Roman" w:cs="Times New Roman"/>
          <w:color w:val="000000" w:themeColor="text1"/>
          <w:sz w:val="28"/>
          <w:szCs w:val="28"/>
          <w:lang w:eastAsia="ru-RU"/>
        </w:rPr>
        <w:t>характеризується двоїстим трактуванням статі як біологічного факту та суб'єктивного образу, зміст якого визначає</w:t>
      </w:r>
      <w:r w:rsidR="00B7523F" w:rsidRPr="00955A8C">
        <w:rPr>
          <w:rFonts w:ascii="Times New Roman" w:eastAsia="Times New Roman" w:hAnsi="Times New Roman" w:cs="Times New Roman"/>
          <w:color w:val="000000" w:themeColor="text1"/>
          <w:sz w:val="28"/>
          <w:szCs w:val="28"/>
          <w:lang w:eastAsia="ru-RU"/>
        </w:rPr>
        <w:t>ться соціокультурними факторами та передбачає розгляд біологічних чинників як основи, де формуються соціально-культурні відмінності.</w:t>
      </w:r>
    </w:p>
    <w:p w14:paraId="091AB725" w14:textId="62A66543" w:rsidR="00B7523F" w:rsidRPr="00955A8C" w:rsidRDefault="00B7523F" w:rsidP="00D446AF">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eastAsia="ru-RU"/>
        </w:rPr>
        <w:t xml:space="preserve">Д. Майєрс пропонує розглядати ґендер як одну з базових характеристик особистості, «що зумовлюють психологічний та соціальний розвиток людини, яка визначається біологічною статтю, ґендерними стереотипами, ґендерними нормами та ґендерною ідентичністю» </w:t>
      </w:r>
      <w:r w:rsidR="0089336A" w:rsidRPr="00955A8C">
        <w:rPr>
          <w:rFonts w:ascii="Times New Roman" w:hAnsi="Times New Roman" w:cs="Times New Roman"/>
          <w:color w:val="000000" w:themeColor="text1"/>
          <w:sz w:val="28"/>
          <w:szCs w:val="28"/>
          <w:lang w:val="uk-UA"/>
        </w:rPr>
        <w:t>[</w:t>
      </w:r>
      <w:r w:rsidR="0089336A" w:rsidRPr="00955A8C">
        <w:rPr>
          <w:rFonts w:ascii="Times New Roman" w:eastAsia="Times New Roman" w:hAnsi="Times New Roman" w:cs="Times New Roman"/>
          <w:color w:val="000000" w:themeColor="text1"/>
          <w:sz w:val="28"/>
          <w:szCs w:val="28"/>
          <w:lang w:val="en-US" w:eastAsia="ru-RU"/>
        </w:rPr>
        <w:t xml:space="preserve">43, </w:t>
      </w:r>
      <w:r w:rsidR="0089336A" w:rsidRPr="00955A8C">
        <w:rPr>
          <w:rFonts w:ascii="Times New Roman" w:eastAsia="Times New Roman" w:hAnsi="Times New Roman" w:cs="Times New Roman"/>
          <w:color w:val="000000" w:themeColor="text1"/>
          <w:sz w:val="28"/>
          <w:szCs w:val="28"/>
          <w:lang w:eastAsia="ru-RU"/>
        </w:rPr>
        <w:t>С</w:t>
      </w:r>
      <w:r w:rsidRPr="00955A8C">
        <w:rPr>
          <w:rFonts w:ascii="Times New Roman" w:eastAsia="Times New Roman" w:hAnsi="Times New Roman" w:cs="Times New Roman"/>
          <w:color w:val="000000" w:themeColor="text1"/>
          <w:sz w:val="28"/>
          <w:szCs w:val="28"/>
          <w:lang w:val="en-US" w:eastAsia="ru-RU"/>
        </w:rPr>
        <w:t>. 228].</w:t>
      </w:r>
    </w:p>
    <w:p w14:paraId="3E9E7A0B" w14:textId="3E17F89A" w:rsidR="00B7523F" w:rsidRPr="00955A8C" w:rsidRDefault="00B7523F" w:rsidP="00B7523F">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val="uk-UA" w:eastAsia="ru-RU"/>
        </w:rPr>
        <w:t>Російський</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вчений</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І</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С</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Кон</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зазначав</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що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повне</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відділення</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статі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від</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ґендера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абсолютно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безглуздо</w:t>
      </w:r>
      <w:r w:rsidRPr="00955A8C">
        <w:rPr>
          <w:rFonts w:ascii="Times New Roman" w:eastAsia="Times New Roman" w:hAnsi="Times New Roman" w:cs="Times New Roman"/>
          <w:color w:val="000000" w:themeColor="text1"/>
          <w:sz w:val="28"/>
          <w:szCs w:val="28"/>
          <w:lang w:val="en-US" w:eastAsia="ru-RU"/>
        </w:rPr>
        <w:t>: «...</w:t>
      </w:r>
      <w:r w:rsidRPr="00955A8C">
        <w:rPr>
          <w:rFonts w:ascii="Times New Roman" w:eastAsia="Times New Roman" w:hAnsi="Times New Roman" w:cs="Times New Roman"/>
          <w:color w:val="000000" w:themeColor="text1"/>
          <w:sz w:val="28"/>
          <w:szCs w:val="28"/>
          <w:lang w:eastAsia="ru-RU"/>
        </w:rPr>
        <w:t>безстатевий</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ґендер</w:t>
      </w:r>
      <w:r w:rsidRPr="00955A8C">
        <w:rPr>
          <w:rFonts w:ascii="Times New Roman" w:eastAsia="Times New Roman" w:hAnsi="Times New Roman" w:cs="Times New Roman"/>
          <w:color w:val="000000" w:themeColor="text1"/>
          <w:sz w:val="28"/>
          <w:szCs w:val="28"/>
          <w:lang w:val="en-US" w:eastAsia="ru-RU"/>
        </w:rPr>
        <w:t xml:space="preserve"> - </w:t>
      </w:r>
      <w:r w:rsidRPr="00955A8C">
        <w:rPr>
          <w:rFonts w:ascii="Times New Roman" w:eastAsia="Times New Roman" w:hAnsi="Times New Roman" w:cs="Times New Roman"/>
          <w:color w:val="000000" w:themeColor="text1"/>
          <w:sz w:val="28"/>
          <w:szCs w:val="28"/>
          <w:lang w:eastAsia="ru-RU"/>
        </w:rPr>
        <w:t>така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ж</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безглуздість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позасоціальна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сексуальність</w:t>
      </w:r>
      <w:r w:rsidRPr="00955A8C">
        <w:rPr>
          <w:rFonts w:ascii="Times New Roman" w:eastAsia="Times New Roman" w:hAnsi="Times New Roman" w:cs="Times New Roman"/>
          <w:color w:val="000000" w:themeColor="text1"/>
          <w:sz w:val="28"/>
          <w:szCs w:val="28"/>
          <w:lang w:val="en-US" w:eastAsia="ru-RU"/>
        </w:rPr>
        <w:t xml:space="preserve">» </w:t>
      </w:r>
      <w:r w:rsidR="0089336A" w:rsidRPr="00955A8C">
        <w:rPr>
          <w:rFonts w:ascii="Times New Roman" w:hAnsi="Times New Roman" w:cs="Times New Roman"/>
          <w:color w:val="000000" w:themeColor="text1"/>
          <w:sz w:val="28"/>
          <w:szCs w:val="28"/>
          <w:lang w:val="uk-UA"/>
        </w:rPr>
        <w:t>[</w:t>
      </w:r>
      <w:proofErr w:type="gramStart"/>
      <w:r w:rsidR="0089336A" w:rsidRPr="00955A8C">
        <w:rPr>
          <w:rFonts w:ascii="Times New Roman" w:hAnsi="Times New Roman" w:cs="Times New Roman"/>
          <w:color w:val="000000" w:themeColor="text1"/>
          <w:sz w:val="28"/>
          <w:szCs w:val="28"/>
          <w:lang w:val="uk-UA"/>
        </w:rPr>
        <w:t>36,С.</w:t>
      </w:r>
      <w:proofErr w:type="gramEnd"/>
      <w:r w:rsidR="0089336A" w:rsidRPr="00955A8C">
        <w:rPr>
          <w:color w:val="000000" w:themeColor="text1"/>
          <w:lang w:val="en-US"/>
        </w:rPr>
        <w:t xml:space="preserve">  </w:t>
      </w:r>
      <w:r w:rsidRPr="00955A8C">
        <w:rPr>
          <w:rFonts w:ascii="Times New Roman" w:eastAsia="Times New Roman" w:hAnsi="Times New Roman" w:cs="Times New Roman"/>
          <w:color w:val="000000" w:themeColor="text1"/>
          <w:sz w:val="28"/>
          <w:szCs w:val="28"/>
          <w:lang w:val="en-US" w:eastAsia="ru-RU"/>
        </w:rPr>
        <w:t>33].</w:t>
      </w:r>
    </w:p>
    <w:p w14:paraId="4B06AC3E" w14:textId="16780D89" w:rsidR="00731249" w:rsidRPr="00955A8C" w:rsidRDefault="00731249" w:rsidP="00731249">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eastAsia="ru-RU"/>
        </w:rPr>
        <w:lastRenderedPageBreak/>
        <w:t>У</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соціальній</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психології</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категорії</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маскулінності</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фемінінності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не</w:t>
      </w:r>
      <w:r w:rsidR="0034278E" w:rsidRPr="00955A8C">
        <w:rPr>
          <w:rFonts w:ascii="Times New Roman" w:eastAsia="Times New Roman" w:hAnsi="Times New Roman" w:cs="Times New Roman"/>
          <w:color w:val="000000" w:themeColor="text1"/>
          <w:sz w:val="28"/>
          <w:szCs w:val="28"/>
          <w:lang w:eastAsia="ru-RU"/>
        </w:rPr>
        <w:t>має</w:t>
      </w:r>
      <w:r w:rsidR="0034278E" w:rsidRPr="00955A8C">
        <w:rPr>
          <w:rFonts w:ascii="Times New Roman" w:eastAsia="Times New Roman" w:hAnsi="Times New Roman" w:cs="Times New Roman"/>
          <w:color w:val="000000" w:themeColor="text1"/>
          <w:sz w:val="28"/>
          <w:szCs w:val="28"/>
          <w:lang w:val="en-US" w:eastAsia="ru-RU"/>
        </w:rPr>
        <w:t xml:space="preserve"> </w:t>
      </w:r>
      <w:r w:rsidR="0034278E" w:rsidRPr="00955A8C">
        <w:rPr>
          <w:rFonts w:ascii="Times New Roman" w:eastAsia="Times New Roman" w:hAnsi="Times New Roman" w:cs="Times New Roman"/>
          <w:color w:val="000000" w:themeColor="text1"/>
          <w:sz w:val="28"/>
          <w:szCs w:val="28"/>
          <w:lang w:eastAsia="ru-RU"/>
        </w:rPr>
        <w:t>однозначного</w:t>
      </w:r>
      <w:r w:rsidR="0034278E" w:rsidRPr="00955A8C">
        <w:rPr>
          <w:rFonts w:ascii="Times New Roman" w:eastAsia="Times New Roman" w:hAnsi="Times New Roman" w:cs="Times New Roman"/>
          <w:color w:val="000000" w:themeColor="text1"/>
          <w:sz w:val="28"/>
          <w:szCs w:val="28"/>
          <w:lang w:val="en-US" w:eastAsia="ru-RU"/>
        </w:rPr>
        <w:t xml:space="preserve"> </w:t>
      </w:r>
      <w:r w:rsidR="0034278E" w:rsidRPr="00955A8C">
        <w:rPr>
          <w:rFonts w:ascii="Times New Roman" w:eastAsia="Times New Roman" w:hAnsi="Times New Roman" w:cs="Times New Roman"/>
          <w:color w:val="000000" w:themeColor="text1"/>
          <w:sz w:val="28"/>
          <w:szCs w:val="28"/>
          <w:lang w:eastAsia="ru-RU"/>
        </w:rPr>
        <w:t>визначення</w:t>
      </w:r>
      <w:r w:rsidR="0034278E" w:rsidRPr="00955A8C">
        <w:rPr>
          <w:rFonts w:ascii="Times New Roman" w:eastAsia="Times New Roman" w:hAnsi="Times New Roman" w:cs="Times New Roman"/>
          <w:color w:val="000000" w:themeColor="text1"/>
          <w:sz w:val="28"/>
          <w:szCs w:val="28"/>
          <w:lang w:val="en-US" w:eastAsia="ru-RU"/>
        </w:rPr>
        <w:t xml:space="preserve">. </w:t>
      </w:r>
      <w:r w:rsidR="0034278E" w:rsidRPr="00955A8C">
        <w:rPr>
          <w:rFonts w:ascii="Times New Roman" w:eastAsia="Times New Roman" w:hAnsi="Times New Roman" w:cs="Times New Roman"/>
          <w:color w:val="000000" w:themeColor="text1"/>
          <w:sz w:val="28"/>
          <w:szCs w:val="28"/>
          <w:lang w:eastAsia="ru-RU"/>
        </w:rPr>
        <w:t>І</w:t>
      </w:r>
      <w:r w:rsidR="0034278E"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С</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Кон</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виділяє</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принаймні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три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різні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значення</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цих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термінів</w:t>
      </w:r>
      <w:r w:rsidRPr="00955A8C">
        <w:rPr>
          <w:rFonts w:ascii="Times New Roman" w:eastAsia="Times New Roman" w:hAnsi="Times New Roman" w:cs="Times New Roman"/>
          <w:color w:val="000000" w:themeColor="text1"/>
          <w:sz w:val="28"/>
          <w:szCs w:val="28"/>
          <w:lang w:val="en-US" w:eastAsia="ru-RU"/>
        </w:rPr>
        <w:t xml:space="preserve"> </w:t>
      </w:r>
    </w:p>
    <w:p w14:paraId="666BCDCC" w14:textId="74ADA0B1" w:rsidR="00731249" w:rsidRPr="00955A8C" w:rsidRDefault="00731249" w:rsidP="00731249">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val="en-US" w:eastAsia="ru-RU"/>
        </w:rPr>
        <w:t xml:space="preserve">1. </w:t>
      </w:r>
      <w:r w:rsidRPr="00955A8C">
        <w:rPr>
          <w:rFonts w:ascii="Times New Roman" w:eastAsia="Times New Roman" w:hAnsi="Times New Roman" w:cs="Times New Roman"/>
          <w:color w:val="000000" w:themeColor="text1"/>
          <w:sz w:val="28"/>
          <w:szCs w:val="28"/>
          <w:lang w:eastAsia="ru-RU"/>
        </w:rPr>
        <w:t>Маскулінність</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фемінінність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описові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категорії</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що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позначають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сукупність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поведінкових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психічних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характеристик</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об</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єктивно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притаманні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чоловікам</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жінкам</w:t>
      </w:r>
      <w:r w:rsidRPr="00955A8C">
        <w:rPr>
          <w:rFonts w:ascii="Times New Roman" w:eastAsia="Times New Roman" w:hAnsi="Times New Roman" w:cs="Times New Roman"/>
          <w:color w:val="000000" w:themeColor="text1"/>
          <w:sz w:val="28"/>
          <w:szCs w:val="28"/>
          <w:lang w:val="en-US" w:eastAsia="ru-RU"/>
        </w:rPr>
        <w:t>.</w:t>
      </w:r>
    </w:p>
    <w:p w14:paraId="63A1A43C" w14:textId="7B2DF52B" w:rsidR="00731249" w:rsidRPr="00955A8C" w:rsidRDefault="00731249" w:rsidP="00731249">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val="en-US" w:eastAsia="ru-RU"/>
        </w:rPr>
        <w:t xml:space="preserve">2. </w:t>
      </w:r>
      <w:r w:rsidRPr="00955A8C">
        <w:rPr>
          <w:rFonts w:ascii="Times New Roman" w:eastAsia="Times New Roman" w:hAnsi="Times New Roman" w:cs="Times New Roman"/>
          <w:color w:val="000000" w:themeColor="text1"/>
          <w:sz w:val="28"/>
          <w:szCs w:val="28"/>
          <w:lang w:eastAsia="ru-RU"/>
        </w:rPr>
        <w:t>Маскулінність</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фемінінність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нормативні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що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наказують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категорії</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що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позначають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сукупності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ідеальних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бажаних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образів</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того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якими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повинні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бути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чоловіки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жінки</w:t>
      </w:r>
      <w:r w:rsidRPr="00955A8C">
        <w:rPr>
          <w:rFonts w:ascii="Times New Roman" w:eastAsia="Times New Roman" w:hAnsi="Times New Roman" w:cs="Times New Roman"/>
          <w:color w:val="000000" w:themeColor="text1"/>
          <w:sz w:val="28"/>
          <w:szCs w:val="28"/>
          <w:lang w:val="en-US" w:eastAsia="ru-RU"/>
        </w:rPr>
        <w:t>.</w:t>
      </w:r>
    </w:p>
    <w:p w14:paraId="62EA1CBA" w14:textId="466B2F36" w:rsidR="00731249" w:rsidRPr="00955A8C" w:rsidRDefault="00731249" w:rsidP="00731249">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val="en-US" w:eastAsia="ru-RU"/>
        </w:rPr>
        <w:t xml:space="preserve">3. </w:t>
      </w:r>
      <w:r w:rsidRPr="00955A8C">
        <w:rPr>
          <w:rFonts w:ascii="Times New Roman" w:eastAsia="Times New Roman" w:hAnsi="Times New Roman" w:cs="Times New Roman"/>
          <w:color w:val="000000" w:themeColor="text1"/>
          <w:sz w:val="28"/>
          <w:szCs w:val="28"/>
          <w:lang w:eastAsia="ru-RU"/>
        </w:rPr>
        <w:t>Маскулінність</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фемінінність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аскриптивні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або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атрибутивні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що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приписують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категорії</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що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позначають</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сукупності</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стереотипів</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про</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те</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якими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є</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чоловіки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та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жінки</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у</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соціальних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уявленнях</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eastAsia="ru-RU"/>
        </w:rPr>
        <w:t>людей</w:t>
      </w:r>
      <w:r w:rsidR="0089336A" w:rsidRPr="00955A8C">
        <w:rPr>
          <w:rFonts w:ascii="Times New Roman" w:eastAsia="Times New Roman" w:hAnsi="Times New Roman" w:cs="Times New Roman"/>
          <w:color w:val="000000" w:themeColor="text1"/>
          <w:sz w:val="28"/>
          <w:szCs w:val="28"/>
          <w:lang w:val="en-US" w:eastAsia="ru-RU"/>
        </w:rPr>
        <w:t xml:space="preserve"> </w:t>
      </w:r>
      <w:r w:rsidR="0089336A" w:rsidRPr="00955A8C">
        <w:rPr>
          <w:rFonts w:ascii="Times New Roman" w:hAnsi="Times New Roman" w:cs="Times New Roman"/>
          <w:color w:val="000000" w:themeColor="text1"/>
          <w:sz w:val="28"/>
          <w:szCs w:val="28"/>
          <w:lang w:val="uk-UA"/>
        </w:rPr>
        <w:t xml:space="preserve">[34]. </w:t>
      </w:r>
      <w:r w:rsidR="0089336A" w:rsidRPr="00955A8C">
        <w:rPr>
          <w:color w:val="000000" w:themeColor="text1"/>
          <w:lang w:val="en-US"/>
        </w:rPr>
        <w:t xml:space="preserve">  </w:t>
      </w:r>
    </w:p>
    <w:p w14:paraId="50E3493B" w14:textId="5C3BCA00" w:rsidR="00D446AF" w:rsidRPr="00955A8C" w:rsidRDefault="00731249" w:rsidP="00B7523F">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en-US" w:eastAsia="ru-RU"/>
        </w:rPr>
      </w:pPr>
      <w:r w:rsidRPr="00955A8C">
        <w:rPr>
          <w:rFonts w:ascii="Times New Roman" w:hAnsi="Times New Roman" w:cs="Times New Roman"/>
          <w:color w:val="000000" w:themeColor="text1"/>
          <w:sz w:val="28"/>
          <w:szCs w:val="28"/>
          <w:lang w:val="uk-UA"/>
        </w:rPr>
        <w:t>У</w:t>
      </w:r>
      <w:r w:rsidR="00D446AF" w:rsidRPr="00955A8C">
        <w:rPr>
          <w:rFonts w:ascii="Times New Roman" w:hAnsi="Times New Roman" w:cs="Times New Roman"/>
          <w:color w:val="000000" w:themeColor="text1"/>
          <w:sz w:val="28"/>
          <w:szCs w:val="28"/>
        </w:rPr>
        <w:t>країнська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дослідниця</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соціальної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психології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особистості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Титаренко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w:t>
      </w:r>
      <w:r w:rsidR="00D446AF" w:rsidRPr="00955A8C">
        <w:rPr>
          <w:rFonts w:ascii="Times New Roman" w:hAnsi="Times New Roman" w:cs="Times New Roman"/>
          <w:color w:val="000000" w:themeColor="text1"/>
          <w:sz w:val="28"/>
          <w:szCs w:val="28"/>
          <w:lang w:val="en-US"/>
        </w:rPr>
        <w:t>.</w:t>
      </w:r>
      <w:r w:rsidR="00D446AF" w:rsidRPr="00955A8C">
        <w:rPr>
          <w:rFonts w:ascii="Times New Roman" w:hAnsi="Times New Roman" w:cs="Times New Roman"/>
          <w:color w:val="000000" w:themeColor="text1"/>
          <w:sz w:val="28"/>
          <w:szCs w:val="28"/>
        </w:rPr>
        <w:t>М</w:t>
      </w:r>
      <w:r w:rsidR="00D446AF" w:rsidRPr="00955A8C">
        <w:rPr>
          <w:rFonts w:ascii="Times New Roman" w:hAnsi="Times New Roman" w:cs="Times New Roman"/>
          <w:color w:val="000000" w:themeColor="text1"/>
          <w:sz w:val="28"/>
          <w:szCs w:val="28"/>
          <w:lang w:val="en-US"/>
        </w:rPr>
        <w:t xml:space="preserve">., </w:t>
      </w:r>
      <w:r w:rsidRPr="00955A8C">
        <w:rPr>
          <w:rFonts w:ascii="Times New Roman" w:hAnsi="Times New Roman" w:cs="Times New Roman"/>
          <w:color w:val="000000" w:themeColor="text1"/>
          <w:sz w:val="28"/>
          <w:szCs w:val="28"/>
          <w:lang w:val="uk-UA"/>
        </w:rPr>
        <w:t xml:space="preserve">відмічає , що </w:t>
      </w:r>
      <w:r w:rsidR="00D446AF" w:rsidRPr="00955A8C">
        <w:rPr>
          <w:rFonts w:ascii="Times New Roman" w:hAnsi="Times New Roman" w:cs="Times New Roman"/>
          <w:color w:val="000000" w:themeColor="text1"/>
          <w:sz w:val="28"/>
          <w:szCs w:val="28"/>
        </w:rPr>
        <w:t>особистості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існує</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поза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соціальним</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контекстом</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однак</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соціуму</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може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бути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без</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неї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тому</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варто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забувати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про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той</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діалог</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що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повсякчас</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відбувається</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між</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ними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Соціалізація</w:t>
      </w:r>
      <w:r w:rsidR="00D446AF" w:rsidRPr="00955A8C">
        <w:rPr>
          <w:rFonts w:ascii="Times New Roman" w:hAnsi="Times New Roman" w:cs="Times New Roman"/>
          <w:color w:val="000000" w:themeColor="text1"/>
          <w:sz w:val="28"/>
          <w:szCs w:val="28"/>
          <w:lang w:val="en-US"/>
        </w:rPr>
        <w:t xml:space="preserve"> - </w:t>
      </w:r>
      <w:r w:rsidR="00D446AF" w:rsidRPr="00955A8C">
        <w:rPr>
          <w:rFonts w:ascii="Times New Roman" w:hAnsi="Times New Roman" w:cs="Times New Roman"/>
          <w:color w:val="000000" w:themeColor="text1"/>
          <w:sz w:val="28"/>
          <w:szCs w:val="28"/>
        </w:rPr>
        <w:t>це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лише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одна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сторін</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взаємодії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особистості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суспільства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Інша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сторона</w:t>
      </w:r>
      <w:r w:rsidR="00D446AF" w:rsidRPr="00955A8C">
        <w:rPr>
          <w:rFonts w:ascii="Times New Roman" w:hAnsi="Times New Roman" w:cs="Times New Roman"/>
          <w:color w:val="000000" w:themeColor="text1"/>
          <w:sz w:val="28"/>
          <w:szCs w:val="28"/>
          <w:lang w:val="en-US"/>
        </w:rPr>
        <w:t xml:space="preserve"> - </w:t>
      </w:r>
      <w:r w:rsidR="00D446AF" w:rsidRPr="00955A8C">
        <w:rPr>
          <w:rFonts w:ascii="Times New Roman" w:hAnsi="Times New Roman" w:cs="Times New Roman"/>
          <w:color w:val="000000" w:themeColor="text1"/>
          <w:sz w:val="28"/>
          <w:szCs w:val="28"/>
        </w:rPr>
        <w:t>це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індивідуалізація</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яка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дозволяє</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особистості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нормально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розвиватися</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Це</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відбувається</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завдяки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набуттю</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особистістю</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автономії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самовизначенню</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формуванню</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власної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позиції</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Індивідуалізація</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спонукає</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особистість</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виходити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межі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трансльованого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досвіду</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виробляти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нові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норми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нетрадиційні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взірці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поведінки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творчо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збагачувати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власний</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досвід</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Іноді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творчі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ресурси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особистості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такі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що</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вона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здатна</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збагатити</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і</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соціальний</w:t>
      </w:r>
      <w:r w:rsidR="00D446AF" w:rsidRPr="00955A8C">
        <w:rPr>
          <w:rFonts w:ascii="Times New Roman" w:hAnsi="Times New Roman" w:cs="Times New Roman"/>
          <w:color w:val="000000" w:themeColor="text1"/>
          <w:sz w:val="28"/>
          <w:szCs w:val="28"/>
          <w:lang w:val="en-US"/>
        </w:rPr>
        <w:t xml:space="preserve"> </w:t>
      </w:r>
      <w:r w:rsidR="00D446AF" w:rsidRPr="00955A8C">
        <w:rPr>
          <w:rFonts w:ascii="Times New Roman" w:hAnsi="Times New Roman" w:cs="Times New Roman"/>
          <w:color w:val="000000" w:themeColor="text1"/>
          <w:sz w:val="28"/>
          <w:szCs w:val="28"/>
        </w:rPr>
        <w:t>досвід</w:t>
      </w:r>
      <w:r w:rsidR="00D446AF" w:rsidRPr="00955A8C">
        <w:rPr>
          <w:rFonts w:ascii="Times New Roman" w:hAnsi="Times New Roman" w:cs="Times New Roman"/>
          <w:color w:val="000000" w:themeColor="text1"/>
          <w:sz w:val="28"/>
          <w:szCs w:val="28"/>
          <w:lang w:val="en-US"/>
        </w:rPr>
        <w:t xml:space="preserve"> </w:t>
      </w:r>
      <w:r w:rsidR="0089336A" w:rsidRPr="00955A8C">
        <w:rPr>
          <w:rFonts w:ascii="Times New Roman" w:hAnsi="Times New Roman" w:cs="Times New Roman"/>
          <w:color w:val="000000" w:themeColor="text1"/>
          <w:sz w:val="28"/>
          <w:szCs w:val="28"/>
          <w:lang w:val="uk-UA"/>
        </w:rPr>
        <w:t xml:space="preserve">[32,33]. </w:t>
      </w:r>
      <w:r w:rsidR="0089336A" w:rsidRPr="00955A8C">
        <w:rPr>
          <w:color w:val="000000" w:themeColor="text1"/>
          <w:lang w:val="en-US"/>
        </w:rPr>
        <w:t xml:space="preserve">  </w:t>
      </w:r>
    </w:p>
    <w:p w14:paraId="125617BE" w14:textId="1DDC36DE" w:rsidR="00B7523F" w:rsidRPr="00955A8C" w:rsidRDefault="0095297B" w:rsidP="00B7523F">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B7523F" w:rsidRPr="00955A8C">
        <w:rPr>
          <w:rFonts w:ascii="Times New Roman" w:eastAsia="Times New Roman" w:hAnsi="Times New Roman" w:cs="Times New Roman"/>
          <w:color w:val="000000" w:themeColor="text1"/>
          <w:sz w:val="28"/>
          <w:szCs w:val="28"/>
          <w:lang w:eastAsia="ru-RU"/>
        </w:rPr>
        <w:t>оняття ґендера, що розглядається як соціально-біологічна категорія, не передбачає виключення терміна «</w:t>
      </w:r>
      <w:r w:rsidR="00B7523F" w:rsidRPr="00955A8C">
        <w:rPr>
          <w:rFonts w:ascii="Times New Roman" w:eastAsia="Times New Roman" w:hAnsi="Times New Roman" w:cs="Times New Roman"/>
          <w:color w:val="000000" w:themeColor="text1"/>
          <w:sz w:val="28"/>
          <w:szCs w:val="28"/>
          <w:lang w:val="uk-UA" w:eastAsia="ru-RU"/>
        </w:rPr>
        <w:t>стать</w:t>
      </w:r>
      <w:r w:rsidR="00B7523F" w:rsidRPr="00955A8C">
        <w:rPr>
          <w:rFonts w:ascii="Times New Roman" w:eastAsia="Times New Roman" w:hAnsi="Times New Roman" w:cs="Times New Roman"/>
          <w:color w:val="000000" w:themeColor="text1"/>
          <w:sz w:val="28"/>
          <w:szCs w:val="28"/>
          <w:lang w:eastAsia="ru-RU"/>
        </w:rPr>
        <w:t xml:space="preserve">» або його заміну. </w:t>
      </w:r>
      <w:r w:rsidR="00B7523F" w:rsidRPr="00955A8C">
        <w:rPr>
          <w:rFonts w:ascii="Times New Roman" w:eastAsia="Times New Roman" w:hAnsi="Times New Roman" w:cs="Times New Roman"/>
          <w:color w:val="000000" w:themeColor="text1"/>
          <w:sz w:val="28"/>
          <w:szCs w:val="28"/>
          <w:lang w:val="uk-UA" w:eastAsia="ru-RU"/>
        </w:rPr>
        <w:t>Стать</w:t>
      </w:r>
      <w:r w:rsidR="00B7523F" w:rsidRPr="00955A8C">
        <w:rPr>
          <w:rFonts w:ascii="Times New Roman" w:eastAsia="Times New Roman" w:hAnsi="Times New Roman" w:cs="Times New Roman"/>
          <w:color w:val="000000" w:themeColor="text1"/>
          <w:sz w:val="28"/>
          <w:szCs w:val="28"/>
          <w:lang w:eastAsia="ru-RU"/>
        </w:rPr>
        <w:t xml:space="preserve"> і ґендер, з погляду такого підходу, скоріше є взаємодоповнювальними категоріями, і біологічні фактори неминуче впливають на формування ґендера, хоча ступінь цього впливу та його прояви можуть визначатися по-різному.</w:t>
      </w:r>
    </w:p>
    <w:p w14:paraId="232B0E19" w14:textId="6D560145" w:rsidR="00E17A8E" w:rsidRPr="00955A8C" w:rsidRDefault="00881604" w:rsidP="00E17A8E">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xml:space="preserve"> Постмодерністська </w:t>
      </w:r>
      <w:proofErr w:type="gramStart"/>
      <w:r w:rsidRPr="00955A8C">
        <w:rPr>
          <w:rFonts w:ascii="Times New Roman" w:eastAsia="Times New Roman" w:hAnsi="Times New Roman" w:cs="Times New Roman"/>
          <w:color w:val="000000" w:themeColor="text1"/>
          <w:sz w:val="28"/>
          <w:szCs w:val="28"/>
          <w:lang w:eastAsia="ru-RU"/>
        </w:rPr>
        <w:t xml:space="preserve">парадигма </w:t>
      </w:r>
      <w:r w:rsidR="00E17A8E" w:rsidRPr="00955A8C">
        <w:rPr>
          <w:rFonts w:ascii="Times New Roman" w:eastAsia="Times New Roman" w:hAnsi="Times New Roman" w:cs="Times New Roman"/>
          <w:color w:val="000000" w:themeColor="text1"/>
          <w:sz w:val="28"/>
          <w:szCs w:val="28"/>
          <w:lang w:eastAsia="ru-RU"/>
        </w:rPr>
        <w:t xml:space="preserve"> трактує</w:t>
      </w:r>
      <w:proofErr w:type="gramEnd"/>
      <w:r w:rsidR="00E17A8E" w:rsidRPr="00955A8C">
        <w:rPr>
          <w:rFonts w:ascii="Times New Roman" w:eastAsia="Times New Roman" w:hAnsi="Times New Roman" w:cs="Times New Roman"/>
          <w:color w:val="000000" w:themeColor="text1"/>
          <w:sz w:val="28"/>
          <w:szCs w:val="28"/>
          <w:lang w:eastAsia="ru-RU"/>
        </w:rPr>
        <w:t xml:space="preserve"> стать і гендер як два способи соціального конструювання сексуальності в міжособистісному спілкуванні. </w:t>
      </w:r>
      <w:r w:rsidRPr="00955A8C">
        <w:rPr>
          <w:rFonts w:ascii="Times New Roman" w:eastAsia="Times New Roman" w:hAnsi="Times New Roman" w:cs="Times New Roman"/>
          <w:color w:val="000000" w:themeColor="text1"/>
          <w:sz w:val="28"/>
          <w:szCs w:val="28"/>
          <w:lang w:eastAsia="ru-RU"/>
        </w:rPr>
        <w:t xml:space="preserve">У </w:t>
      </w:r>
      <w:r w:rsidRPr="00955A8C">
        <w:rPr>
          <w:rFonts w:ascii="Times New Roman" w:eastAsia="Times New Roman" w:hAnsi="Times New Roman" w:cs="Times New Roman"/>
          <w:color w:val="000000" w:themeColor="text1"/>
          <w:sz w:val="28"/>
          <w:szCs w:val="28"/>
          <w:lang w:eastAsia="ru-RU"/>
        </w:rPr>
        <w:lastRenderedPageBreak/>
        <w:t>постмодерні гендер сприймається як соціально конструйоване явище, що передбачає множинність проявів у різних умовах через різні ідентичності.</w:t>
      </w:r>
    </w:p>
    <w:p w14:paraId="1D554BB3" w14:textId="4A8EDC24" w:rsidR="00E17A8E" w:rsidRPr="00955A8C" w:rsidRDefault="00881604" w:rsidP="00DA5359">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Д.В. Воронцов розглядає гендер як «соціально-психологічні аспекти людської сексуальності: характеристики поведінки та особистості, які визначаються соціальним статусом та контекстом соціальної взаємодії людей певної статі та певних сексуальних уподобань, а не біологічними факторами»</w:t>
      </w:r>
      <w:r w:rsidR="000C6856" w:rsidRPr="00955A8C">
        <w:rPr>
          <w:rFonts w:ascii="Times New Roman" w:hAnsi="Times New Roman" w:cs="Times New Roman"/>
          <w:color w:val="000000" w:themeColor="text1"/>
          <w:sz w:val="28"/>
          <w:szCs w:val="28"/>
          <w:lang w:val="uk-UA"/>
        </w:rPr>
        <w:t xml:space="preserve"> [23, С. 24]. </w:t>
      </w:r>
      <w:r w:rsidR="000C6856" w:rsidRPr="00955A8C">
        <w:rPr>
          <w:color w:val="000000" w:themeColor="text1"/>
        </w:rPr>
        <w:t xml:space="preserve">  </w:t>
      </w:r>
      <w:r w:rsidRPr="00955A8C">
        <w:rPr>
          <w:rFonts w:ascii="Times New Roman" w:eastAsia="Times New Roman" w:hAnsi="Times New Roman" w:cs="Times New Roman"/>
          <w:color w:val="000000" w:themeColor="text1"/>
          <w:sz w:val="28"/>
          <w:szCs w:val="28"/>
          <w:lang w:eastAsia="ru-RU"/>
        </w:rPr>
        <w:t xml:space="preserve"> Поняттям «гендер» охоплюються такі соціально-психологічні феномени як сприйняття людьми один одного як чоловіків і жінок (гендерні схеми, чи стереотипи), правила соціальної взаємодії між чоловіками та жінками (гендерні норми), соціальні прояви себе як чоловіки та жінки (гендерні) ролі), сприйняття себе та інших як чоловіків чи жінок (гендерна ідентичність). Відповідно,</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«Під гендером особистості швидше слід розуміти не суб'єктивне відображення деякої біологічної даності, а багатогранну систему відносин, що виникає і існуюча в процесі спілкування та соціальної взаємодії у певному соціокультурному просторі» [</w:t>
      </w:r>
      <w:r w:rsidR="000C6856" w:rsidRPr="00955A8C">
        <w:rPr>
          <w:rFonts w:ascii="Times New Roman" w:hAnsi="Times New Roman" w:cs="Times New Roman"/>
          <w:color w:val="000000" w:themeColor="text1"/>
          <w:sz w:val="28"/>
          <w:szCs w:val="28"/>
        </w:rPr>
        <w:t>22, С. 87</w:t>
      </w:r>
      <w:r w:rsidRPr="00955A8C">
        <w:rPr>
          <w:rFonts w:ascii="Times New Roman" w:eastAsia="Times New Roman" w:hAnsi="Times New Roman" w:cs="Times New Roman"/>
          <w:color w:val="000000" w:themeColor="text1"/>
          <w:sz w:val="28"/>
          <w:szCs w:val="28"/>
          <w:lang w:eastAsia="ru-RU"/>
        </w:rPr>
        <w:t>].</w:t>
      </w:r>
    </w:p>
    <w:p w14:paraId="46140759" w14:textId="486034B1" w:rsidR="00894E60" w:rsidRPr="00955A8C" w:rsidRDefault="00AF53B3" w:rsidP="00276516">
      <w:pPr>
        <w:tabs>
          <w:tab w:val="left" w:pos="8647"/>
          <w:tab w:val="left" w:pos="8789"/>
          <w:tab w:val="left" w:pos="9072"/>
        </w:tabs>
        <w:spacing w:after="0" w:line="360" w:lineRule="auto"/>
        <w:ind w:firstLine="709"/>
        <w:contextualSpacing/>
        <w:jc w:val="both"/>
        <w:rPr>
          <w:color w:val="000000" w:themeColor="text1"/>
          <w:sz w:val="20"/>
          <w:szCs w:val="20"/>
        </w:rPr>
      </w:pPr>
      <w:r w:rsidRPr="00955A8C">
        <w:rPr>
          <w:rFonts w:ascii="Times New Roman" w:hAnsi="Times New Roman" w:cs="Times New Roman"/>
          <w:color w:val="000000" w:themeColor="text1"/>
          <w:sz w:val="28"/>
          <w:szCs w:val="28"/>
          <w:lang w:val="uk-UA"/>
        </w:rPr>
        <w:t>Більшість сучасних вчених вважають, що ге</w:t>
      </w:r>
      <w:r w:rsidR="00A302F9" w:rsidRPr="00955A8C">
        <w:rPr>
          <w:rFonts w:ascii="Times New Roman" w:hAnsi="Times New Roman" w:cs="Times New Roman"/>
          <w:color w:val="000000" w:themeColor="text1"/>
          <w:sz w:val="28"/>
          <w:szCs w:val="28"/>
          <w:lang w:val="uk-UA"/>
        </w:rPr>
        <w:t>ндерний підхід як наукова методологія аналізу психологічних аспектів внутрішньо- та міжособистісних, а також міжгрупових відносин пропонує новий спосіб пізнання дійсності, наполягаючи на тому, що протиставлення та «очевидна» нерівноцінність чоловічих і жіночих рис особистості, образу думок, особливостей поведінки закріплюють зв'язок між біологічною статтю та досягненнями в соціальному житті</w:t>
      </w:r>
      <w:r w:rsidR="000C6856" w:rsidRPr="00955A8C">
        <w:rPr>
          <w:rFonts w:ascii="Times New Roman" w:hAnsi="Times New Roman" w:cs="Times New Roman"/>
          <w:color w:val="000000" w:themeColor="text1"/>
          <w:sz w:val="28"/>
          <w:szCs w:val="28"/>
          <w:lang w:val="uk-UA"/>
        </w:rPr>
        <w:t xml:space="preserve"> [53]. </w:t>
      </w:r>
      <w:r w:rsidR="000C6856" w:rsidRPr="00955A8C">
        <w:rPr>
          <w:color w:val="000000" w:themeColor="text1"/>
        </w:rPr>
        <w:t xml:space="preserve">  </w:t>
      </w:r>
      <w:r w:rsidRPr="00955A8C">
        <w:rPr>
          <w:rFonts w:ascii="Times New Roman" w:hAnsi="Times New Roman" w:cs="Times New Roman"/>
          <w:color w:val="000000" w:themeColor="text1"/>
          <w:sz w:val="28"/>
          <w:szCs w:val="28"/>
          <w:lang w:val="uk-UA"/>
        </w:rPr>
        <w:t xml:space="preserve">І.С. Клеціна </w:t>
      </w:r>
      <w:r w:rsidR="002451CD" w:rsidRPr="00955A8C">
        <w:rPr>
          <w:rFonts w:ascii="Times New Roman" w:hAnsi="Times New Roman" w:cs="Times New Roman"/>
          <w:color w:val="000000" w:themeColor="text1"/>
          <w:sz w:val="28"/>
          <w:szCs w:val="28"/>
          <w:lang w:val="uk-UA"/>
        </w:rPr>
        <w:t>відмічає</w:t>
      </w:r>
      <w:r w:rsidRPr="00955A8C">
        <w:rPr>
          <w:rFonts w:ascii="Times New Roman" w:hAnsi="Times New Roman" w:cs="Times New Roman"/>
          <w:color w:val="000000" w:themeColor="text1"/>
          <w:sz w:val="28"/>
          <w:szCs w:val="28"/>
          <w:lang w:val="uk-UA"/>
        </w:rPr>
        <w:t>, що і</w:t>
      </w:r>
      <w:r w:rsidR="00A302F9" w:rsidRPr="00955A8C">
        <w:rPr>
          <w:rFonts w:ascii="Times New Roman" w:hAnsi="Times New Roman" w:cs="Times New Roman"/>
          <w:color w:val="000000" w:themeColor="text1"/>
          <w:sz w:val="28"/>
          <w:szCs w:val="28"/>
          <w:lang w:val="uk-UA"/>
        </w:rPr>
        <w:t>ндикаторами гендерних показників поведінки служать соціальні очікування, ролі та конвенційні вимоги статевої адекватності поведінки.</w:t>
      </w:r>
      <w:r w:rsidR="002451CD" w:rsidRPr="00955A8C">
        <w:rPr>
          <w:rFonts w:ascii="Times New Roman" w:hAnsi="Times New Roman" w:cs="Times New Roman"/>
          <w:color w:val="000000" w:themeColor="text1"/>
          <w:sz w:val="28"/>
          <w:szCs w:val="28"/>
          <w:lang w:val="uk-UA"/>
        </w:rPr>
        <w:t xml:space="preserve"> </w:t>
      </w:r>
    </w:p>
    <w:p w14:paraId="2C30E50F" w14:textId="25D14176" w:rsidR="00E41391" w:rsidRPr="00955A8C" w:rsidRDefault="00894E60" w:rsidP="00140BD3">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0"/>
          <w:szCs w:val="20"/>
          <w:lang w:val="uk-UA"/>
        </w:rPr>
      </w:pPr>
      <w:r w:rsidRPr="00955A8C">
        <w:rPr>
          <w:rFonts w:ascii="Times New Roman" w:hAnsi="Times New Roman" w:cs="Times New Roman"/>
          <w:color w:val="000000" w:themeColor="text1"/>
          <w:sz w:val="28"/>
          <w:szCs w:val="28"/>
          <w:lang w:val="uk-UA"/>
        </w:rPr>
        <w:t>У</w:t>
      </w:r>
      <w:r w:rsidRPr="00955A8C">
        <w:rPr>
          <w:rFonts w:ascii="Times New Roman" w:hAnsi="Times New Roman" w:cs="Times New Roman"/>
          <w:color w:val="000000" w:themeColor="text1"/>
          <w:sz w:val="28"/>
          <w:szCs w:val="28"/>
        </w:rPr>
        <w:t xml:space="preserve"> наукових дослідженнях</w:t>
      </w:r>
      <w:r w:rsidRPr="00955A8C">
        <w:rPr>
          <w:rFonts w:ascii="Times New Roman" w:hAnsi="Times New Roman" w:cs="Times New Roman"/>
          <w:color w:val="000000" w:themeColor="text1"/>
          <w:sz w:val="28"/>
          <w:szCs w:val="28"/>
          <w:lang w:val="uk-UA"/>
        </w:rPr>
        <w:t xml:space="preserve">, з точки зору Стебунової Є.І., </w:t>
      </w:r>
      <w:r w:rsidR="00276516" w:rsidRPr="00955A8C">
        <w:rPr>
          <w:rFonts w:ascii="Times New Roman" w:hAnsi="Times New Roman" w:cs="Times New Roman"/>
          <w:color w:val="000000" w:themeColor="text1"/>
          <w:sz w:val="28"/>
          <w:szCs w:val="28"/>
          <w:lang w:val="uk-UA"/>
        </w:rPr>
        <w:t xml:space="preserve">гендерний підхід </w:t>
      </w:r>
      <w:r w:rsidRPr="00955A8C">
        <w:rPr>
          <w:rFonts w:ascii="Times New Roman" w:hAnsi="Times New Roman" w:cs="Times New Roman"/>
          <w:color w:val="000000" w:themeColor="text1"/>
          <w:sz w:val="28"/>
          <w:szCs w:val="28"/>
        </w:rPr>
        <w:t>з'явився у світовому науковому дискурсі відносно недавно і безпосередньо пов'язаний із фемінізмом у різних його проявах.</w:t>
      </w:r>
      <w:r w:rsidRPr="00955A8C">
        <w:rPr>
          <w:rFonts w:ascii="Times New Roman" w:hAnsi="Times New Roman" w:cs="Times New Roman"/>
          <w:color w:val="000000" w:themeColor="text1"/>
          <w:sz w:val="28"/>
          <w:szCs w:val="28"/>
          <w:lang w:val="uk-UA"/>
        </w:rPr>
        <w:t xml:space="preserve"> Гендерні стали науковою парадигмою, в якій об'єдналися основні положення багатьох наукових підходів, об'єктом дослідження яких є людина та суспільство</w:t>
      </w:r>
      <w:r w:rsidR="000C6856" w:rsidRPr="00955A8C">
        <w:rPr>
          <w:rFonts w:ascii="Times New Roman" w:hAnsi="Times New Roman" w:cs="Times New Roman"/>
          <w:color w:val="000000" w:themeColor="text1"/>
          <w:sz w:val="28"/>
          <w:szCs w:val="28"/>
          <w:lang w:val="uk-UA"/>
        </w:rPr>
        <w:t xml:space="preserve"> [58]. </w:t>
      </w:r>
      <w:r w:rsidR="000C6856" w:rsidRPr="00955A8C">
        <w:rPr>
          <w:color w:val="000000" w:themeColor="text1"/>
          <w:lang w:val="uk-UA"/>
        </w:rPr>
        <w:t xml:space="preserve">  </w:t>
      </w:r>
    </w:p>
    <w:p w14:paraId="7E94A3BD" w14:textId="4D51020B" w:rsidR="00276516" w:rsidRPr="00955A8C" w:rsidRDefault="00276516" w:rsidP="00140BD3">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Авторка виділяє наступні етапи формування гендерного підходу:</w:t>
      </w:r>
    </w:p>
    <w:p w14:paraId="5BE0DBFD" w14:textId="77777777" w:rsidR="00E41391" w:rsidRPr="00955A8C" w:rsidRDefault="00E41391" w:rsidP="00E41391">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1</w:t>
      </w:r>
      <w:r w:rsidR="00894E60" w:rsidRPr="00955A8C">
        <w:rPr>
          <w:rFonts w:ascii="Times New Roman" w:hAnsi="Times New Roman" w:cs="Times New Roman"/>
          <w:color w:val="000000" w:themeColor="text1"/>
          <w:sz w:val="28"/>
          <w:szCs w:val="28"/>
          <w:lang w:val="uk-UA"/>
        </w:rPr>
        <w:t xml:space="preserve"> етап</w:t>
      </w:r>
      <w:r w:rsidRPr="00955A8C">
        <w:rPr>
          <w:rFonts w:ascii="Times New Roman" w:hAnsi="Times New Roman" w:cs="Times New Roman"/>
          <w:color w:val="000000" w:themeColor="text1"/>
          <w:sz w:val="28"/>
          <w:szCs w:val="28"/>
          <w:lang w:val="uk-UA"/>
        </w:rPr>
        <w:t>:</w:t>
      </w:r>
      <w:r w:rsidR="00894E60" w:rsidRPr="00955A8C">
        <w:rPr>
          <w:rFonts w:ascii="Times New Roman" w:hAnsi="Times New Roman" w:cs="Times New Roman"/>
          <w:color w:val="000000" w:themeColor="text1"/>
          <w:sz w:val="28"/>
          <w:szCs w:val="28"/>
          <w:lang w:val="uk-UA"/>
        </w:rPr>
        <w:t xml:space="preserve"> розвит</w:t>
      </w:r>
      <w:r w:rsidRPr="00955A8C">
        <w:rPr>
          <w:rFonts w:ascii="Times New Roman" w:hAnsi="Times New Roman" w:cs="Times New Roman"/>
          <w:color w:val="000000" w:themeColor="text1"/>
          <w:sz w:val="28"/>
          <w:szCs w:val="28"/>
          <w:lang w:val="uk-UA"/>
        </w:rPr>
        <w:t>ок</w:t>
      </w:r>
      <w:r w:rsidR="00894E60" w:rsidRPr="00955A8C">
        <w:rPr>
          <w:rFonts w:ascii="Times New Roman" w:hAnsi="Times New Roman" w:cs="Times New Roman"/>
          <w:color w:val="000000" w:themeColor="text1"/>
          <w:sz w:val="28"/>
          <w:szCs w:val="28"/>
          <w:lang w:val="uk-UA"/>
        </w:rPr>
        <w:t xml:space="preserve"> жіночих досліджень вивчення гендеру проводилось у рамках традиційних академічних дисциплін (література, історія, філософія, соціологія та психологія). Основний </w:t>
      </w:r>
      <w:r w:rsidRPr="00955A8C">
        <w:rPr>
          <w:rFonts w:ascii="Times New Roman" w:hAnsi="Times New Roman" w:cs="Times New Roman"/>
          <w:color w:val="000000" w:themeColor="text1"/>
          <w:sz w:val="28"/>
          <w:szCs w:val="28"/>
          <w:lang w:val="uk-UA"/>
        </w:rPr>
        <w:t>метод дослідження диферен</w:t>
      </w:r>
      <w:r w:rsidR="00894E60" w:rsidRPr="00955A8C">
        <w:rPr>
          <w:rFonts w:ascii="Times New Roman" w:hAnsi="Times New Roman" w:cs="Times New Roman"/>
          <w:color w:val="000000" w:themeColor="text1"/>
          <w:sz w:val="28"/>
          <w:szCs w:val="28"/>
          <w:lang w:val="uk-UA"/>
        </w:rPr>
        <w:t xml:space="preserve">ціюється як підхід «додати жінку» - </w:t>
      </w:r>
      <w:r w:rsidRPr="00955A8C">
        <w:rPr>
          <w:rFonts w:ascii="Times New Roman" w:hAnsi="Times New Roman" w:cs="Times New Roman"/>
          <w:color w:val="000000" w:themeColor="text1"/>
          <w:sz w:val="28"/>
          <w:szCs w:val="28"/>
          <w:lang w:val="uk-UA"/>
        </w:rPr>
        <w:t xml:space="preserve">публікація забутих праць жінок. </w:t>
      </w:r>
    </w:p>
    <w:p w14:paraId="3A5B9D40" w14:textId="77777777" w:rsidR="00140BD3" w:rsidRPr="00955A8C" w:rsidRDefault="00E41391" w:rsidP="00E41391">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2 етап: </w:t>
      </w:r>
      <w:r w:rsidR="00894E60" w:rsidRPr="00955A8C">
        <w:rPr>
          <w:rFonts w:ascii="Times New Roman" w:hAnsi="Times New Roman" w:cs="Times New Roman"/>
          <w:color w:val="000000" w:themeColor="text1"/>
          <w:sz w:val="28"/>
          <w:szCs w:val="28"/>
          <w:lang w:val="uk-UA"/>
        </w:rPr>
        <w:t>формування суб'єктом дослідження стала</w:t>
      </w:r>
      <w:r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 xml:space="preserve">жінка, а предметом вивчення </w:t>
      </w:r>
      <w:r w:rsidRPr="00955A8C">
        <w:rPr>
          <w:rFonts w:ascii="Times New Roman" w:hAnsi="Times New Roman" w:cs="Times New Roman"/>
          <w:color w:val="000000" w:themeColor="text1"/>
          <w:sz w:val="28"/>
          <w:szCs w:val="28"/>
          <w:lang w:val="uk-UA"/>
        </w:rPr>
        <w:t>-</w:t>
      </w:r>
      <w:r w:rsidR="00140BD3" w:rsidRPr="00955A8C">
        <w:rPr>
          <w:rFonts w:ascii="Times New Roman" w:hAnsi="Times New Roman" w:cs="Times New Roman"/>
          <w:color w:val="000000" w:themeColor="text1"/>
          <w:sz w:val="28"/>
          <w:szCs w:val="28"/>
          <w:lang w:val="uk-UA"/>
        </w:rPr>
        <w:t xml:space="preserve"> статус жінки,</w:t>
      </w:r>
      <w:r w:rsidR="00894E60" w:rsidRPr="00955A8C">
        <w:rPr>
          <w:rFonts w:ascii="Times New Roman" w:hAnsi="Times New Roman" w:cs="Times New Roman"/>
          <w:color w:val="000000" w:themeColor="text1"/>
          <w:sz w:val="28"/>
          <w:szCs w:val="28"/>
          <w:lang w:val="uk-UA"/>
        </w:rPr>
        <w:t xml:space="preserve"> явища</w:t>
      </w:r>
      <w:r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дискримінації у громадській сфері та приватно</w:t>
      </w:r>
      <w:r w:rsidR="00140BD3" w:rsidRPr="00955A8C">
        <w:rPr>
          <w:rFonts w:ascii="Times New Roman" w:hAnsi="Times New Roman" w:cs="Times New Roman"/>
          <w:color w:val="000000" w:themeColor="text1"/>
          <w:sz w:val="28"/>
          <w:szCs w:val="28"/>
          <w:lang w:val="uk-UA"/>
        </w:rPr>
        <w:t>є життя,</w:t>
      </w:r>
      <w:r w:rsidR="00894E60" w:rsidRPr="00955A8C">
        <w:rPr>
          <w:rFonts w:ascii="Times New Roman" w:hAnsi="Times New Roman" w:cs="Times New Roman"/>
          <w:color w:val="000000" w:themeColor="text1"/>
          <w:sz w:val="28"/>
          <w:szCs w:val="28"/>
          <w:lang w:val="uk-UA"/>
        </w:rPr>
        <w:t xml:space="preserve"> гендерні</w:t>
      </w:r>
      <w:r w:rsidR="00140BD3"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забобони, що існують у соціумі, літературі та освіті. В цей</w:t>
      </w:r>
      <w:r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період відбувалася інтеграція жіночих досліджень у вищу</w:t>
      </w:r>
      <w:r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освіта (методом створення ґендерно-збалансованих навчальних</w:t>
      </w:r>
      <w:r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планів) за допомогою введення нових знань про жінок у традиційні</w:t>
      </w:r>
      <w:r w:rsidRPr="00955A8C">
        <w:rPr>
          <w:rFonts w:ascii="Times New Roman" w:hAnsi="Times New Roman" w:cs="Times New Roman"/>
          <w:color w:val="000000" w:themeColor="text1"/>
          <w:sz w:val="28"/>
          <w:szCs w:val="28"/>
          <w:lang w:val="uk-UA"/>
        </w:rPr>
        <w:t xml:space="preserve"> дисципліни. </w:t>
      </w:r>
    </w:p>
    <w:p w14:paraId="135D9DE9" w14:textId="62612A0C" w:rsidR="00140BD3" w:rsidRPr="00955A8C" w:rsidRDefault="00140BD3" w:rsidP="00E41391">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3 етап:</w:t>
      </w:r>
      <w:r w:rsidR="00894E60" w:rsidRPr="00955A8C">
        <w:rPr>
          <w:rFonts w:ascii="Times New Roman" w:hAnsi="Times New Roman" w:cs="Times New Roman"/>
          <w:color w:val="000000" w:themeColor="text1"/>
          <w:sz w:val="28"/>
          <w:szCs w:val="28"/>
          <w:lang w:val="uk-UA"/>
        </w:rPr>
        <w:t xml:space="preserve"> феміністськ</w:t>
      </w:r>
      <w:r w:rsidRPr="00955A8C">
        <w:rPr>
          <w:rFonts w:ascii="Times New Roman" w:hAnsi="Times New Roman" w:cs="Times New Roman"/>
          <w:color w:val="000000" w:themeColor="text1"/>
          <w:sz w:val="28"/>
          <w:szCs w:val="28"/>
          <w:lang w:val="uk-UA"/>
        </w:rPr>
        <w:t>а</w:t>
      </w:r>
      <w:r w:rsidR="00894E60" w:rsidRPr="00955A8C">
        <w:rPr>
          <w:rFonts w:ascii="Times New Roman" w:hAnsi="Times New Roman" w:cs="Times New Roman"/>
          <w:color w:val="000000" w:themeColor="text1"/>
          <w:sz w:val="28"/>
          <w:szCs w:val="28"/>
          <w:lang w:val="uk-UA"/>
        </w:rPr>
        <w:t xml:space="preserve"> критик</w:t>
      </w:r>
      <w:r w:rsidRPr="00955A8C">
        <w:rPr>
          <w:rFonts w:ascii="Times New Roman" w:hAnsi="Times New Roman" w:cs="Times New Roman"/>
          <w:color w:val="000000" w:themeColor="text1"/>
          <w:sz w:val="28"/>
          <w:szCs w:val="28"/>
          <w:lang w:val="uk-UA"/>
        </w:rPr>
        <w:t>а</w:t>
      </w:r>
      <w:r w:rsidR="00894E60" w:rsidRPr="00955A8C">
        <w:rPr>
          <w:rFonts w:ascii="Times New Roman" w:hAnsi="Times New Roman" w:cs="Times New Roman"/>
          <w:color w:val="000000" w:themeColor="text1"/>
          <w:sz w:val="28"/>
          <w:szCs w:val="28"/>
          <w:lang w:val="uk-UA"/>
        </w:rPr>
        <w:t xml:space="preserve"> есен</w:t>
      </w:r>
      <w:r w:rsidR="00E41391" w:rsidRPr="00955A8C">
        <w:rPr>
          <w:rFonts w:ascii="Times New Roman" w:hAnsi="Times New Roman" w:cs="Times New Roman"/>
          <w:color w:val="000000" w:themeColor="text1"/>
          <w:sz w:val="28"/>
          <w:szCs w:val="28"/>
          <w:lang w:val="uk-UA"/>
        </w:rPr>
        <w:t xml:space="preserve">ціалізму, яка концептуалізувала </w:t>
      </w:r>
      <w:r w:rsidR="00894E60" w:rsidRPr="00955A8C">
        <w:rPr>
          <w:rFonts w:ascii="Times New Roman" w:hAnsi="Times New Roman" w:cs="Times New Roman"/>
          <w:color w:val="000000" w:themeColor="text1"/>
          <w:sz w:val="28"/>
          <w:szCs w:val="28"/>
          <w:lang w:val="uk-UA"/>
        </w:rPr>
        <w:t xml:space="preserve">множинні ідентичності жінок, </w:t>
      </w:r>
      <w:r w:rsidR="00E41391" w:rsidRPr="00955A8C">
        <w:rPr>
          <w:rFonts w:ascii="Times New Roman" w:hAnsi="Times New Roman" w:cs="Times New Roman"/>
          <w:color w:val="000000" w:themeColor="text1"/>
          <w:sz w:val="28"/>
          <w:szCs w:val="28"/>
          <w:lang w:val="uk-UA"/>
        </w:rPr>
        <w:t>враховуючи досвід рас, етнічних</w:t>
      </w:r>
      <w:r w:rsidR="00894E60" w:rsidRPr="00955A8C">
        <w:rPr>
          <w:rFonts w:ascii="Times New Roman" w:hAnsi="Times New Roman" w:cs="Times New Roman"/>
          <w:color w:val="000000" w:themeColor="text1"/>
          <w:sz w:val="28"/>
          <w:szCs w:val="28"/>
          <w:lang w:val="uk-UA"/>
        </w:rPr>
        <w:t xml:space="preserve">, соціальних верств та сексуальних орієнтацій. </w:t>
      </w:r>
      <w:r w:rsidRPr="00955A8C">
        <w:rPr>
          <w:rFonts w:ascii="Times New Roman" w:hAnsi="Times New Roman" w:cs="Times New Roman"/>
          <w:color w:val="000000" w:themeColor="text1"/>
          <w:sz w:val="28"/>
          <w:szCs w:val="28"/>
          <w:lang w:val="uk-UA"/>
        </w:rPr>
        <w:t>Було скореговано</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 xml:space="preserve">суб'єкт досліджень: </w:t>
      </w:r>
      <w:r w:rsidR="00E41391" w:rsidRPr="00955A8C">
        <w:rPr>
          <w:rFonts w:ascii="Times New Roman" w:hAnsi="Times New Roman" w:cs="Times New Roman"/>
          <w:color w:val="000000" w:themeColor="text1"/>
          <w:sz w:val="28"/>
          <w:szCs w:val="28"/>
          <w:lang w:val="uk-UA"/>
        </w:rPr>
        <w:t>г</w:t>
      </w:r>
      <w:r w:rsidR="00894E60" w:rsidRPr="00955A8C">
        <w:rPr>
          <w:rFonts w:ascii="Times New Roman" w:hAnsi="Times New Roman" w:cs="Times New Roman"/>
          <w:color w:val="000000" w:themeColor="text1"/>
          <w:sz w:val="28"/>
          <w:szCs w:val="28"/>
          <w:lang w:val="uk-UA"/>
        </w:rPr>
        <w:t>ендерні відносини мають на увазі</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 xml:space="preserve">вивчення </w:t>
      </w:r>
      <w:r w:rsidR="00276516" w:rsidRPr="00955A8C">
        <w:rPr>
          <w:rFonts w:ascii="Times New Roman" w:hAnsi="Times New Roman" w:cs="Times New Roman"/>
          <w:color w:val="000000" w:themeColor="text1"/>
          <w:sz w:val="28"/>
          <w:szCs w:val="28"/>
          <w:lang w:val="uk-UA"/>
        </w:rPr>
        <w:t xml:space="preserve">і </w:t>
      </w:r>
      <w:r w:rsidR="00894E60" w:rsidRPr="00955A8C">
        <w:rPr>
          <w:rFonts w:ascii="Times New Roman" w:hAnsi="Times New Roman" w:cs="Times New Roman"/>
          <w:color w:val="000000" w:themeColor="text1"/>
          <w:sz w:val="28"/>
          <w:szCs w:val="28"/>
          <w:lang w:val="uk-UA"/>
        </w:rPr>
        <w:t xml:space="preserve">чоловічої ідентичності. Предметом досліджень </w:t>
      </w:r>
      <w:r w:rsidRPr="00955A8C">
        <w:rPr>
          <w:rFonts w:ascii="Times New Roman" w:hAnsi="Times New Roman" w:cs="Times New Roman"/>
          <w:color w:val="000000" w:themeColor="text1"/>
          <w:sz w:val="28"/>
          <w:szCs w:val="28"/>
          <w:lang w:val="uk-UA"/>
        </w:rPr>
        <w:t>стала</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маскулінність та фемінінність.</w:t>
      </w:r>
    </w:p>
    <w:p w14:paraId="03B3A528" w14:textId="727EEA82" w:rsidR="001378F7" w:rsidRPr="00955A8C" w:rsidRDefault="00140BD3" w:rsidP="001F0FFF">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4 е</w:t>
      </w:r>
      <w:r w:rsidR="00894E60" w:rsidRPr="00955A8C">
        <w:rPr>
          <w:rFonts w:ascii="Times New Roman" w:hAnsi="Times New Roman" w:cs="Times New Roman"/>
          <w:color w:val="000000" w:themeColor="text1"/>
          <w:sz w:val="28"/>
          <w:szCs w:val="28"/>
          <w:lang w:val="uk-UA"/>
        </w:rPr>
        <w:t>тап розвитку корелюється із формуванням</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глобальної інфраструктури та підвищенням уваги до міжнародних</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lang w:val="uk-UA"/>
        </w:rPr>
        <w:t xml:space="preserve">проблемам жінок та гендеру. </w:t>
      </w:r>
      <w:r w:rsidR="00894E60" w:rsidRPr="00955A8C">
        <w:rPr>
          <w:rFonts w:ascii="Times New Roman" w:hAnsi="Times New Roman" w:cs="Times New Roman"/>
          <w:color w:val="000000" w:themeColor="text1"/>
          <w:sz w:val="28"/>
          <w:szCs w:val="28"/>
        </w:rPr>
        <w:t>Акцент у дослідженнях сконцентрувався</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rPr>
        <w:t>на питаннях політики, соціально-економічного розвитку, проблемах</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rPr>
        <w:t>мілітаризму, репродуктивних прав, біженців, роботи та сім'ї,</w:t>
      </w:r>
      <w:r w:rsidR="00E41391" w:rsidRPr="00955A8C">
        <w:rPr>
          <w:rFonts w:ascii="Times New Roman" w:hAnsi="Times New Roman" w:cs="Times New Roman"/>
          <w:color w:val="000000" w:themeColor="text1"/>
          <w:sz w:val="28"/>
          <w:szCs w:val="28"/>
          <w:lang w:val="uk-UA"/>
        </w:rPr>
        <w:t xml:space="preserve"> </w:t>
      </w:r>
      <w:r w:rsidR="00894E60" w:rsidRPr="00955A8C">
        <w:rPr>
          <w:rFonts w:ascii="Times New Roman" w:hAnsi="Times New Roman" w:cs="Times New Roman"/>
          <w:color w:val="000000" w:themeColor="text1"/>
          <w:sz w:val="28"/>
          <w:szCs w:val="28"/>
        </w:rPr>
        <w:t>легалізацію статусу нетрадиційних меншин</w:t>
      </w:r>
      <w:r w:rsidR="000C6856" w:rsidRPr="00955A8C">
        <w:rPr>
          <w:rFonts w:ascii="Times New Roman" w:hAnsi="Times New Roman" w:cs="Times New Roman"/>
          <w:color w:val="000000" w:themeColor="text1"/>
          <w:sz w:val="28"/>
          <w:szCs w:val="28"/>
        </w:rPr>
        <w:t xml:space="preserve"> </w:t>
      </w:r>
      <w:r w:rsidR="000C6856" w:rsidRPr="00955A8C">
        <w:rPr>
          <w:rFonts w:ascii="Times New Roman" w:hAnsi="Times New Roman" w:cs="Times New Roman"/>
          <w:color w:val="000000" w:themeColor="text1"/>
          <w:sz w:val="28"/>
          <w:szCs w:val="28"/>
          <w:lang w:val="uk-UA"/>
        </w:rPr>
        <w:t xml:space="preserve">[27]. </w:t>
      </w:r>
      <w:r w:rsidR="000C6856" w:rsidRPr="00955A8C">
        <w:rPr>
          <w:color w:val="000000" w:themeColor="text1"/>
        </w:rPr>
        <w:t xml:space="preserve">  </w:t>
      </w:r>
    </w:p>
    <w:p w14:paraId="26008A92" w14:textId="77777777" w:rsidR="000C6856" w:rsidRPr="00955A8C" w:rsidRDefault="00E32F91" w:rsidP="008F3DCD">
      <w:pPr>
        <w:tabs>
          <w:tab w:val="left" w:pos="8647"/>
          <w:tab w:val="left" w:pos="8789"/>
          <w:tab w:val="left" w:pos="9072"/>
        </w:tabs>
        <w:spacing w:after="0" w:line="360" w:lineRule="auto"/>
        <w:ind w:firstLine="709"/>
        <w:contextualSpacing/>
        <w:jc w:val="center"/>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Виникнення гендерної психології в Україні пов’язують з 90-ми роками минулого століття і пояснюють впливом західних гендерних досліджень. Завдяки дослідженням, розпочатим на Заході у 60-70-ті роки ХХ ст., було напрацьоване серйозне теоретичне підґрунтя</w:t>
      </w:r>
      <w:r w:rsidR="000C6856" w:rsidRPr="00955A8C">
        <w:rPr>
          <w:rFonts w:ascii="Times New Roman" w:hAnsi="Times New Roman" w:cs="Times New Roman"/>
          <w:color w:val="000000" w:themeColor="text1"/>
          <w:sz w:val="28"/>
          <w:szCs w:val="28"/>
          <w:lang w:val="uk-UA"/>
        </w:rPr>
        <w:t xml:space="preserve"> та зібраний цікавий емпіричний</w:t>
      </w:r>
    </w:p>
    <w:p w14:paraId="32A862FF" w14:textId="3DCABEA5" w:rsidR="00CC2980" w:rsidRPr="00955A8C" w:rsidRDefault="00E32F91" w:rsidP="000C6856">
      <w:pPr>
        <w:tabs>
          <w:tab w:val="left" w:pos="8647"/>
          <w:tab w:val="left" w:pos="8789"/>
          <w:tab w:val="left" w:pos="9072"/>
        </w:tabs>
        <w:spacing w:after="0" w:line="360" w:lineRule="auto"/>
        <w:ind w:firstLine="709"/>
        <w:contextualSpacing/>
        <w:jc w:val="both"/>
        <w:rPr>
          <w:color w:val="000000" w:themeColor="text1"/>
          <w:lang w:val="uk-UA"/>
        </w:rPr>
      </w:pPr>
      <w:r w:rsidRPr="00955A8C">
        <w:rPr>
          <w:rFonts w:ascii="Times New Roman" w:hAnsi="Times New Roman" w:cs="Times New Roman"/>
          <w:color w:val="000000" w:themeColor="text1"/>
          <w:sz w:val="28"/>
          <w:szCs w:val="28"/>
          <w:lang w:val="uk-UA"/>
        </w:rPr>
        <w:t xml:space="preserve">матеріал </w:t>
      </w:r>
      <w:r w:rsidR="00524BF7" w:rsidRPr="00955A8C">
        <w:rPr>
          <w:rFonts w:ascii="Times New Roman" w:hAnsi="Times New Roman" w:cs="Times New Roman"/>
          <w:color w:val="000000" w:themeColor="text1"/>
          <w:sz w:val="28"/>
          <w:szCs w:val="28"/>
          <w:lang w:val="uk-UA"/>
        </w:rPr>
        <w:t xml:space="preserve">щодо соціального аспекту статі </w:t>
      </w:r>
      <w:r w:rsidR="000C6856"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uk-UA"/>
        </w:rPr>
        <w:t xml:space="preserve"> гендеру</w:t>
      </w:r>
      <w:r w:rsidR="000C6856" w:rsidRPr="00955A8C">
        <w:rPr>
          <w:rFonts w:ascii="Times New Roman" w:hAnsi="Times New Roman" w:cs="Times New Roman"/>
          <w:color w:val="000000" w:themeColor="text1"/>
          <w:sz w:val="28"/>
          <w:szCs w:val="28"/>
          <w:lang w:val="uk-UA"/>
        </w:rPr>
        <w:t xml:space="preserve"> [63]. </w:t>
      </w:r>
      <w:r w:rsidR="000C6856" w:rsidRPr="00955A8C">
        <w:rPr>
          <w:color w:val="000000" w:themeColor="text1"/>
          <w:lang w:val="uk-UA"/>
        </w:rPr>
        <w:t xml:space="preserve">  </w:t>
      </w:r>
    </w:p>
    <w:p w14:paraId="0557FE5A" w14:textId="72205993" w:rsidR="00CC2980" w:rsidRPr="00955A8C" w:rsidRDefault="00CC2980" w:rsidP="00CC2980">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Логіку розвитку гендерної психології в Україні можна представити так:</w:t>
      </w:r>
    </w:p>
    <w:p w14:paraId="5634190A" w14:textId="0A2FD8F5" w:rsidR="00CC2980" w:rsidRPr="00955A8C" w:rsidRDefault="00CC2980" w:rsidP="00CC2980">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1. Кінець ХІХ -початок ХХ ст. - дослідження психологічних особливостей чоловіків і жінок. </w:t>
      </w:r>
    </w:p>
    <w:p w14:paraId="0F886DD3" w14:textId="77777777" w:rsidR="00CC2980" w:rsidRPr="00955A8C" w:rsidRDefault="00CC2980" w:rsidP="00CC2980">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2. 1920-1930 рр. - педологічні дослідження (П. Блонський), ототожнення статі з сексуальністю. </w:t>
      </w:r>
    </w:p>
    <w:p w14:paraId="39C2EDC7" w14:textId="2E354AD0" w:rsidR="00CC2980" w:rsidRPr="00955A8C" w:rsidRDefault="00CC2980" w:rsidP="00CC2980">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 xml:space="preserve">3. 1960-1980 рр. - дослідження гендерних відмінностей в школі Б.Ананьєва. </w:t>
      </w:r>
    </w:p>
    <w:p w14:paraId="6242D6E8" w14:textId="3DAB235B" w:rsidR="00CC2980" w:rsidRPr="00955A8C" w:rsidRDefault="00CC2980" w:rsidP="001F0FFF">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 4. </w:t>
      </w:r>
      <w:r w:rsidRPr="00955A8C">
        <w:rPr>
          <w:rFonts w:ascii="Times New Roman" w:hAnsi="Times New Roman" w:cs="Times New Roman"/>
          <w:color w:val="000000" w:themeColor="text1"/>
          <w:sz w:val="28"/>
          <w:szCs w:val="28"/>
        </w:rPr>
        <w:t xml:space="preserve">З 1990 рр. до сьогодні </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 xml:space="preserve"> вивчення гендерних відмінностей, що не зумовлені біологічною основою</w:t>
      </w:r>
      <w:r w:rsidR="000C6856" w:rsidRPr="00955A8C">
        <w:rPr>
          <w:rFonts w:ascii="Times New Roman" w:hAnsi="Times New Roman" w:cs="Times New Roman"/>
          <w:color w:val="000000" w:themeColor="text1"/>
          <w:sz w:val="28"/>
          <w:szCs w:val="28"/>
        </w:rPr>
        <w:t xml:space="preserve"> </w:t>
      </w:r>
      <w:r w:rsidR="000C6856" w:rsidRPr="00955A8C">
        <w:rPr>
          <w:rFonts w:ascii="Times New Roman" w:hAnsi="Times New Roman" w:cs="Times New Roman"/>
          <w:color w:val="000000" w:themeColor="text1"/>
          <w:sz w:val="28"/>
          <w:szCs w:val="28"/>
          <w:lang w:val="uk-UA"/>
        </w:rPr>
        <w:t xml:space="preserve">[25]. </w:t>
      </w:r>
      <w:r w:rsidR="000C6856" w:rsidRPr="00955A8C">
        <w:rPr>
          <w:color w:val="000000" w:themeColor="text1"/>
        </w:rPr>
        <w:t xml:space="preserve">  </w:t>
      </w:r>
    </w:p>
    <w:p w14:paraId="33501E56" w14:textId="77777777" w:rsidR="00074A18" w:rsidRPr="00955A8C" w:rsidRDefault="00524BF7" w:rsidP="00E32F91">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У сучасному розумінні українськи вчені</w:t>
      </w:r>
      <w:r w:rsidR="00CC2980" w:rsidRPr="00955A8C">
        <w:rPr>
          <w:rFonts w:ascii="Times New Roman" w:hAnsi="Times New Roman" w:cs="Times New Roman"/>
          <w:color w:val="000000" w:themeColor="text1"/>
          <w:sz w:val="28"/>
          <w:szCs w:val="28"/>
          <w:lang w:val="uk-UA"/>
        </w:rPr>
        <w:t xml:space="preserve"> та вчені пострадянського простору</w:t>
      </w:r>
      <w:r w:rsidRPr="00955A8C">
        <w:rPr>
          <w:rFonts w:ascii="Times New Roman" w:hAnsi="Times New Roman" w:cs="Times New Roman"/>
          <w:color w:val="000000" w:themeColor="text1"/>
          <w:sz w:val="28"/>
          <w:szCs w:val="28"/>
          <w:lang w:val="uk-UA"/>
        </w:rPr>
        <w:t xml:space="preserve"> трактують «гендер» - як багаторівневе явище, яке включає індивідуальний, інтерперсональний та макроструктурний рівні. Інтереси гендерної психології торкаються двох перших рівнів.</w:t>
      </w:r>
    </w:p>
    <w:p w14:paraId="7FD1F9BF" w14:textId="30C1C225" w:rsidR="008F3DCD" w:rsidRPr="00955A8C" w:rsidRDefault="00524BF7" w:rsidP="007745AC">
      <w:pPr>
        <w:widowControl w:val="0"/>
        <w:shd w:val="clear" w:color="auto" w:fill="FFFFFF"/>
        <w:autoSpaceDE w:val="0"/>
        <w:autoSpaceDN w:val="0"/>
        <w:adjustRightInd w:val="0"/>
        <w:spacing w:after="0" w:line="360" w:lineRule="auto"/>
        <w:ind w:firstLine="567"/>
        <w:rPr>
          <w:rFonts w:ascii="Times New Roman" w:eastAsia="Times New Roman" w:hAnsi="Times New Roman" w:cs="Times New Roman"/>
          <w:color w:val="000000" w:themeColor="text1"/>
          <w:sz w:val="20"/>
          <w:szCs w:val="20"/>
          <w:lang w:eastAsia="ru-RU"/>
        </w:rPr>
      </w:pPr>
      <w:r w:rsidRPr="00955A8C">
        <w:rPr>
          <w:rFonts w:ascii="Times New Roman" w:hAnsi="Times New Roman" w:cs="Times New Roman"/>
          <w:color w:val="000000" w:themeColor="text1"/>
          <w:sz w:val="28"/>
          <w:szCs w:val="28"/>
          <w:lang w:val="uk-UA"/>
        </w:rPr>
        <w:t xml:space="preserve"> На індивідуальному рівні досліджуються відмінності в особистісних характеристиках, які пов’язані зі статтю. На інтерперсональному вивчаються психологічні закономірності та механізми творення, перетворення та вияву різних форм гендеру (гендерної ідентичності) у міжособистісній та соціальній взаємодії. Тенденцією останніх років є більша увага саме до соціально-психологічних аспектів гендеру</w:t>
      </w:r>
      <w:r w:rsidR="00074A18" w:rsidRPr="00955A8C">
        <w:rPr>
          <w:rFonts w:ascii="Times New Roman" w:hAnsi="Times New Roman" w:cs="Times New Roman"/>
          <w:color w:val="000000" w:themeColor="text1"/>
          <w:sz w:val="28"/>
          <w:szCs w:val="28"/>
          <w:lang w:val="uk-UA"/>
        </w:rPr>
        <w:t xml:space="preserve">  </w:t>
      </w:r>
      <w:r w:rsidR="000C6856" w:rsidRPr="00955A8C">
        <w:rPr>
          <w:rFonts w:ascii="Times New Roman" w:hAnsi="Times New Roman" w:cs="Times New Roman"/>
          <w:color w:val="000000" w:themeColor="text1"/>
          <w:sz w:val="28"/>
          <w:szCs w:val="28"/>
          <w:lang w:val="uk-UA"/>
        </w:rPr>
        <w:t>[</w:t>
      </w:r>
      <w:r w:rsidR="006360B0" w:rsidRPr="00955A8C">
        <w:rPr>
          <w:rFonts w:ascii="Times New Roman" w:hAnsi="Times New Roman" w:cs="Times New Roman"/>
          <w:color w:val="000000" w:themeColor="text1"/>
          <w:sz w:val="28"/>
          <w:szCs w:val="28"/>
          <w:lang w:val="uk-UA"/>
        </w:rPr>
        <w:t>7,12</w:t>
      </w:r>
      <w:r w:rsidR="000C6856" w:rsidRPr="00955A8C">
        <w:rPr>
          <w:rFonts w:ascii="Times New Roman" w:hAnsi="Times New Roman" w:cs="Times New Roman"/>
          <w:color w:val="000000" w:themeColor="text1"/>
          <w:sz w:val="28"/>
          <w:szCs w:val="28"/>
          <w:lang w:val="uk-UA"/>
        </w:rPr>
        <w:t xml:space="preserve">]. </w:t>
      </w:r>
      <w:r w:rsidR="000C6856" w:rsidRPr="00955A8C">
        <w:rPr>
          <w:color w:val="000000" w:themeColor="text1"/>
        </w:rPr>
        <w:t xml:space="preserve">  </w:t>
      </w:r>
      <w:r w:rsidR="00074A18" w:rsidRPr="00955A8C">
        <w:rPr>
          <w:rFonts w:ascii="Times New Roman" w:hAnsi="Times New Roman" w:cs="Times New Roman"/>
          <w:color w:val="000000" w:themeColor="text1"/>
          <w:sz w:val="28"/>
          <w:szCs w:val="28"/>
          <w:lang w:val="uk-UA"/>
        </w:rPr>
        <w:t xml:space="preserve"> </w:t>
      </w:r>
    </w:p>
    <w:p w14:paraId="6B6C39B8" w14:textId="4DB8AEE5" w:rsidR="008F3DCD" w:rsidRPr="00955A8C" w:rsidRDefault="008F3DCD" w:rsidP="008F3DCD">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Гендерна соціалізація людини формується у процесі онтогнезу під впливом соціо-культурних особливостей різніх інститутів суспільства. В цьому напрямі психологів цікавить, як індивід засвоює культурну систему гендеру того суспільства, в якому він живе. Традиційна соціалізація передбачає жорстку гендерну диференціацію чоловічого і жіночого, ієрархічно вибудувані статуси чоловіків і жінок. Сучасна соціалізація, навпаки, передбачає відсутність гендерно</w:t>
      </w:r>
      <w:r w:rsidR="006360B0" w:rsidRPr="00955A8C">
        <w:rPr>
          <w:rFonts w:ascii="Times New Roman" w:hAnsi="Times New Roman" w:cs="Times New Roman"/>
          <w:color w:val="000000" w:themeColor="text1"/>
          <w:sz w:val="28"/>
          <w:szCs w:val="28"/>
          <w:lang w:val="uk-UA"/>
        </w:rPr>
        <w:t xml:space="preserve">ї диференціації та поляризації [62]. </w:t>
      </w:r>
      <w:r w:rsidR="006360B0" w:rsidRPr="00955A8C">
        <w:rPr>
          <w:color w:val="000000" w:themeColor="text1"/>
          <w:lang w:val="uk-UA"/>
        </w:rPr>
        <w:t xml:space="preserve">  </w:t>
      </w:r>
    </w:p>
    <w:p w14:paraId="71EF2A99" w14:textId="04E120AC" w:rsidR="001F0FFF" w:rsidRPr="00955A8C" w:rsidRDefault="008F3DCD" w:rsidP="008F3DCD">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Існують різні теоретичні пояснення процесу усвідомлення себе представником певної статі та засвоєння гендерної ролі. Найбільш впливовими є психоаналіз, теорія на</w:t>
      </w:r>
      <w:r w:rsidR="00CA01C3" w:rsidRPr="00955A8C">
        <w:rPr>
          <w:rFonts w:ascii="Times New Roman" w:hAnsi="Times New Roman" w:cs="Times New Roman"/>
          <w:color w:val="000000" w:themeColor="text1"/>
          <w:sz w:val="28"/>
          <w:szCs w:val="28"/>
          <w:lang w:val="uk-UA"/>
        </w:rPr>
        <w:t>вчання</w:t>
      </w:r>
      <w:r w:rsidRPr="00955A8C">
        <w:rPr>
          <w:rFonts w:ascii="Times New Roman" w:hAnsi="Times New Roman" w:cs="Times New Roman"/>
          <w:color w:val="000000" w:themeColor="text1"/>
          <w:sz w:val="28"/>
          <w:szCs w:val="28"/>
          <w:lang w:val="uk-UA"/>
        </w:rPr>
        <w:t xml:space="preserve">, когнітивна теорія, теорія гендерної схеми, теорія «нової психології статі». </w:t>
      </w:r>
    </w:p>
    <w:p w14:paraId="4865FE04" w14:textId="3D70E74E" w:rsidR="00037792" w:rsidRPr="00955A8C" w:rsidRDefault="00C579B9" w:rsidP="00037792">
      <w:pPr>
        <w:tabs>
          <w:tab w:val="left" w:pos="8647"/>
          <w:tab w:val="left" w:pos="8789"/>
          <w:tab w:val="left" w:pos="9072"/>
        </w:tabs>
        <w:spacing w:after="0" w:line="360" w:lineRule="auto"/>
        <w:ind w:firstLine="709"/>
        <w:contextualSpacing/>
        <w:jc w:val="both"/>
        <w:rPr>
          <w:color w:val="000000" w:themeColor="text1"/>
        </w:rPr>
      </w:pPr>
      <w:r w:rsidRPr="00D14347">
        <w:rPr>
          <w:rFonts w:ascii="Times New Roman" w:hAnsi="Times New Roman" w:cs="Times New Roman"/>
          <w:color w:val="000000" w:themeColor="text1"/>
          <w:sz w:val="28"/>
          <w:szCs w:val="28"/>
          <w:lang w:val="uk-UA"/>
        </w:rPr>
        <w:t>Психоаналіз, заснований З</w:t>
      </w:r>
      <w:r w:rsidRPr="00955A8C">
        <w:rPr>
          <w:rFonts w:ascii="Times New Roman" w:hAnsi="Times New Roman" w:cs="Times New Roman"/>
          <w:color w:val="000000" w:themeColor="text1"/>
          <w:sz w:val="28"/>
          <w:szCs w:val="28"/>
          <w:lang w:val="uk-UA"/>
        </w:rPr>
        <w:t>.</w:t>
      </w:r>
      <w:r w:rsidR="008F3DCD" w:rsidRPr="00D14347">
        <w:rPr>
          <w:rFonts w:ascii="Times New Roman" w:hAnsi="Times New Roman" w:cs="Times New Roman"/>
          <w:color w:val="000000" w:themeColor="text1"/>
          <w:sz w:val="28"/>
          <w:szCs w:val="28"/>
          <w:lang w:val="uk-UA"/>
        </w:rPr>
        <w:t xml:space="preserve"> Фрейдом, із своїх витоків був спрямований на пояснення гендерної соціалізації, як досвіду дитинства. </w:t>
      </w:r>
      <w:r w:rsidR="008F3DCD" w:rsidRPr="00955A8C">
        <w:rPr>
          <w:rFonts w:ascii="Times New Roman" w:hAnsi="Times New Roman" w:cs="Times New Roman"/>
          <w:color w:val="000000" w:themeColor="text1"/>
          <w:sz w:val="28"/>
          <w:szCs w:val="28"/>
        </w:rPr>
        <w:t xml:space="preserve">З точки зору аналітиків, досвід дитинства по різному впливає на уявлення хлопчиків та дівчаток </w:t>
      </w:r>
      <w:proofErr w:type="gramStart"/>
      <w:r w:rsidR="008F3DCD" w:rsidRPr="00955A8C">
        <w:rPr>
          <w:rFonts w:ascii="Times New Roman" w:hAnsi="Times New Roman" w:cs="Times New Roman"/>
          <w:color w:val="000000" w:themeColor="text1"/>
          <w:sz w:val="28"/>
          <w:szCs w:val="28"/>
        </w:rPr>
        <w:t>про себе</w:t>
      </w:r>
      <w:proofErr w:type="gramEnd"/>
      <w:r w:rsidR="008F3DCD" w:rsidRPr="00955A8C">
        <w:rPr>
          <w:rFonts w:ascii="Times New Roman" w:hAnsi="Times New Roman" w:cs="Times New Roman"/>
          <w:color w:val="000000" w:themeColor="text1"/>
          <w:sz w:val="28"/>
          <w:szCs w:val="28"/>
        </w:rPr>
        <w:t xml:space="preserve">, сприйняття простору та часу життя, а також власної сексуальності. Важливу роль у статевій диференціації психоаналіз відводить </w:t>
      </w:r>
      <w:r w:rsidR="008F3DCD" w:rsidRPr="00955A8C">
        <w:rPr>
          <w:rFonts w:ascii="Times New Roman" w:hAnsi="Times New Roman" w:cs="Times New Roman"/>
          <w:color w:val="000000" w:themeColor="text1"/>
          <w:sz w:val="28"/>
          <w:szCs w:val="28"/>
        </w:rPr>
        <w:lastRenderedPageBreak/>
        <w:t>біологічним чинникам та сексуальності людини, а основним механізмом засвоєння гендерної ролі вважається ідентифікація дитини з батьками</w:t>
      </w:r>
      <w:r w:rsidR="006360B0" w:rsidRPr="00955A8C">
        <w:rPr>
          <w:rFonts w:ascii="Times New Roman" w:hAnsi="Times New Roman" w:cs="Times New Roman"/>
          <w:color w:val="000000" w:themeColor="text1"/>
          <w:sz w:val="28"/>
          <w:szCs w:val="28"/>
        </w:rPr>
        <w:t xml:space="preserve"> </w:t>
      </w:r>
      <w:r w:rsidR="006360B0" w:rsidRPr="00955A8C">
        <w:rPr>
          <w:rFonts w:ascii="Times New Roman" w:hAnsi="Times New Roman" w:cs="Times New Roman"/>
          <w:color w:val="000000" w:themeColor="text1"/>
          <w:sz w:val="28"/>
          <w:szCs w:val="28"/>
          <w:lang w:val="uk-UA"/>
        </w:rPr>
        <w:t xml:space="preserve">[93]. </w:t>
      </w:r>
      <w:r w:rsidR="006360B0" w:rsidRPr="00955A8C">
        <w:rPr>
          <w:color w:val="000000" w:themeColor="text1"/>
        </w:rPr>
        <w:t xml:space="preserve">  </w:t>
      </w:r>
    </w:p>
    <w:p w14:paraId="6CB5CA17" w14:textId="18C940EF" w:rsidR="00037792" w:rsidRPr="00955A8C" w:rsidRDefault="00C579B9" w:rsidP="00037792">
      <w:pPr>
        <w:tabs>
          <w:tab w:val="left" w:pos="8647"/>
          <w:tab w:val="left" w:pos="8789"/>
          <w:tab w:val="left" w:pos="9072"/>
        </w:tabs>
        <w:spacing w:after="0" w:line="360" w:lineRule="auto"/>
        <w:ind w:firstLine="709"/>
        <w:contextualSpacing/>
        <w:jc w:val="both"/>
        <w:rPr>
          <w:rFonts w:ascii="Times New Roman" w:hAnsi="Times New Roman" w:cs="Times New Roman"/>
          <w:b/>
          <w:color w:val="000000" w:themeColor="text1"/>
          <w:sz w:val="28"/>
          <w:szCs w:val="28"/>
          <w:lang w:val="uk-UA"/>
        </w:rPr>
      </w:pPr>
      <w:r w:rsidRPr="00955A8C">
        <w:rPr>
          <w:rFonts w:ascii="Times New Roman" w:hAnsi="Times New Roman" w:cs="Times New Roman"/>
          <w:color w:val="000000" w:themeColor="text1"/>
          <w:sz w:val="28"/>
          <w:szCs w:val="28"/>
          <w:lang w:val="uk-UA"/>
        </w:rPr>
        <w:t>Ч</w:t>
      </w:r>
      <w:r w:rsidRPr="00955A8C">
        <w:rPr>
          <w:rFonts w:ascii="Times New Roman" w:hAnsi="Times New Roman" w:cs="Times New Roman"/>
          <w:color w:val="000000" w:themeColor="text1"/>
          <w:sz w:val="28"/>
          <w:szCs w:val="28"/>
        </w:rPr>
        <w:t>оловіча та жіноча моделі розглядаються як діаметрально протилежні за своїми якостями. Для чоловічої поведінки типовими вважаються такі риси, як активність, агресивність, рішучість, встановлення на змагання та перемогу, а також здатність до творчої діяльності та розважливість. У свою чергу, жіночий тип поведінки характеризується пасивністю, нерішучістю, залежною поведінкою, емоційністю, конформністю, відсутністю логічного мислення та прагнення до перемоги.</w:t>
      </w:r>
      <w:r w:rsidRPr="00955A8C">
        <w:rPr>
          <w:rFonts w:ascii="Arial" w:eastAsia="Times New Roman" w:hAnsi="Arial" w:cs="Arial"/>
          <w:color w:val="000000" w:themeColor="text1"/>
          <w:sz w:val="23"/>
          <w:szCs w:val="23"/>
          <w:lang w:eastAsia="ru-RU"/>
        </w:rPr>
        <w:t xml:space="preserve"> </w:t>
      </w:r>
      <w:r w:rsidR="00D319CA" w:rsidRPr="00955A8C">
        <w:rPr>
          <w:rFonts w:ascii="Times New Roman" w:hAnsi="Times New Roman" w:cs="Times New Roman"/>
          <w:color w:val="000000" w:themeColor="text1"/>
          <w:sz w:val="28"/>
          <w:szCs w:val="28"/>
        </w:rPr>
        <w:t>При цьому 3. Фрейд вважає, що гармонійний розвиток особистості можливий лише у випадку, якщо особа відповідає вищеописаній моделі. У разі невідповідності моделі чоловіка чи жінки особистість буде нещасна в соціальному житті, схильна до психічних конфліктів та депресії</w:t>
      </w:r>
      <w:r w:rsidR="006360B0" w:rsidRPr="00955A8C">
        <w:rPr>
          <w:color w:val="000000" w:themeColor="text1"/>
          <w:sz w:val="28"/>
          <w:szCs w:val="28"/>
        </w:rPr>
        <w:t>.</w:t>
      </w:r>
    </w:p>
    <w:p w14:paraId="7E0F9578" w14:textId="1C1E28FC" w:rsidR="00C579B9" w:rsidRPr="00955A8C" w:rsidRDefault="00037792" w:rsidP="00037792">
      <w:pPr>
        <w:tabs>
          <w:tab w:val="left" w:pos="8647"/>
          <w:tab w:val="left" w:pos="8789"/>
          <w:tab w:val="left" w:pos="9072"/>
        </w:tabs>
        <w:spacing w:after="0" w:line="360" w:lineRule="auto"/>
        <w:ind w:firstLine="709"/>
        <w:contextualSpacing/>
        <w:jc w:val="both"/>
        <w:rPr>
          <w:color w:val="000000" w:themeColor="text1"/>
          <w:lang w:val="uk-UA"/>
        </w:rPr>
      </w:pPr>
      <w:r w:rsidRPr="00955A8C">
        <w:rPr>
          <w:rFonts w:ascii="Times New Roman" w:hAnsi="Times New Roman" w:cs="Times New Roman"/>
          <w:color w:val="000000" w:themeColor="text1"/>
          <w:sz w:val="28"/>
          <w:szCs w:val="28"/>
          <w:lang w:val="uk-UA"/>
        </w:rPr>
        <w:t>Ст. Холл також,  виділяє генетичну та біологічну першооснову гендерної ідентичності та розглядають процес її придбання через ідентифікацію з батьком, наголошуючи на особливій ролі наслідування</w:t>
      </w:r>
      <w:r w:rsidR="006360B0" w:rsidRPr="00955A8C">
        <w:rPr>
          <w:rFonts w:ascii="Times New Roman" w:hAnsi="Times New Roman" w:cs="Times New Roman"/>
          <w:color w:val="000000" w:themeColor="text1"/>
          <w:sz w:val="28"/>
          <w:szCs w:val="28"/>
          <w:lang w:val="uk-UA"/>
        </w:rPr>
        <w:t xml:space="preserve"> [52]. </w:t>
      </w:r>
      <w:r w:rsidR="006360B0" w:rsidRPr="00955A8C">
        <w:rPr>
          <w:color w:val="000000" w:themeColor="text1"/>
          <w:lang w:val="uk-UA"/>
        </w:rPr>
        <w:t xml:space="preserve">  </w:t>
      </w:r>
    </w:p>
    <w:p w14:paraId="4039B59B" w14:textId="1B023882" w:rsidR="00D319CA" w:rsidRPr="00955A8C" w:rsidRDefault="00C579B9" w:rsidP="00D319C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В дальнейшем в рамках неофрейдизма было выявлено, что соответствие традиционным представлениям о характеристиках мужчин и женщин не гарантирует благополучия. Кроме того, исследователи Е. Маккоби, К. Джеклин, М. Джонсон отмечали, что высокофемининные женщины и высокомаскулинные мужчины хуже справляются с социализацией и имеют нарушенные адаптационные способности</w:t>
      </w:r>
      <w:r w:rsidR="00CA01C3" w:rsidRPr="00955A8C">
        <w:rPr>
          <w:rFonts w:ascii="REG" w:hAnsi="REG"/>
          <w:color w:val="000000" w:themeColor="text1"/>
          <w:sz w:val="23"/>
          <w:szCs w:val="23"/>
        </w:rPr>
        <w:t xml:space="preserve"> </w:t>
      </w:r>
      <w:r w:rsidR="006360B0" w:rsidRPr="00955A8C">
        <w:rPr>
          <w:rFonts w:ascii="Times New Roman" w:hAnsi="Times New Roman" w:cs="Times New Roman"/>
          <w:color w:val="000000" w:themeColor="text1"/>
          <w:sz w:val="28"/>
          <w:szCs w:val="28"/>
          <w:lang w:val="uk-UA"/>
        </w:rPr>
        <w:t xml:space="preserve">[52]. </w:t>
      </w:r>
      <w:r w:rsidR="006360B0" w:rsidRPr="00955A8C">
        <w:rPr>
          <w:color w:val="000000" w:themeColor="text1"/>
        </w:rPr>
        <w:t xml:space="preserve">  </w:t>
      </w:r>
    </w:p>
    <w:p w14:paraId="265B2893" w14:textId="77777777" w:rsidR="00D319CA" w:rsidRPr="00955A8C" w:rsidRDefault="00D319CA" w:rsidP="00D319CA">
      <w:pPr>
        <w:spacing w:after="0" w:line="360" w:lineRule="auto"/>
        <w:ind w:firstLine="709"/>
        <w:jc w:val="both"/>
        <w:rPr>
          <w:color w:val="000000" w:themeColor="text1"/>
          <w:lang w:val="uk-UA"/>
        </w:rPr>
      </w:pPr>
      <w:r w:rsidRPr="00955A8C">
        <w:rPr>
          <w:rFonts w:ascii="Times New Roman" w:eastAsia="Times New Roman" w:hAnsi="Times New Roman" w:cs="Times New Roman"/>
          <w:color w:val="000000" w:themeColor="text1"/>
          <w:sz w:val="28"/>
          <w:szCs w:val="28"/>
          <w:lang w:val="uk-UA" w:eastAsia="ru-RU"/>
        </w:rPr>
        <w:t>Т</w:t>
      </w:r>
      <w:r w:rsidR="00037792" w:rsidRPr="00955A8C">
        <w:rPr>
          <w:rFonts w:ascii="Times New Roman" w:hAnsi="Times New Roman" w:cs="Times New Roman"/>
          <w:color w:val="000000" w:themeColor="text1"/>
          <w:sz w:val="28"/>
          <w:szCs w:val="28"/>
          <w:lang w:val="uk-UA"/>
        </w:rPr>
        <w:t>еорія соціального навчання</w:t>
      </w:r>
      <w:r w:rsidR="00CA01C3" w:rsidRPr="00955A8C">
        <w:rPr>
          <w:rFonts w:ascii="Times New Roman" w:hAnsi="Times New Roman" w:cs="Times New Roman"/>
          <w:color w:val="000000" w:themeColor="text1"/>
          <w:sz w:val="28"/>
          <w:szCs w:val="28"/>
          <w:lang w:val="uk-UA"/>
        </w:rPr>
        <w:t xml:space="preserve"> (А. Бандура, М. Мід</w:t>
      </w:r>
      <w:r w:rsidRPr="00955A8C">
        <w:rPr>
          <w:rFonts w:ascii="Times New Roman" w:hAnsi="Times New Roman" w:cs="Times New Roman"/>
          <w:color w:val="000000" w:themeColor="text1"/>
          <w:sz w:val="28"/>
          <w:szCs w:val="28"/>
          <w:lang w:val="uk-UA"/>
        </w:rPr>
        <w:t>, Б. Скиннер</w:t>
      </w:r>
      <w:r w:rsidR="00CA01C3" w:rsidRPr="00955A8C">
        <w:rPr>
          <w:rFonts w:ascii="Times New Roman" w:hAnsi="Times New Roman" w:cs="Times New Roman"/>
          <w:color w:val="000000" w:themeColor="text1"/>
          <w:sz w:val="28"/>
          <w:szCs w:val="28"/>
          <w:lang w:val="uk-UA"/>
        </w:rPr>
        <w:t xml:space="preserve"> та ін.) надає вирішального значення у формуванні гендерної ідентичності механізмам підкріплення та навчання. Оскільки дорослі заохочують хлопчиків за маскулінну і засуджують за фемінінну поведінку, а з дівчатками надходять навпаки, дитина спочатку вчиться розрізняти по-лодіморфічні зразки поведінки, потім виконувати відповідні правила і, нарешті, інтегрує цей досвід у своєму образі Я.</w:t>
      </w:r>
      <w:r w:rsidRPr="00955A8C">
        <w:rPr>
          <w:color w:val="000000" w:themeColor="text1"/>
          <w:lang w:val="uk-UA"/>
        </w:rPr>
        <w:t xml:space="preserve"> </w:t>
      </w:r>
    </w:p>
    <w:p w14:paraId="0A12524E" w14:textId="3955091C" w:rsidR="00726092" w:rsidRPr="00955A8C" w:rsidRDefault="00D319CA" w:rsidP="00D319CA">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 xml:space="preserve">Представники теорії соціального навчання чи статевої типізації  доводять, що поведінка людини формується позитивними чи негативними впливами довкілля </w:t>
      </w:r>
      <w:r w:rsidR="006360B0" w:rsidRPr="00955A8C">
        <w:rPr>
          <w:rFonts w:ascii="Times New Roman" w:hAnsi="Times New Roman" w:cs="Times New Roman"/>
          <w:color w:val="000000" w:themeColor="text1"/>
          <w:sz w:val="28"/>
          <w:szCs w:val="28"/>
          <w:lang w:val="uk-UA"/>
        </w:rPr>
        <w:t xml:space="preserve"> [70]. </w:t>
      </w:r>
      <w:r w:rsidR="006360B0" w:rsidRPr="00955A8C">
        <w:rPr>
          <w:color w:val="000000" w:themeColor="text1"/>
        </w:rPr>
        <w:t xml:space="preserve">  </w:t>
      </w:r>
      <w:r w:rsidRPr="00955A8C">
        <w:rPr>
          <w:rFonts w:ascii="Times New Roman" w:hAnsi="Times New Roman" w:cs="Times New Roman"/>
          <w:color w:val="000000" w:themeColor="text1"/>
          <w:sz w:val="28"/>
          <w:szCs w:val="28"/>
          <w:lang w:val="uk-UA"/>
        </w:rPr>
        <w:t xml:space="preserve">Основні принципи навчання статевої поведінки: </w:t>
      </w:r>
    </w:p>
    <w:p w14:paraId="22DDD536" w14:textId="08492FA9" w:rsidR="00726092" w:rsidRPr="00955A8C" w:rsidRDefault="00726092" w:rsidP="00D319CA">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D319CA" w:rsidRPr="00955A8C">
        <w:rPr>
          <w:rFonts w:ascii="Times New Roman" w:hAnsi="Times New Roman" w:cs="Times New Roman"/>
          <w:color w:val="000000" w:themeColor="text1"/>
          <w:sz w:val="28"/>
          <w:szCs w:val="28"/>
          <w:lang w:val="uk-UA"/>
        </w:rPr>
        <w:t>спостереження (за поведінкою батьк</w:t>
      </w:r>
      <w:r w:rsidRPr="00955A8C">
        <w:rPr>
          <w:rFonts w:ascii="Times New Roman" w:hAnsi="Times New Roman" w:cs="Times New Roman"/>
          <w:color w:val="000000" w:themeColor="text1"/>
          <w:sz w:val="28"/>
          <w:szCs w:val="28"/>
          <w:lang w:val="uk-UA"/>
        </w:rPr>
        <w:t>ів та інших значущих дорослих);</w:t>
      </w:r>
    </w:p>
    <w:p w14:paraId="7539F612" w14:textId="77777777" w:rsidR="00726092" w:rsidRPr="00955A8C" w:rsidRDefault="00726092" w:rsidP="00D319CA">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D319CA" w:rsidRPr="00955A8C">
        <w:rPr>
          <w:rFonts w:ascii="Times New Roman" w:hAnsi="Times New Roman" w:cs="Times New Roman"/>
          <w:color w:val="000000" w:themeColor="text1"/>
          <w:sz w:val="28"/>
          <w:szCs w:val="28"/>
          <w:lang w:val="uk-UA"/>
        </w:rPr>
        <w:t>винагороди/покарання з боку дорослих (заохочення за поведінку, що відповідає своїй статі, та покар</w:t>
      </w:r>
      <w:r w:rsidRPr="00955A8C">
        <w:rPr>
          <w:rFonts w:ascii="Times New Roman" w:hAnsi="Times New Roman" w:cs="Times New Roman"/>
          <w:color w:val="000000" w:themeColor="text1"/>
          <w:sz w:val="28"/>
          <w:szCs w:val="28"/>
          <w:lang w:val="uk-UA"/>
        </w:rPr>
        <w:t>ання за протилежну поведінку);</w:t>
      </w:r>
    </w:p>
    <w:p w14:paraId="52040B86" w14:textId="2F591EB7" w:rsidR="00CA01C3" w:rsidRPr="00955A8C" w:rsidRDefault="00726092" w:rsidP="0034278E">
      <w:pPr>
        <w:spacing w:after="0" w:line="360" w:lineRule="auto"/>
        <w:ind w:firstLine="709"/>
        <w:jc w:val="both"/>
        <w:rPr>
          <w:color w:val="000000" w:themeColor="text1"/>
          <w:lang w:val="uk-UA"/>
        </w:rPr>
      </w:pPr>
      <w:r w:rsidRPr="00955A8C">
        <w:rPr>
          <w:rFonts w:ascii="Times New Roman" w:hAnsi="Times New Roman" w:cs="Times New Roman"/>
          <w:color w:val="000000" w:themeColor="text1"/>
          <w:sz w:val="28"/>
          <w:szCs w:val="28"/>
          <w:lang w:val="uk-UA"/>
        </w:rPr>
        <w:t>-</w:t>
      </w:r>
      <w:r w:rsidR="00D319CA" w:rsidRPr="00955A8C">
        <w:rPr>
          <w:rFonts w:ascii="Times New Roman" w:hAnsi="Times New Roman" w:cs="Times New Roman"/>
          <w:color w:val="000000" w:themeColor="text1"/>
          <w:sz w:val="28"/>
          <w:szCs w:val="28"/>
          <w:lang w:val="uk-UA"/>
        </w:rPr>
        <w:t xml:space="preserve"> пряме чи опосередковане обумовлення (вибір імені, одягу, іграшок, що відповідають статі дитини).</w:t>
      </w:r>
    </w:p>
    <w:p w14:paraId="28275AA0" w14:textId="028E6791" w:rsidR="00726092" w:rsidRPr="00955A8C" w:rsidRDefault="00CA01C3" w:rsidP="00726092">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Згідно з когнітивною теорією (Л. Колберг, Дж. Тернер, К. Летурно та ін.), формування гендерної ідентичності залежить від загального інтелектуального розвитку індивіда, і цей процес не є пасивним, що виникає під впливом соціально підкріплюваних вправ, а пов'язаний з проявом самокатегоріза- ції. </w:t>
      </w:r>
      <w:r w:rsidR="00F55709" w:rsidRPr="00955A8C">
        <w:rPr>
          <w:rFonts w:ascii="Times New Roman" w:hAnsi="Times New Roman" w:cs="Times New Roman"/>
          <w:color w:val="000000" w:themeColor="text1"/>
          <w:sz w:val="28"/>
          <w:szCs w:val="28"/>
          <w:lang w:val="uk-UA"/>
        </w:rPr>
        <w:t xml:space="preserve">Вирішальну роль у процесі гендерної соціалізації відіграє процес самопізнання: дитина спочатку усвідомлює, що означає бути чоловіком або жінкою і чим різняться чоловічий і жіночий гендер, потім категоризує сам як представника чоловічого чи жіночого гендера, після чого намагається вести себе відповідно до загальноприйнятих норм про свій гендер </w:t>
      </w:r>
      <w:r w:rsidR="006360B0" w:rsidRPr="00955A8C">
        <w:rPr>
          <w:rFonts w:ascii="Times New Roman" w:hAnsi="Times New Roman" w:cs="Times New Roman"/>
          <w:color w:val="000000" w:themeColor="text1"/>
          <w:sz w:val="28"/>
          <w:szCs w:val="28"/>
          <w:lang w:val="uk-UA"/>
        </w:rPr>
        <w:t xml:space="preserve">[95]. </w:t>
      </w:r>
      <w:r w:rsidR="006360B0" w:rsidRPr="00955A8C">
        <w:rPr>
          <w:color w:val="000000" w:themeColor="text1"/>
          <w:lang w:val="uk-UA"/>
        </w:rPr>
        <w:t xml:space="preserve">  </w:t>
      </w:r>
    </w:p>
    <w:p w14:paraId="6F0D409E" w14:textId="058E7A26" w:rsidR="00CA01C3" w:rsidRPr="00955A8C" w:rsidRDefault="00726092" w:rsidP="003724B5">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Основні положення когнітивної теорії  розвитку, які були сформульовані Л.С. Виготським та JI. Колбергом, зосереджені на обґрунтуванні того, що основа соціалізації - оволодіння мовою та становлення інтелекту </w:t>
      </w:r>
      <w:r w:rsidR="006360B0" w:rsidRPr="00955A8C">
        <w:rPr>
          <w:rFonts w:ascii="Times New Roman" w:hAnsi="Times New Roman" w:cs="Times New Roman"/>
          <w:color w:val="000000" w:themeColor="text1"/>
          <w:sz w:val="28"/>
          <w:szCs w:val="28"/>
          <w:lang w:val="uk-UA"/>
        </w:rPr>
        <w:t xml:space="preserve">[19]. </w:t>
      </w:r>
      <w:r w:rsidR="006360B0" w:rsidRPr="00955A8C">
        <w:rPr>
          <w:color w:val="000000" w:themeColor="text1"/>
        </w:rPr>
        <w:t xml:space="preserve">  </w:t>
      </w:r>
      <w:r w:rsidRPr="00955A8C">
        <w:rPr>
          <w:rFonts w:ascii="Times New Roman" w:hAnsi="Times New Roman" w:cs="Times New Roman"/>
          <w:color w:val="000000" w:themeColor="text1"/>
          <w:sz w:val="28"/>
          <w:szCs w:val="28"/>
          <w:lang w:val="uk-UA"/>
        </w:rPr>
        <w:t>Уявлення хлопчиків і дівчаток про статеві ролі є результатом не пасивної соціальної вправи, а активного структурування дітьми власного досвіду, усвідомлення своєї статевої соціальної ролі. Підкріплення та ідентифікація з дорослим відбуваються лише тоді, коли дитина дізнається від неї свою статеву приналежність та приймає її. Далі на основі самовизначення хлопчик чи дівчинка керує своєю поведінкою, обираючи та віддаючи перевагу тим чи іншим його формам</w:t>
      </w:r>
      <w:r w:rsidR="003724B5" w:rsidRPr="00955A8C">
        <w:rPr>
          <w:color w:val="000000" w:themeColor="text1"/>
        </w:rPr>
        <w:t xml:space="preserve"> </w:t>
      </w:r>
      <w:r w:rsidR="00FD7AAA" w:rsidRPr="00955A8C">
        <w:rPr>
          <w:rFonts w:ascii="Times New Roman" w:hAnsi="Times New Roman" w:cs="Times New Roman"/>
          <w:color w:val="000000" w:themeColor="text1"/>
          <w:sz w:val="28"/>
          <w:szCs w:val="28"/>
          <w:lang w:val="uk-UA"/>
        </w:rPr>
        <w:t xml:space="preserve">[24]. </w:t>
      </w:r>
      <w:r w:rsidR="00FD7AAA" w:rsidRPr="00955A8C">
        <w:rPr>
          <w:color w:val="000000" w:themeColor="text1"/>
        </w:rPr>
        <w:t xml:space="preserve">  </w:t>
      </w:r>
    </w:p>
    <w:p w14:paraId="5102894B" w14:textId="6EF59CCC" w:rsidR="00005AFD" w:rsidRPr="00955A8C" w:rsidRDefault="00005AFD" w:rsidP="003724B5">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 xml:space="preserve">Гендерні схеми - це когнітивні утворення, які використовуються для організації інформації на основі гендерних категорій. Припускається, що діти по мірі розвитку гендерної ідентичності і розуміння гендерних ролей створюють </w:t>
      </w:r>
      <w:r w:rsidRPr="00955A8C">
        <w:rPr>
          <w:rFonts w:ascii="Times New Roman" w:hAnsi="Times New Roman" w:cs="Times New Roman"/>
          <w:color w:val="000000" w:themeColor="text1"/>
          <w:sz w:val="28"/>
          <w:szCs w:val="28"/>
        </w:rPr>
        <w:lastRenderedPageBreak/>
        <w:t>все більш складні гендерні схеми. Як правило, вони використовують схеми як рамку для інтерпретації інформації пов’язаної зі статтю, як спосіб спростити інформацію і рішення</w:t>
      </w:r>
    </w:p>
    <w:p w14:paraId="497153B9" w14:textId="77777777" w:rsidR="00005AFD" w:rsidRPr="00955A8C" w:rsidRDefault="00005AFD" w:rsidP="00005AFD">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В даний час виділяються три основні концепції когнітивізму:</w:t>
      </w:r>
    </w:p>
    <w:p w14:paraId="1BA5C630" w14:textId="77777777" w:rsidR="00005AFD" w:rsidRPr="00955A8C" w:rsidRDefault="00005AFD" w:rsidP="00005AFD">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теорія «інформаційної обробки» Д. Гамільтона (D. Hamilton)',</w:t>
      </w:r>
    </w:p>
    <w:p w14:paraId="41B0DB15" w14:textId="77777777" w:rsidR="00005AFD" w:rsidRPr="00955A8C" w:rsidRDefault="00005AFD" w:rsidP="00005AFD">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теорія схеми С. Тейлора та Дж. Крокера (5. Taylor, J. W. Croker)</w:t>
      </w:r>
    </w:p>
    <w:p w14:paraId="61450F12" w14:textId="26AD0735" w:rsidR="0034278E" w:rsidRPr="00955A8C" w:rsidRDefault="00FD7AAA" w:rsidP="00FD7AAA">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теорія ґендерної схеми С. Бем [5]. </w:t>
      </w:r>
      <w:r w:rsidRPr="00955A8C">
        <w:rPr>
          <w:color w:val="000000" w:themeColor="text1"/>
        </w:rPr>
        <w:t xml:space="preserve">  </w:t>
      </w:r>
    </w:p>
    <w:p w14:paraId="238FD993" w14:textId="77777777" w:rsidR="000D4CA2" w:rsidRPr="00955A8C" w:rsidRDefault="00005AFD" w:rsidP="000D4CA2">
      <w:pPr>
        <w:tabs>
          <w:tab w:val="left" w:pos="8647"/>
          <w:tab w:val="left" w:pos="8789"/>
          <w:tab w:val="left" w:pos="9072"/>
        </w:tabs>
        <w:spacing w:after="0" w:line="360" w:lineRule="auto"/>
        <w:ind w:firstLine="709"/>
        <w:contextualSpacing/>
        <w:jc w:val="both"/>
        <w:rPr>
          <w:color w:val="000000" w:themeColor="text1"/>
        </w:rPr>
      </w:pPr>
      <w:r w:rsidRPr="00955A8C">
        <w:rPr>
          <w:rFonts w:ascii="Times New Roman" w:hAnsi="Times New Roman" w:cs="Times New Roman"/>
          <w:color w:val="000000" w:themeColor="text1"/>
          <w:sz w:val="28"/>
          <w:szCs w:val="28"/>
          <w:lang w:val="uk-UA"/>
        </w:rPr>
        <w:t>Дослідження теорії гендерної схеми (С.Л. Бем, Г. Мартін та ін) як механізм формування гендерної ідентичності визначають процеси асиміляції Я-концепції в гендерну схему дитини. Гендерна ідентичність не є чимось остаточним та незмінним. Протягом життя вона наповнюється різним змістом залежно від соціальних та культурних змін, а також власної активності особистості.</w:t>
      </w:r>
      <w:r w:rsidR="000D4CA2" w:rsidRPr="00955A8C">
        <w:rPr>
          <w:color w:val="000000" w:themeColor="text1"/>
        </w:rPr>
        <w:t xml:space="preserve"> </w:t>
      </w:r>
    </w:p>
    <w:p w14:paraId="61E6857B" w14:textId="02F4E83A" w:rsidR="000D4CA2" w:rsidRPr="00955A8C" w:rsidRDefault="000D4CA2" w:rsidP="003724B5">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rPr>
        <w:t>Поняття гендерних схем може пояснити, чому діти можуть або не можуть вибирати моделювання певної поведінки. Коли діти (або дорослі) стикаються з моделями, які суперечать їхній гендерній схемі, вони можуть ігнорувати таку поведінку, або намагатися інтерпретувати її таким чином, щоб вона відповідала існуючим гендерним схемами. Так само, коли діти стикаються з моделями, які, на їхню думку, відповідають гендерній схемі, вони ймовірно будуть повторювати таку поведінку. Вибір дітьми того, які гендерні ролі моделювати, пов'язаний з когнітивним розумінням дітьми статі і тим, у що діти вірять, що відповідає їх власному самовизначенню</w:t>
      </w:r>
      <w:r w:rsidR="00FD7AAA" w:rsidRPr="00955A8C">
        <w:rPr>
          <w:rFonts w:ascii="Times New Roman" w:hAnsi="Times New Roman" w:cs="Times New Roman"/>
          <w:color w:val="000000" w:themeColor="text1"/>
          <w:sz w:val="28"/>
          <w:szCs w:val="28"/>
        </w:rPr>
        <w:t xml:space="preserve"> </w:t>
      </w:r>
      <w:r w:rsidR="00FD7AAA" w:rsidRPr="00955A8C">
        <w:rPr>
          <w:rFonts w:ascii="Times New Roman" w:hAnsi="Times New Roman" w:cs="Times New Roman"/>
          <w:color w:val="000000" w:themeColor="text1"/>
          <w:sz w:val="28"/>
          <w:szCs w:val="28"/>
          <w:lang w:val="uk-UA"/>
        </w:rPr>
        <w:t xml:space="preserve">[98]. </w:t>
      </w:r>
      <w:r w:rsidR="00FD7AAA" w:rsidRPr="00955A8C">
        <w:rPr>
          <w:color w:val="000000" w:themeColor="text1"/>
        </w:rPr>
        <w:t xml:space="preserve">  </w:t>
      </w:r>
    </w:p>
    <w:p w14:paraId="1DCE86EB" w14:textId="462863DF" w:rsidR="003724B5" w:rsidRPr="00955A8C" w:rsidRDefault="00CA01C3" w:rsidP="003724B5">
      <w:pPr>
        <w:tabs>
          <w:tab w:val="left" w:pos="8647"/>
          <w:tab w:val="left" w:pos="8789"/>
          <w:tab w:val="left" w:pos="9072"/>
        </w:tabs>
        <w:spacing w:after="0" w:line="360" w:lineRule="auto"/>
        <w:ind w:firstLine="709"/>
        <w:contextualSpacing/>
        <w:jc w:val="both"/>
        <w:rPr>
          <w:color w:val="000000" w:themeColor="text1"/>
          <w:lang w:val="uk-UA"/>
        </w:rPr>
      </w:pPr>
      <w:r w:rsidRPr="00955A8C">
        <w:rPr>
          <w:rFonts w:ascii="Times New Roman" w:hAnsi="Times New Roman" w:cs="Times New Roman"/>
          <w:color w:val="000000" w:themeColor="text1"/>
          <w:sz w:val="28"/>
          <w:szCs w:val="28"/>
          <w:lang w:val="uk-UA"/>
        </w:rPr>
        <w:t>З погляду представників «нової психології статі» (К. Джеклін, Е. Маккобі</w:t>
      </w:r>
      <w:r w:rsidR="003724B5"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uk-UA"/>
        </w:rPr>
        <w:t xml:space="preserve"> </w:t>
      </w:r>
      <w:r w:rsidR="003724B5" w:rsidRPr="00955A8C">
        <w:rPr>
          <w:rFonts w:ascii="Times New Roman" w:hAnsi="Times New Roman" w:cs="Times New Roman"/>
          <w:color w:val="000000" w:themeColor="text1"/>
          <w:sz w:val="28"/>
          <w:szCs w:val="28"/>
          <w:lang w:val="uk-UA"/>
        </w:rPr>
        <w:t xml:space="preserve">Дж. Стоккард, М. Джонсон, Р. Ангер </w:t>
      </w:r>
      <w:r w:rsidRPr="00955A8C">
        <w:rPr>
          <w:rFonts w:ascii="Times New Roman" w:hAnsi="Times New Roman" w:cs="Times New Roman"/>
          <w:color w:val="000000" w:themeColor="text1"/>
          <w:sz w:val="28"/>
          <w:szCs w:val="28"/>
          <w:lang w:val="uk-UA"/>
        </w:rPr>
        <w:t>та ін.), основна роль у формуванні гендерної ідентичності належить соціальним очікуванням суспільства, що відображає гендерні стереотипи, що в</w:t>
      </w:r>
      <w:r w:rsidR="00FD7AAA" w:rsidRPr="00955A8C">
        <w:rPr>
          <w:rFonts w:ascii="Times New Roman" w:hAnsi="Times New Roman" w:cs="Times New Roman"/>
          <w:color w:val="000000" w:themeColor="text1"/>
          <w:sz w:val="28"/>
          <w:szCs w:val="28"/>
          <w:lang w:val="uk-UA"/>
        </w:rPr>
        <w:t xml:space="preserve">ідбивається в процесі виховання [99]. </w:t>
      </w:r>
      <w:r w:rsidR="00FD7AAA" w:rsidRPr="00955A8C">
        <w:rPr>
          <w:color w:val="000000" w:themeColor="text1"/>
          <w:lang w:val="uk-UA"/>
        </w:rPr>
        <w:t xml:space="preserve">  </w:t>
      </w:r>
    </w:p>
    <w:p w14:paraId="49BE32B9" w14:textId="0C8E26A5" w:rsidR="00074A18" w:rsidRPr="00955A8C" w:rsidRDefault="003724B5" w:rsidP="00F02FFC">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Головну роль формуванні психологічної статі та статевої ролі відводять соціальним очікуванням суспільства, які формуються відповідно до конкретної соціокультурної матрицею і знаходять свій відбиток у процесі виховання. </w:t>
      </w:r>
      <w:r w:rsidRPr="00955A8C">
        <w:rPr>
          <w:rFonts w:ascii="Times New Roman" w:hAnsi="Times New Roman" w:cs="Times New Roman"/>
          <w:color w:val="000000" w:themeColor="text1"/>
          <w:sz w:val="28"/>
          <w:szCs w:val="28"/>
          <w:lang w:val="uk-UA"/>
        </w:rPr>
        <w:lastRenderedPageBreak/>
        <w:t>Соціальні вимоги настільки жорстко задають схему ґендерних реакцій, що залишаються значущими навіть у тих випадках, коли індивід знаходиться наодинці із самим собою.</w:t>
      </w:r>
      <w:r w:rsidR="00F02FFC" w:rsidRPr="00955A8C">
        <w:rPr>
          <w:color w:val="000000" w:themeColor="text1"/>
          <w:lang w:val="uk-UA"/>
        </w:rPr>
        <w:t xml:space="preserve"> </w:t>
      </w:r>
      <w:r w:rsidR="00F02FFC" w:rsidRPr="00955A8C">
        <w:rPr>
          <w:rFonts w:ascii="Times New Roman" w:hAnsi="Times New Roman" w:cs="Times New Roman"/>
          <w:color w:val="000000" w:themeColor="text1"/>
          <w:sz w:val="28"/>
          <w:szCs w:val="28"/>
          <w:lang w:val="uk-UA"/>
        </w:rPr>
        <w:t xml:space="preserve">Дж. Стоккард і М. Джонсон, спираючись на основні положення теорії нової психології статі, висунули твердження про те, що стать біологічна (хромосомна і гормональна) може лише допомогти визначити потенційну поведінку людини, а головне - це стать психологічна, соціальна, яка засвоюється при житті і на формування якої впливають класові, етичні, расові варіації гендерних ролей і відповідні їм соціальні очікування </w:t>
      </w:r>
      <w:r w:rsidR="00FD7AAA" w:rsidRPr="00955A8C">
        <w:rPr>
          <w:rFonts w:ascii="Times New Roman" w:hAnsi="Times New Roman" w:cs="Times New Roman"/>
          <w:color w:val="000000" w:themeColor="text1"/>
          <w:sz w:val="28"/>
          <w:szCs w:val="28"/>
          <w:lang w:val="uk-UA"/>
        </w:rPr>
        <w:t xml:space="preserve">[103]. </w:t>
      </w:r>
      <w:r w:rsidR="00FD7AAA" w:rsidRPr="00955A8C">
        <w:rPr>
          <w:color w:val="000000" w:themeColor="text1"/>
          <w:lang w:val="uk-UA"/>
        </w:rPr>
        <w:t xml:space="preserve">  </w:t>
      </w:r>
    </w:p>
    <w:p w14:paraId="16814B1C" w14:textId="03DDD387" w:rsidR="001378F7" w:rsidRPr="00955A8C" w:rsidRDefault="009F1545" w:rsidP="00F02FFC">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Таким чином, гендер є дуже неоднозначним поняттям, що включає безліч соціокультурних аспектів, що визначають норми поведінки та зовнішніх образів жінок і чоловіків, що домінують у конкретному суспільстві. </w:t>
      </w:r>
      <w:r w:rsidRPr="00955A8C">
        <w:rPr>
          <w:rFonts w:ascii="Times New Roman" w:hAnsi="Times New Roman" w:cs="Times New Roman"/>
          <w:color w:val="000000" w:themeColor="text1"/>
          <w:sz w:val="28"/>
          <w:szCs w:val="28"/>
        </w:rPr>
        <w:t>Труднощі, що виникають щодо гендера, на думку, зумовлені багатозначністю і складністю даного поняття.</w:t>
      </w:r>
      <w:r w:rsidR="002348BE"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Відносини статі та гендер</w:t>
      </w:r>
      <w:r w:rsidR="00310BE2" w:rsidRPr="00955A8C">
        <w:rPr>
          <w:rFonts w:ascii="Times New Roman" w:hAnsi="Times New Roman" w:cs="Times New Roman"/>
          <w:color w:val="000000" w:themeColor="text1"/>
          <w:sz w:val="28"/>
          <w:szCs w:val="28"/>
        </w:rPr>
        <w:t>а - це відносини взаємовпливу: г</w:t>
      </w:r>
      <w:r w:rsidRPr="00955A8C">
        <w:rPr>
          <w:rFonts w:ascii="Times New Roman" w:hAnsi="Times New Roman" w:cs="Times New Roman"/>
          <w:color w:val="000000" w:themeColor="text1"/>
          <w:sz w:val="28"/>
          <w:szCs w:val="28"/>
        </w:rPr>
        <w:t xml:space="preserve">ендер визначається щодо статі, і в той же час може впливати на біологічну стать. Ухвалені в конкретному суспільстві гендерні стереотипи щодо образів чоловіків і жінок можуть призводити до поширення певних ритуалів, пов'язаних із зміною фізичних характеристик людей. </w:t>
      </w:r>
      <w:r w:rsidR="002348BE" w:rsidRPr="00955A8C">
        <w:rPr>
          <w:rFonts w:ascii="Times New Roman" w:hAnsi="Times New Roman" w:cs="Times New Roman"/>
          <w:color w:val="000000" w:themeColor="text1"/>
          <w:sz w:val="28"/>
          <w:szCs w:val="28"/>
          <w:lang w:val="uk-UA"/>
        </w:rPr>
        <w:t>Тобто</w:t>
      </w:r>
      <w:r w:rsidRPr="00955A8C">
        <w:rPr>
          <w:rFonts w:ascii="Times New Roman" w:hAnsi="Times New Roman" w:cs="Times New Roman"/>
          <w:color w:val="000000" w:themeColor="text1"/>
          <w:sz w:val="28"/>
          <w:szCs w:val="28"/>
        </w:rPr>
        <w:t>, стать також є не суто біологічною, а біолого-соціально-культурною категорією.</w:t>
      </w:r>
      <w:r w:rsidR="002348BE" w:rsidRPr="00955A8C">
        <w:rPr>
          <w:rFonts w:ascii="Times New Roman" w:hAnsi="Times New Roman" w:cs="Times New Roman"/>
          <w:color w:val="000000" w:themeColor="text1"/>
          <w:sz w:val="28"/>
          <w:szCs w:val="28"/>
          <w:lang w:val="uk-UA"/>
        </w:rPr>
        <w:t xml:space="preserve">  Для вивчення сучасних ґендерних аттитюдів необхідне використання інтегративного підходу, що обсл</w:t>
      </w:r>
      <w:r w:rsidR="00E32F91" w:rsidRPr="00955A8C">
        <w:rPr>
          <w:rFonts w:ascii="Times New Roman" w:hAnsi="Times New Roman" w:cs="Times New Roman"/>
          <w:color w:val="000000" w:themeColor="text1"/>
          <w:sz w:val="28"/>
          <w:szCs w:val="28"/>
          <w:lang w:val="uk-UA"/>
        </w:rPr>
        <w:t>о</w:t>
      </w:r>
      <w:r w:rsidR="002348BE" w:rsidRPr="00955A8C">
        <w:rPr>
          <w:rFonts w:ascii="Times New Roman" w:hAnsi="Times New Roman" w:cs="Times New Roman"/>
          <w:color w:val="000000" w:themeColor="text1"/>
          <w:sz w:val="28"/>
          <w:szCs w:val="28"/>
          <w:lang w:val="uk-UA"/>
        </w:rPr>
        <w:t>влює нові перспективи у розвиток гендерної психології.</w:t>
      </w:r>
      <w:r w:rsidR="00E32F91" w:rsidRPr="00955A8C">
        <w:rPr>
          <w:rFonts w:ascii="Times New Roman" w:hAnsi="Times New Roman" w:cs="Times New Roman"/>
          <w:color w:val="000000" w:themeColor="text1"/>
          <w:sz w:val="28"/>
          <w:szCs w:val="28"/>
          <w:lang w:val="uk-UA"/>
        </w:rPr>
        <w:t xml:space="preserve"> Якщо</w:t>
      </w:r>
      <w:r w:rsidR="002348BE" w:rsidRPr="00955A8C">
        <w:rPr>
          <w:rFonts w:ascii="Times New Roman" w:hAnsi="Times New Roman" w:cs="Times New Roman"/>
          <w:color w:val="000000" w:themeColor="text1"/>
          <w:sz w:val="28"/>
          <w:szCs w:val="28"/>
          <w:lang w:val="uk-UA"/>
        </w:rPr>
        <w:t xml:space="preserve"> на початку XX ст. стать вважа</w:t>
      </w:r>
      <w:r w:rsidR="00E32F91" w:rsidRPr="00955A8C">
        <w:rPr>
          <w:rFonts w:ascii="Times New Roman" w:hAnsi="Times New Roman" w:cs="Times New Roman"/>
          <w:color w:val="000000" w:themeColor="text1"/>
          <w:sz w:val="28"/>
          <w:szCs w:val="28"/>
          <w:lang w:val="uk-UA"/>
        </w:rPr>
        <w:t>лас</w:t>
      </w:r>
      <w:r w:rsidR="002348BE" w:rsidRPr="00955A8C">
        <w:rPr>
          <w:rFonts w:ascii="Times New Roman" w:hAnsi="Times New Roman" w:cs="Times New Roman"/>
          <w:color w:val="000000" w:themeColor="text1"/>
          <w:sz w:val="28"/>
          <w:szCs w:val="28"/>
          <w:lang w:val="uk-UA"/>
        </w:rPr>
        <w:t xml:space="preserve">я незмінною категорією, що визначає психологічні та соціальні відмінності між жінками та чоловіками, то наприкінці XX ст. і </w:t>
      </w:r>
      <w:r w:rsidR="00E32F91" w:rsidRPr="00955A8C">
        <w:rPr>
          <w:rFonts w:ascii="Times New Roman" w:hAnsi="Times New Roman" w:cs="Times New Roman"/>
          <w:color w:val="000000" w:themeColor="text1"/>
          <w:sz w:val="28"/>
          <w:szCs w:val="28"/>
          <w:lang w:val="uk-UA"/>
        </w:rPr>
        <w:t>стать</w:t>
      </w:r>
      <w:r w:rsidR="002348BE" w:rsidRPr="00955A8C">
        <w:rPr>
          <w:rFonts w:ascii="Times New Roman" w:hAnsi="Times New Roman" w:cs="Times New Roman"/>
          <w:color w:val="000000" w:themeColor="text1"/>
          <w:sz w:val="28"/>
          <w:szCs w:val="28"/>
          <w:lang w:val="uk-UA"/>
        </w:rPr>
        <w:t>, і гендер розглядаються як категорії, що конструюються.</w:t>
      </w:r>
    </w:p>
    <w:p w14:paraId="54CC6503" w14:textId="3FCD9293" w:rsidR="00E06871" w:rsidRDefault="0034278E" w:rsidP="00F02FFC">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Найбільш впливовими теоретичні поясненненнями процесу усвідомлення себе представником певної статі та засвоєння гендерної ролі є психоаналіз, теорія навчання, когнітивна теорія, теорія гендерної схеми, т</w:t>
      </w:r>
      <w:r w:rsidR="00F02FFC" w:rsidRPr="00955A8C">
        <w:rPr>
          <w:rFonts w:ascii="Times New Roman" w:hAnsi="Times New Roman" w:cs="Times New Roman"/>
          <w:color w:val="000000" w:themeColor="text1"/>
          <w:sz w:val="28"/>
          <w:szCs w:val="28"/>
          <w:lang w:val="uk-UA"/>
        </w:rPr>
        <w:t>еорія «нової психології статі».</w:t>
      </w:r>
    </w:p>
    <w:p w14:paraId="4C7CF73B" w14:textId="47737B84" w:rsidR="0095297B" w:rsidRDefault="0095297B" w:rsidP="00F02FFC">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p>
    <w:p w14:paraId="34565AE9" w14:textId="77777777" w:rsidR="0095297B" w:rsidRPr="00955A8C" w:rsidRDefault="0095297B" w:rsidP="00F02FFC">
      <w:pPr>
        <w:tabs>
          <w:tab w:val="left" w:pos="8647"/>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lang w:val="uk-UA"/>
        </w:rPr>
      </w:pPr>
    </w:p>
    <w:p w14:paraId="404BF6D0" w14:textId="77777777" w:rsidR="00E06871" w:rsidRPr="00955A8C" w:rsidRDefault="00E06871" w:rsidP="00E06871">
      <w:pPr>
        <w:tabs>
          <w:tab w:val="left" w:pos="8647"/>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3D48516B" w14:textId="77777777" w:rsidR="0015535A" w:rsidRPr="00955A8C" w:rsidRDefault="00E06871" w:rsidP="00E06871">
      <w:pPr>
        <w:spacing w:after="0" w:line="360" w:lineRule="auto"/>
        <w:ind w:right="234" w:firstLine="709"/>
        <w:contextualSpacing/>
        <w:jc w:val="center"/>
        <w:rPr>
          <w:rFonts w:ascii="Times New Roman" w:hAnsi="Times New Roman" w:cs="Times New Roman"/>
          <w:b/>
          <w:color w:val="000000" w:themeColor="text1"/>
          <w:sz w:val="28"/>
          <w:szCs w:val="28"/>
          <w:lang w:val="uk-UA"/>
        </w:rPr>
      </w:pPr>
      <w:r w:rsidRPr="00955A8C">
        <w:rPr>
          <w:rFonts w:ascii="Times New Roman" w:hAnsi="Times New Roman" w:cs="Times New Roman"/>
          <w:b/>
          <w:color w:val="000000" w:themeColor="text1"/>
          <w:sz w:val="28"/>
          <w:szCs w:val="28"/>
          <w:lang w:val="uk-UA"/>
        </w:rPr>
        <w:lastRenderedPageBreak/>
        <w:t xml:space="preserve">1.3. </w:t>
      </w:r>
      <w:r w:rsidRPr="00955A8C">
        <w:rPr>
          <w:rFonts w:ascii="Times New Roman" w:eastAsia="Times New Roman" w:hAnsi="Times New Roman" w:cs="Times New Roman"/>
          <w:b/>
          <w:color w:val="000000" w:themeColor="text1"/>
          <w:sz w:val="28"/>
          <w:szCs w:val="28"/>
          <w:lang w:val="uk-UA" w:eastAsia="ru-RU"/>
        </w:rPr>
        <w:t>Психологічні наслідки самоізоляції в період пандемії</w:t>
      </w:r>
    </w:p>
    <w:p w14:paraId="053FD9EC" w14:textId="77777777" w:rsidR="00B42B7F" w:rsidRPr="00955A8C" w:rsidRDefault="00B42B7F" w:rsidP="00B42B7F">
      <w:pPr>
        <w:shd w:val="clear" w:color="auto" w:fill="FFFFFF"/>
        <w:spacing w:after="0" w:line="360" w:lineRule="auto"/>
        <w:rPr>
          <w:rFonts w:ascii="Times New Roman" w:hAnsi="Times New Roman" w:cs="Times New Roman"/>
          <w:color w:val="000000" w:themeColor="text1"/>
          <w:sz w:val="28"/>
          <w:szCs w:val="28"/>
          <w:lang w:val="uk-UA"/>
        </w:rPr>
      </w:pPr>
    </w:p>
    <w:p w14:paraId="604BF45D" w14:textId="5507D568" w:rsidR="00B42B7F" w:rsidRPr="00955A8C" w:rsidRDefault="00822F9B" w:rsidP="00240EFA">
      <w:pPr>
        <w:shd w:val="clear" w:color="auto" w:fill="FFFFFF"/>
        <w:spacing w:after="0" w:line="360" w:lineRule="auto"/>
        <w:ind w:firstLine="709"/>
        <w:rPr>
          <w:rFonts w:ascii="Arial" w:eastAsia="Times New Roman" w:hAnsi="Arial" w:cs="Arial"/>
          <w:color w:val="000000" w:themeColor="text1"/>
          <w:sz w:val="19"/>
          <w:szCs w:val="19"/>
          <w:lang w:eastAsia="ru-RU"/>
        </w:rPr>
      </w:pPr>
      <w:r w:rsidRPr="00955A8C">
        <w:rPr>
          <w:rFonts w:ascii="Times New Roman" w:hAnsi="Times New Roman" w:cs="Times New Roman"/>
          <w:color w:val="000000" w:themeColor="text1"/>
          <w:sz w:val="28"/>
          <w:szCs w:val="28"/>
          <w:lang w:val="uk-UA"/>
        </w:rPr>
        <w:t>Пандемія (грец. πανδημία «весь народ») - надзвичайно сильна епідемія, що поширилася на території низки країн, континентів; найвищий ступінь розвитку епідемічного процесу Пандемія є найнебезпечнішою формою, тобто епідемією, що охоплює переважну частину світу</w:t>
      </w:r>
      <w:r w:rsidR="00240EFA"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uk-UA"/>
        </w:rPr>
        <w:t xml:space="preserve"> Зазвичай під пандемією мають на ува</w:t>
      </w:r>
      <w:r w:rsidR="00240EFA" w:rsidRPr="00955A8C">
        <w:rPr>
          <w:rFonts w:ascii="Times New Roman" w:hAnsi="Times New Roman" w:cs="Times New Roman"/>
          <w:color w:val="000000" w:themeColor="text1"/>
          <w:sz w:val="28"/>
          <w:szCs w:val="28"/>
          <w:lang w:val="uk-UA"/>
        </w:rPr>
        <w:t>зі хворобу, що прийняла масовий,</w:t>
      </w:r>
      <w:r w:rsidR="0009692F" w:rsidRPr="00955A8C">
        <w:rPr>
          <w:rFonts w:ascii="Arial" w:hAnsi="Arial" w:cs="Arial"/>
          <w:color w:val="000000" w:themeColor="text1"/>
          <w:sz w:val="19"/>
          <w:szCs w:val="19"/>
          <w:shd w:val="clear" w:color="auto" w:fill="FFFFFF"/>
        </w:rPr>
        <w:t xml:space="preserve"> </w:t>
      </w:r>
      <w:r w:rsidRPr="00955A8C">
        <w:rPr>
          <w:rFonts w:ascii="Times New Roman" w:hAnsi="Times New Roman" w:cs="Times New Roman"/>
          <w:color w:val="000000" w:themeColor="text1"/>
          <w:sz w:val="28"/>
          <w:szCs w:val="28"/>
          <w:lang w:val="uk-UA"/>
        </w:rPr>
        <w:t xml:space="preserve">повальний характер, що вражає значну частину всього населення </w:t>
      </w:r>
      <w:r w:rsidR="0009692F" w:rsidRPr="00955A8C">
        <w:rPr>
          <w:rFonts w:ascii="Arial" w:eastAsia="Times New Roman" w:hAnsi="Arial" w:cs="Arial"/>
          <w:color w:val="000000" w:themeColor="text1"/>
          <w:sz w:val="19"/>
          <w:szCs w:val="19"/>
          <w:lang w:eastAsia="ru-RU"/>
        </w:rPr>
        <w:t> .</w:t>
      </w:r>
      <w:r w:rsidR="0009692F" w:rsidRPr="00955A8C">
        <w:rPr>
          <w:rFonts w:ascii="Arial" w:eastAsia="Times New Roman" w:hAnsi="Arial" w:cs="Arial"/>
          <w:color w:val="000000" w:themeColor="text1"/>
          <w:sz w:val="19"/>
          <w:szCs w:val="19"/>
          <w:lang w:val="uk-UA" w:eastAsia="ru-RU"/>
        </w:rPr>
        <w:t xml:space="preserve"> </w:t>
      </w:r>
      <w:r w:rsidRPr="00955A8C">
        <w:rPr>
          <w:rFonts w:ascii="Times New Roman" w:hAnsi="Times New Roman" w:cs="Times New Roman"/>
          <w:color w:val="000000" w:themeColor="text1"/>
          <w:sz w:val="28"/>
          <w:szCs w:val="28"/>
          <w:lang w:val="uk-UA"/>
        </w:rPr>
        <w:t xml:space="preserve">спочатку, майже все населення </w:t>
      </w:r>
      <w:r w:rsidR="0009692F" w:rsidRPr="00955A8C">
        <w:rPr>
          <w:rFonts w:ascii="Arial" w:eastAsia="Times New Roman" w:hAnsi="Arial" w:cs="Arial"/>
          <w:color w:val="000000" w:themeColor="text1"/>
          <w:sz w:val="19"/>
          <w:szCs w:val="19"/>
          <w:lang w:eastAsia="ru-RU"/>
        </w:rPr>
        <w:t> </w:t>
      </w:r>
      <w:r w:rsidR="00240EFA" w:rsidRPr="00955A8C">
        <w:rPr>
          <w:rFonts w:ascii="Times New Roman" w:hAnsi="Times New Roman" w:cs="Times New Roman"/>
          <w:color w:val="000000" w:themeColor="text1"/>
          <w:sz w:val="28"/>
          <w:szCs w:val="28"/>
          <w:lang w:val="uk-UA"/>
        </w:rPr>
        <w:t xml:space="preserve"> [</w:t>
      </w:r>
      <w:r w:rsidR="00240EFA" w:rsidRPr="00955A8C">
        <w:rPr>
          <w:rFonts w:ascii="Times New Roman" w:hAnsi="Times New Roman" w:cs="Times New Roman"/>
          <w:color w:val="000000" w:themeColor="text1"/>
          <w:sz w:val="28"/>
          <w:szCs w:val="28"/>
          <w:shd w:val="clear" w:color="auto" w:fill="FFFFFF"/>
          <w:lang w:val="uk-UA"/>
        </w:rPr>
        <w:t>8,</w:t>
      </w:r>
      <w:r w:rsidR="009255EF">
        <w:rPr>
          <w:rFonts w:ascii="Times New Roman" w:hAnsi="Times New Roman" w:cs="Times New Roman"/>
          <w:color w:val="000000" w:themeColor="text1"/>
          <w:sz w:val="28"/>
          <w:szCs w:val="28"/>
          <w:shd w:val="clear" w:color="auto" w:fill="FFFFFF"/>
          <w:lang w:val="uk-UA"/>
        </w:rPr>
        <w:t>11,45, 78,</w:t>
      </w:r>
      <w:r w:rsidR="00240EFA" w:rsidRPr="00955A8C">
        <w:rPr>
          <w:rFonts w:ascii="Times New Roman" w:hAnsi="Times New Roman" w:cs="Times New Roman"/>
          <w:color w:val="000000" w:themeColor="text1"/>
          <w:sz w:val="28"/>
          <w:szCs w:val="28"/>
          <w:shd w:val="clear" w:color="auto" w:fill="FFFFFF"/>
          <w:lang w:val="uk-UA"/>
        </w:rPr>
        <w:t>79</w:t>
      </w:r>
      <w:r w:rsidR="00240EFA" w:rsidRPr="00955A8C">
        <w:rPr>
          <w:rFonts w:ascii="Times New Roman" w:hAnsi="Times New Roman" w:cs="Times New Roman"/>
          <w:color w:val="000000" w:themeColor="text1"/>
          <w:sz w:val="28"/>
          <w:szCs w:val="28"/>
          <w:lang w:val="uk-UA"/>
        </w:rPr>
        <w:t>].</w:t>
      </w:r>
    </w:p>
    <w:p w14:paraId="5A01FE3A" w14:textId="062BB67A" w:rsidR="0015535A" w:rsidRPr="00955A8C" w:rsidRDefault="00822F9B" w:rsidP="00BD7478">
      <w:pPr>
        <w:shd w:val="clear" w:color="auto" w:fill="FFFFFF"/>
        <w:spacing w:after="0" w:line="360" w:lineRule="auto"/>
        <w:ind w:firstLine="709"/>
        <w:rPr>
          <w:rFonts w:ascii="Arial" w:eastAsia="Times New Roman" w:hAnsi="Arial" w:cs="Arial"/>
          <w:color w:val="000000" w:themeColor="text1"/>
          <w:sz w:val="19"/>
          <w:szCs w:val="19"/>
          <w:lang w:val="uk-UA" w:eastAsia="ru-RU"/>
        </w:rPr>
      </w:pPr>
      <w:r w:rsidRPr="00955A8C">
        <w:rPr>
          <w:rFonts w:ascii="Times New Roman" w:hAnsi="Times New Roman" w:cs="Times New Roman"/>
          <w:color w:val="000000" w:themeColor="text1"/>
          <w:sz w:val="28"/>
          <w:szCs w:val="28"/>
          <w:lang w:val="uk-UA"/>
        </w:rPr>
        <w:t xml:space="preserve">Згідно з критеріями ВООЗ, пандемія - поширення нового захворювання у світових масштабах </w:t>
      </w:r>
      <w:r w:rsidR="00240EFA" w:rsidRPr="00955A8C">
        <w:rPr>
          <w:rFonts w:ascii="Times New Roman" w:hAnsi="Times New Roman" w:cs="Times New Roman"/>
          <w:color w:val="000000" w:themeColor="text1"/>
          <w:sz w:val="28"/>
          <w:szCs w:val="28"/>
          <w:lang w:val="uk-UA"/>
        </w:rPr>
        <w:t>[</w:t>
      </w:r>
      <w:r w:rsidR="00BD7478" w:rsidRPr="00955A8C">
        <w:rPr>
          <w:rFonts w:ascii="Times New Roman" w:hAnsi="Times New Roman" w:cs="Times New Roman"/>
          <w:color w:val="000000" w:themeColor="text1"/>
          <w:sz w:val="28"/>
          <w:szCs w:val="28"/>
          <w:shd w:val="clear" w:color="auto" w:fill="FFFFFF"/>
          <w:lang w:val="uk-UA"/>
        </w:rPr>
        <w:t>18</w:t>
      </w:r>
      <w:r w:rsidR="00240EFA" w:rsidRPr="00955A8C">
        <w:rPr>
          <w:rFonts w:ascii="Times New Roman" w:hAnsi="Times New Roman" w:cs="Times New Roman"/>
          <w:color w:val="000000" w:themeColor="text1"/>
          <w:sz w:val="28"/>
          <w:szCs w:val="28"/>
          <w:lang w:val="uk-UA"/>
        </w:rPr>
        <w:t>].</w:t>
      </w:r>
    </w:p>
    <w:p w14:paraId="1982E5D1" w14:textId="2668B3E2" w:rsidR="0015535A" w:rsidRPr="00955A8C" w:rsidRDefault="0009692F" w:rsidP="00B42B7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11 березня 2020 року генеральний директор Всесвітньої організації охорони здоров'я (ВООЗ) Тедрос Адханом Гебрейєсус заявив, що ситуація з поширенням хвороби, викликаної коронавірусом нового типу (2019-nCoV), "може бути розцінена як пандемія".</w:t>
      </w:r>
    </w:p>
    <w:p w14:paraId="423E1175" w14:textId="28B66C89" w:rsidR="0009692F" w:rsidRPr="00955A8C" w:rsidRDefault="0009692F" w:rsidP="005351D4">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У 2005 році ВООЗ розробила Міжнародні медико-санітарні правила (ММСП) та шкалу, що включала шість фаз виникнення та розвитку епідемій: від фази 1 (з низьким рівнем ризику зараження) до фази 6 – пандемічної. Відповідно до цієї шкали в 2009 році пандемією було оголошено спалах хвороби, спричиненої вірусом H1N1 ("свинячий грип"). Однак це рішення піддалося критиці, організацію почали звинувачувати в тому, що вона створила паніку, багато країн закупили вакцини в обсягах, які набагато перевищу</w:t>
      </w:r>
      <w:r w:rsidR="00B42B7F" w:rsidRPr="00955A8C">
        <w:rPr>
          <w:rFonts w:ascii="Times New Roman" w:hAnsi="Times New Roman" w:cs="Times New Roman"/>
          <w:bCs/>
          <w:color w:val="000000" w:themeColor="text1"/>
          <w:sz w:val="28"/>
          <w:szCs w:val="28"/>
          <w:shd w:val="clear" w:color="auto" w:fill="FFFFFF"/>
          <w:lang w:val="uk-UA"/>
        </w:rPr>
        <w:t>ють реальну необхідність у них.</w:t>
      </w:r>
    </w:p>
    <w:p w14:paraId="3C432D11" w14:textId="77777777" w:rsidR="004A6030" w:rsidRPr="00955A8C" w:rsidRDefault="0009692F" w:rsidP="005351D4">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 xml:space="preserve">У зв'язку із цим ВООЗ перестала використовувати шестирівневу шкалу. У випадках різкого погіршення епідеміологічної обстановки Організація почала оголошувати "ситуацію загрози громадському здоров'ю на міжнародному рівні" (Public Health Emergency of International </w:t>
      </w:r>
      <w:r w:rsidR="004A6030" w:rsidRPr="00955A8C">
        <w:rPr>
          <w:rFonts w:ascii="Times New Roman" w:hAnsi="Times New Roman" w:cs="Times New Roman"/>
          <w:bCs/>
          <w:color w:val="000000" w:themeColor="text1"/>
          <w:sz w:val="28"/>
          <w:szCs w:val="28"/>
          <w:shd w:val="clear" w:color="auto" w:fill="FFFFFF"/>
          <w:lang w:val="uk-UA"/>
        </w:rPr>
        <w:t>Concern, PHEIC).</w:t>
      </w:r>
    </w:p>
    <w:p w14:paraId="37302CCB" w14:textId="3693ED11" w:rsidR="004A6030" w:rsidRPr="00955A8C" w:rsidRDefault="0009692F" w:rsidP="009255EF">
      <w:pPr>
        <w:spacing w:after="0" w:line="360" w:lineRule="auto"/>
        <w:ind w:right="234" w:firstLine="709"/>
        <w:contextualSpacing/>
        <w:jc w:val="both"/>
        <w:rPr>
          <w:rFonts w:ascii="Times New Roman" w:hAnsi="Times New Roman" w:cs="Times New Roman"/>
          <w:bCs/>
          <w:color w:val="000000" w:themeColor="text1"/>
          <w:sz w:val="20"/>
          <w:szCs w:val="20"/>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Такими ситуаціями вважаються "екстраординарні події, які становлять ризик у галузі охорони здоров'я іншим державам" та "потенційно вимагають скоординов</w:t>
      </w:r>
      <w:r w:rsidR="00BD7478" w:rsidRPr="00955A8C">
        <w:rPr>
          <w:rFonts w:ascii="Times New Roman" w:hAnsi="Times New Roman" w:cs="Times New Roman"/>
          <w:bCs/>
          <w:color w:val="000000" w:themeColor="text1"/>
          <w:sz w:val="28"/>
          <w:szCs w:val="28"/>
          <w:shd w:val="clear" w:color="auto" w:fill="FFFFFF"/>
          <w:lang w:val="uk-UA"/>
        </w:rPr>
        <w:t xml:space="preserve">аних дій міжнародної спільноти" </w:t>
      </w:r>
      <w:r w:rsidR="00BD7478" w:rsidRPr="00955A8C">
        <w:rPr>
          <w:rFonts w:ascii="Times New Roman" w:hAnsi="Times New Roman" w:cs="Times New Roman"/>
          <w:color w:val="000000" w:themeColor="text1"/>
          <w:sz w:val="28"/>
          <w:szCs w:val="28"/>
          <w:lang w:val="uk-UA"/>
        </w:rPr>
        <w:t>[</w:t>
      </w:r>
      <w:r w:rsidR="00BD7478" w:rsidRPr="00955A8C">
        <w:rPr>
          <w:rFonts w:ascii="Times New Roman" w:hAnsi="Times New Roman" w:cs="Times New Roman"/>
          <w:color w:val="000000" w:themeColor="text1"/>
          <w:sz w:val="28"/>
          <w:szCs w:val="28"/>
          <w:shd w:val="clear" w:color="auto" w:fill="FFFFFF"/>
          <w:lang w:val="uk-UA"/>
        </w:rPr>
        <w:t>16</w:t>
      </w:r>
      <w:r w:rsidR="00BD7478" w:rsidRPr="00955A8C">
        <w:rPr>
          <w:rFonts w:ascii="Times New Roman" w:hAnsi="Times New Roman" w:cs="Times New Roman"/>
          <w:color w:val="000000" w:themeColor="text1"/>
          <w:sz w:val="28"/>
          <w:szCs w:val="28"/>
          <w:lang w:val="uk-UA"/>
        </w:rPr>
        <w:t>].</w:t>
      </w:r>
    </w:p>
    <w:p w14:paraId="5DC963DE" w14:textId="77777777" w:rsidR="004A6030" w:rsidRPr="00955A8C" w:rsidRDefault="0009692F" w:rsidP="00EA5581">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lastRenderedPageBreak/>
        <w:t>У класифікації ВООЗ надзвичайна ситуація може мати</w:t>
      </w:r>
      <w:r w:rsidR="004A6030" w:rsidRPr="00955A8C">
        <w:rPr>
          <w:rFonts w:ascii="Times New Roman" w:hAnsi="Times New Roman" w:cs="Times New Roman"/>
          <w:bCs/>
          <w:color w:val="000000" w:themeColor="text1"/>
          <w:sz w:val="28"/>
          <w:szCs w:val="28"/>
          <w:shd w:val="clear" w:color="auto" w:fill="FFFFFF"/>
          <w:lang w:val="uk-UA"/>
        </w:rPr>
        <w:t>:</w:t>
      </w:r>
    </w:p>
    <w:p w14:paraId="7579A98B" w14:textId="77777777" w:rsidR="004A6030" w:rsidRPr="00955A8C" w:rsidRDefault="004A6030" w:rsidP="004A6030">
      <w:pPr>
        <w:spacing w:after="0" w:line="360" w:lineRule="auto"/>
        <w:ind w:right="234"/>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w:t>
      </w:r>
      <w:r w:rsidR="0009692F" w:rsidRPr="00955A8C">
        <w:rPr>
          <w:rFonts w:ascii="Times New Roman" w:hAnsi="Times New Roman" w:cs="Times New Roman"/>
          <w:bCs/>
          <w:color w:val="000000" w:themeColor="text1"/>
          <w:sz w:val="28"/>
          <w:szCs w:val="28"/>
          <w:shd w:val="clear" w:color="auto" w:fill="FFFFFF"/>
          <w:lang w:val="uk-UA"/>
        </w:rPr>
        <w:t xml:space="preserve"> міні</w:t>
      </w:r>
      <w:r w:rsidRPr="00955A8C">
        <w:rPr>
          <w:rFonts w:ascii="Times New Roman" w:hAnsi="Times New Roman" w:cs="Times New Roman"/>
          <w:bCs/>
          <w:color w:val="000000" w:themeColor="text1"/>
          <w:sz w:val="28"/>
          <w:szCs w:val="28"/>
          <w:shd w:val="clear" w:color="auto" w:fill="FFFFFF"/>
          <w:lang w:val="uk-UA"/>
        </w:rPr>
        <w:t>мальні наслідки (1 клас);</w:t>
      </w:r>
    </w:p>
    <w:p w14:paraId="0DAC4744" w14:textId="1835D765" w:rsidR="004A6030" w:rsidRPr="00955A8C" w:rsidRDefault="004A6030" w:rsidP="004A6030">
      <w:pPr>
        <w:spacing w:after="0" w:line="360" w:lineRule="auto"/>
        <w:ind w:right="234"/>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w:t>
      </w:r>
      <w:r w:rsidR="0009692F" w:rsidRPr="00955A8C">
        <w:rPr>
          <w:rFonts w:ascii="Times New Roman" w:hAnsi="Times New Roman" w:cs="Times New Roman"/>
          <w:bCs/>
          <w:color w:val="000000" w:themeColor="text1"/>
          <w:sz w:val="28"/>
          <w:szCs w:val="28"/>
          <w:shd w:val="clear" w:color="auto" w:fill="FFFFFF"/>
          <w:lang w:val="uk-UA"/>
        </w:rPr>
        <w:t xml:space="preserve"> помірні </w:t>
      </w:r>
      <w:r w:rsidRPr="00955A8C">
        <w:rPr>
          <w:rFonts w:ascii="Times New Roman" w:hAnsi="Times New Roman" w:cs="Times New Roman"/>
          <w:bCs/>
          <w:color w:val="000000" w:themeColor="text1"/>
          <w:sz w:val="28"/>
          <w:szCs w:val="28"/>
          <w:shd w:val="clear" w:color="auto" w:fill="FFFFFF"/>
          <w:lang w:val="uk-UA"/>
        </w:rPr>
        <w:t>н</w:t>
      </w:r>
      <w:r w:rsidR="009255EF">
        <w:rPr>
          <w:rFonts w:ascii="Times New Roman" w:hAnsi="Times New Roman" w:cs="Times New Roman"/>
          <w:bCs/>
          <w:color w:val="000000" w:themeColor="text1"/>
          <w:sz w:val="28"/>
          <w:szCs w:val="28"/>
          <w:shd w:val="clear" w:color="auto" w:fill="FFFFFF"/>
          <w:lang w:val="uk-UA"/>
        </w:rPr>
        <w:t>а</w:t>
      </w:r>
      <w:r w:rsidRPr="00955A8C">
        <w:rPr>
          <w:rFonts w:ascii="Times New Roman" w:hAnsi="Times New Roman" w:cs="Times New Roman"/>
          <w:bCs/>
          <w:color w:val="000000" w:themeColor="text1"/>
          <w:sz w:val="28"/>
          <w:szCs w:val="28"/>
          <w:shd w:val="clear" w:color="auto" w:fill="FFFFFF"/>
          <w:lang w:val="uk-UA"/>
        </w:rPr>
        <w:t>слідки (2 клас);</w:t>
      </w:r>
    </w:p>
    <w:p w14:paraId="7BFD8FC4" w14:textId="21615720" w:rsidR="004A6030" w:rsidRPr="00955A8C" w:rsidRDefault="004A6030" w:rsidP="004A6030">
      <w:pPr>
        <w:spacing w:after="0" w:line="360" w:lineRule="auto"/>
        <w:ind w:right="234"/>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 xml:space="preserve">- </w:t>
      </w:r>
      <w:r w:rsidR="0009692F" w:rsidRPr="00955A8C">
        <w:rPr>
          <w:rFonts w:ascii="Times New Roman" w:hAnsi="Times New Roman" w:cs="Times New Roman"/>
          <w:bCs/>
          <w:color w:val="000000" w:themeColor="text1"/>
          <w:sz w:val="28"/>
          <w:szCs w:val="28"/>
          <w:shd w:val="clear" w:color="auto" w:fill="FFFFFF"/>
          <w:lang w:val="uk-UA"/>
        </w:rPr>
        <w:t xml:space="preserve"> значні </w:t>
      </w:r>
      <w:r w:rsidRPr="00955A8C">
        <w:rPr>
          <w:rFonts w:ascii="Times New Roman" w:hAnsi="Times New Roman" w:cs="Times New Roman"/>
          <w:bCs/>
          <w:color w:val="000000" w:themeColor="text1"/>
          <w:sz w:val="28"/>
          <w:szCs w:val="28"/>
          <w:shd w:val="clear" w:color="auto" w:fill="FFFFFF"/>
          <w:lang w:val="uk-UA"/>
        </w:rPr>
        <w:t xml:space="preserve">наслідки </w:t>
      </w:r>
      <w:r w:rsidR="00BD7478" w:rsidRPr="00955A8C">
        <w:rPr>
          <w:rFonts w:ascii="Times New Roman" w:hAnsi="Times New Roman" w:cs="Times New Roman"/>
          <w:bCs/>
          <w:color w:val="000000" w:themeColor="text1"/>
          <w:sz w:val="28"/>
          <w:szCs w:val="28"/>
          <w:shd w:val="clear" w:color="auto" w:fill="FFFFFF"/>
          <w:lang w:val="uk-UA"/>
        </w:rPr>
        <w:t xml:space="preserve">(3 клас) </w:t>
      </w:r>
      <w:r w:rsidR="00BD7478" w:rsidRPr="00955A8C">
        <w:rPr>
          <w:rFonts w:ascii="Times New Roman" w:hAnsi="Times New Roman" w:cs="Times New Roman"/>
          <w:color w:val="000000" w:themeColor="text1"/>
          <w:sz w:val="28"/>
          <w:szCs w:val="28"/>
          <w:lang w:val="uk-UA"/>
        </w:rPr>
        <w:t>[</w:t>
      </w:r>
      <w:r w:rsidR="00BD7478" w:rsidRPr="00955A8C">
        <w:rPr>
          <w:rFonts w:ascii="Times New Roman" w:hAnsi="Times New Roman" w:cs="Times New Roman"/>
          <w:color w:val="000000" w:themeColor="text1"/>
          <w:sz w:val="28"/>
          <w:szCs w:val="28"/>
          <w:shd w:val="clear" w:color="auto" w:fill="FFFFFF"/>
          <w:lang w:val="uk-UA"/>
        </w:rPr>
        <w:t>17</w:t>
      </w:r>
      <w:r w:rsidR="00BD7478" w:rsidRPr="00955A8C">
        <w:rPr>
          <w:rFonts w:ascii="Times New Roman" w:hAnsi="Times New Roman" w:cs="Times New Roman"/>
          <w:color w:val="000000" w:themeColor="text1"/>
          <w:sz w:val="28"/>
          <w:szCs w:val="28"/>
          <w:lang w:val="uk-UA"/>
        </w:rPr>
        <w:t>].</w:t>
      </w:r>
    </w:p>
    <w:p w14:paraId="4799C6A5" w14:textId="1CBC39AE" w:rsidR="00C3317C" w:rsidRPr="00955A8C" w:rsidRDefault="0009692F" w:rsidP="004A6030">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Інформації про те, скільки країн мають зареєструвати захворювання, щоб констатувати надзвичайну ситуацію міжнародного рівня того чи іншого класу, немає. Рішення приймається Надзвичайним комітетом ММСП з кожного конкретного випадку на підставі географічної поширеності вірусу, ускладнень, які він викликає, та йог</w:t>
      </w:r>
      <w:r w:rsidR="00C3317C" w:rsidRPr="00955A8C">
        <w:rPr>
          <w:rFonts w:ascii="Times New Roman" w:hAnsi="Times New Roman" w:cs="Times New Roman"/>
          <w:bCs/>
          <w:color w:val="000000" w:themeColor="text1"/>
          <w:sz w:val="28"/>
          <w:szCs w:val="28"/>
          <w:shd w:val="clear" w:color="auto" w:fill="FFFFFF"/>
          <w:lang w:val="uk-UA"/>
        </w:rPr>
        <w:t>о впливу на суспільство загалом.</w:t>
      </w:r>
    </w:p>
    <w:p w14:paraId="004BA254" w14:textId="49FE8878" w:rsidR="004A6030" w:rsidRPr="00955A8C" w:rsidRDefault="004A6030" w:rsidP="00BD7478">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Перші випадки зараження новим коронавірусом зафіксовані наприкінці 2019 року. Його появу пов'язують із ринком морепродуктів у місті Ухань у Китаї. До закриття ринку 1 січня 2020 року там продавалися морські ссавці, кажани, кури, кролики та змії. Китайські вірусологи припустили, що з цих видів твари</w:t>
      </w:r>
      <w:r w:rsidR="00BD7478" w:rsidRPr="00955A8C">
        <w:rPr>
          <w:rFonts w:ascii="Times New Roman" w:hAnsi="Times New Roman" w:cs="Times New Roman"/>
          <w:bCs/>
          <w:color w:val="000000" w:themeColor="text1"/>
          <w:sz w:val="28"/>
          <w:szCs w:val="28"/>
          <w:shd w:val="clear" w:color="auto" w:fill="FFFFFF"/>
          <w:lang w:val="uk-UA"/>
        </w:rPr>
        <w:t xml:space="preserve">н міг стати джерелом зараження </w:t>
      </w:r>
      <w:r w:rsidR="00BD7478" w:rsidRPr="00955A8C">
        <w:rPr>
          <w:rFonts w:ascii="Times New Roman" w:hAnsi="Times New Roman" w:cs="Times New Roman"/>
          <w:color w:val="000000" w:themeColor="text1"/>
          <w:sz w:val="28"/>
          <w:szCs w:val="28"/>
          <w:lang w:val="uk-UA"/>
        </w:rPr>
        <w:t>[</w:t>
      </w:r>
      <w:r w:rsidR="00BD7478" w:rsidRPr="00955A8C">
        <w:rPr>
          <w:rFonts w:ascii="Times New Roman" w:hAnsi="Times New Roman" w:cs="Times New Roman"/>
          <w:color w:val="000000" w:themeColor="text1"/>
          <w:sz w:val="28"/>
          <w:szCs w:val="28"/>
          <w:shd w:val="clear" w:color="auto" w:fill="FFFFFF"/>
          <w:lang w:val="uk-UA"/>
        </w:rPr>
        <w:t>51</w:t>
      </w:r>
      <w:r w:rsidR="00BD7478" w:rsidRPr="00955A8C">
        <w:rPr>
          <w:rFonts w:ascii="Times New Roman" w:hAnsi="Times New Roman" w:cs="Times New Roman"/>
          <w:color w:val="000000" w:themeColor="text1"/>
          <w:sz w:val="28"/>
          <w:szCs w:val="28"/>
          <w:lang w:val="uk-UA"/>
        </w:rPr>
        <w:t>].</w:t>
      </w:r>
    </w:p>
    <w:p w14:paraId="136126EA" w14:textId="088A87CF" w:rsidR="007A7D2D" w:rsidRPr="00955A8C" w:rsidRDefault="004A6030" w:rsidP="005C40AD">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Протягом першого місяця коронавірусом заразилися майже 6000 осіб, більше 130 - померли від пневмонії. Китай обмежив повідомлення з мегаполісами, помістивши під карантин 56 млн людей у ​​17 містах провінції Хубей. Пізніше з'ясувалося, що новий коронавірус майже на 90% збігається з вірусом SARS-CoV, який на початку 2000-х з'явився в Китаї і забрав близько 800 життів. Новому коронавірусу спочатку надали код 2019-nCoV, а з 11 лютого перейменували на SARS-CoV-2 (Severe Acute Respi</w:t>
      </w:r>
      <w:r w:rsidR="00115E29" w:rsidRPr="00955A8C">
        <w:rPr>
          <w:rFonts w:ascii="Times New Roman" w:hAnsi="Times New Roman" w:cs="Times New Roman"/>
          <w:bCs/>
          <w:color w:val="000000" w:themeColor="text1"/>
          <w:sz w:val="28"/>
          <w:szCs w:val="28"/>
          <w:shd w:val="clear" w:color="auto" w:fill="FFFFFF"/>
          <w:lang w:val="uk-UA"/>
        </w:rPr>
        <w:t xml:space="preserve">ratory Syndrome Coronavirus 2) </w:t>
      </w:r>
      <w:r w:rsidR="00115E29" w:rsidRPr="00955A8C">
        <w:rPr>
          <w:rFonts w:ascii="Times New Roman" w:hAnsi="Times New Roman" w:cs="Times New Roman"/>
          <w:color w:val="000000" w:themeColor="text1"/>
          <w:sz w:val="28"/>
          <w:szCs w:val="28"/>
          <w:lang w:val="uk-UA"/>
        </w:rPr>
        <w:t>[</w:t>
      </w:r>
      <w:r w:rsidR="00115E29" w:rsidRPr="00955A8C">
        <w:rPr>
          <w:rFonts w:ascii="Times New Roman" w:hAnsi="Times New Roman" w:cs="Times New Roman"/>
          <w:color w:val="000000" w:themeColor="text1"/>
          <w:sz w:val="28"/>
          <w:szCs w:val="28"/>
          <w:shd w:val="clear" w:color="auto" w:fill="FFFFFF"/>
          <w:lang w:val="uk-UA"/>
        </w:rPr>
        <w:t>47</w:t>
      </w:r>
      <w:r w:rsidR="00115E29" w:rsidRPr="00955A8C">
        <w:rPr>
          <w:rFonts w:ascii="Times New Roman" w:hAnsi="Times New Roman" w:cs="Times New Roman"/>
          <w:color w:val="000000" w:themeColor="text1"/>
          <w:sz w:val="28"/>
          <w:szCs w:val="28"/>
          <w:lang w:val="uk-UA"/>
        </w:rPr>
        <w:t>].</w:t>
      </w:r>
    </w:p>
    <w:p w14:paraId="0B442EFB" w14:textId="01BEE59A" w:rsidR="001C3019" w:rsidRPr="00955A8C" w:rsidRDefault="004A6030" w:rsidP="00115E29">
      <w:pPr>
        <w:spacing w:after="0" w:line="360" w:lineRule="auto"/>
        <w:ind w:right="234"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bCs/>
          <w:color w:val="000000" w:themeColor="text1"/>
          <w:sz w:val="28"/>
          <w:szCs w:val="28"/>
          <w:shd w:val="clear" w:color="auto" w:fill="FFFFFF"/>
          <w:lang w:val="uk-UA"/>
        </w:rPr>
        <w:t>Інфекційне захворювання, яке він викликає, називається COVID-19 (Corona Virus Disease 2019). У міру стримування епідемії влада окремих країн розпочала поетапне ослаблення локдаунів та інших обмежувальних заходів, щоб мінімізувати збитки для економіки та не допустити соціальних проблем. Восени 2020 року у багатьох країнах розпочалися друга та третя хвилі епідемі</w:t>
      </w:r>
      <w:r w:rsidR="00365073" w:rsidRPr="00955A8C">
        <w:rPr>
          <w:rFonts w:ascii="Times New Roman" w:hAnsi="Times New Roman" w:cs="Times New Roman"/>
          <w:bCs/>
          <w:color w:val="000000" w:themeColor="text1"/>
          <w:sz w:val="28"/>
          <w:szCs w:val="28"/>
          <w:shd w:val="clear" w:color="auto" w:fill="FFFFFF"/>
          <w:lang w:val="uk-UA"/>
        </w:rPr>
        <w:t xml:space="preserve">ї. </w:t>
      </w:r>
      <w:r w:rsidRPr="00955A8C">
        <w:rPr>
          <w:rFonts w:ascii="Times New Roman" w:hAnsi="Times New Roman" w:cs="Times New Roman"/>
          <w:bCs/>
          <w:color w:val="000000" w:themeColor="text1"/>
          <w:sz w:val="28"/>
          <w:szCs w:val="28"/>
          <w:shd w:val="clear" w:color="auto" w:fill="FFFFFF"/>
          <w:lang w:val="uk-UA"/>
        </w:rPr>
        <w:t xml:space="preserve">Почали поширюватися нові варіанти коронавірусу. Почалася четверта хвиля пандемії. Країни активно вакцинують населення і, залежно від ситуації, </w:t>
      </w:r>
      <w:r w:rsidR="00115E29" w:rsidRPr="00955A8C">
        <w:rPr>
          <w:rFonts w:ascii="Times New Roman" w:hAnsi="Times New Roman" w:cs="Times New Roman"/>
          <w:bCs/>
          <w:color w:val="000000" w:themeColor="text1"/>
          <w:sz w:val="28"/>
          <w:szCs w:val="28"/>
          <w:shd w:val="clear" w:color="auto" w:fill="FFFFFF"/>
          <w:lang w:val="uk-UA"/>
        </w:rPr>
        <w:t xml:space="preserve">вводять та послаблюють локдауни </w:t>
      </w:r>
      <w:r w:rsidR="00115E29" w:rsidRPr="00955A8C">
        <w:rPr>
          <w:rFonts w:ascii="Times New Roman" w:hAnsi="Times New Roman" w:cs="Times New Roman"/>
          <w:color w:val="000000" w:themeColor="text1"/>
          <w:sz w:val="28"/>
          <w:szCs w:val="28"/>
          <w:lang w:val="uk-UA"/>
        </w:rPr>
        <w:t>[</w:t>
      </w:r>
      <w:r w:rsidR="00115E29" w:rsidRPr="00955A8C">
        <w:rPr>
          <w:rFonts w:ascii="Times New Roman" w:hAnsi="Times New Roman" w:cs="Times New Roman"/>
          <w:color w:val="000000" w:themeColor="text1"/>
          <w:sz w:val="28"/>
          <w:szCs w:val="28"/>
          <w:shd w:val="clear" w:color="auto" w:fill="FFFFFF"/>
          <w:lang w:val="uk-UA"/>
        </w:rPr>
        <w:t>16,17</w:t>
      </w:r>
      <w:r w:rsidR="00115E29" w:rsidRPr="00955A8C">
        <w:rPr>
          <w:rFonts w:ascii="Times New Roman" w:hAnsi="Times New Roman" w:cs="Times New Roman"/>
          <w:color w:val="000000" w:themeColor="text1"/>
          <w:sz w:val="28"/>
          <w:szCs w:val="28"/>
          <w:lang w:val="uk-UA"/>
        </w:rPr>
        <w:t>].</w:t>
      </w:r>
    </w:p>
    <w:p w14:paraId="2C7210BB" w14:textId="7AA446FC" w:rsidR="00776803" w:rsidRPr="00955A8C" w:rsidRDefault="00776803" w:rsidP="00715BE9">
      <w:pPr>
        <w:spacing w:after="0" w:line="360" w:lineRule="auto"/>
        <w:ind w:right="234" w:firstLine="709"/>
        <w:contextualSpacing/>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rPr>
        <w:lastRenderedPageBreak/>
        <w:t>Є декілька підходів до вивчення пандемії, серед них можна виділити такі:</w:t>
      </w:r>
    </w:p>
    <w:p w14:paraId="2EF8945A" w14:textId="5108EA82"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lang w:val="uk-UA"/>
        </w:rPr>
        <w:t xml:space="preserve">1. </w:t>
      </w:r>
      <w:r w:rsidR="00776803" w:rsidRPr="00955A8C">
        <w:rPr>
          <w:rFonts w:ascii="Times New Roman" w:hAnsi="Times New Roman" w:cs="Times New Roman"/>
          <w:bCs/>
          <w:color w:val="000000" w:themeColor="text1"/>
          <w:sz w:val="28"/>
          <w:szCs w:val="28"/>
        </w:rPr>
        <w:t>Дослідження пандемії як соціально-філософського феномена;</w:t>
      </w:r>
    </w:p>
    <w:p w14:paraId="115FFFF0" w14:textId="0D9BD3D0"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lang w:val="uk-UA"/>
        </w:rPr>
        <w:t xml:space="preserve">2. </w:t>
      </w:r>
      <w:r w:rsidR="00776803" w:rsidRPr="00955A8C">
        <w:rPr>
          <w:rFonts w:ascii="Times New Roman" w:hAnsi="Times New Roman" w:cs="Times New Roman"/>
          <w:bCs/>
          <w:color w:val="000000" w:themeColor="text1"/>
          <w:sz w:val="28"/>
          <w:szCs w:val="28"/>
        </w:rPr>
        <w:t>Дослідження феномену пандемії як такого;</w:t>
      </w:r>
    </w:p>
    <w:p w14:paraId="2AEA595B" w14:textId="77777777" w:rsidR="00776803" w:rsidRPr="00955A8C" w:rsidRDefault="00776803"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rPr>
        <w:t>Дослідження різниці пандемії та епідемії;</w:t>
      </w:r>
    </w:p>
    <w:p w14:paraId="7B72B040" w14:textId="3B9AD6AD"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lang w:val="uk-UA"/>
        </w:rPr>
        <w:t xml:space="preserve">3. </w:t>
      </w:r>
      <w:r w:rsidR="00776803" w:rsidRPr="00955A8C">
        <w:rPr>
          <w:rFonts w:ascii="Times New Roman" w:hAnsi="Times New Roman" w:cs="Times New Roman"/>
          <w:bCs/>
          <w:color w:val="000000" w:themeColor="text1"/>
          <w:sz w:val="28"/>
          <w:szCs w:val="28"/>
        </w:rPr>
        <w:t>Цивілізаційне дослідження пандемії;</w:t>
      </w:r>
    </w:p>
    <w:p w14:paraId="79E0904A" w14:textId="2F2B1761"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lang w:val="uk-UA"/>
        </w:rPr>
        <w:t xml:space="preserve">4. </w:t>
      </w:r>
      <w:r w:rsidR="00776803" w:rsidRPr="00955A8C">
        <w:rPr>
          <w:rFonts w:ascii="Times New Roman" w:hAnsi="Times New Roman" w:cs="Times New Roman"/>
          <w:bCs/>
          <w:color w:val="000000" w:themeColor="text1"/>
          <w:sz w:val="28"/>
          <w:szCs w:val="28"/>
        </w:rPr>
        <w:t>Дослідження пандемії із цивілізаційної точки зору;</w:t>
      </w:r>
    </w:p>
    <w:p w14:paraId="370C6FA1" w14:textId="2881D827"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lang w:val="uk-UA"/>
        </w:rPr>
        <w:t xml:space="preserve">5. </w:t>
      </w:r>
      <w:r w:rsidR="00776803" w:rsidRPr="00955A8C">
        <w:rPr>
          <w:rFonts w:ascii="Times New Roman" w:hAnsi="Times New Roman" w:cs="Times New Roman"/>
          <w:bCs/>
          <w:color w:val="000000" w:themeColor="text1"/>
          <w:sz w:val="28"/>
          <w:szCs w:val="28"/>
        </w:rPr>
        <w:t>Дослідження пандемії із релігійно-культурної точки зору;</w:t>
      </w:r>
    </w:p>
    <w:p w14:paraId="732339FE" w14:textId="5682EC0F"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bCs/>
          <w:color w:val="000000" w:themeColor="text1"/>
          <w:sz w:val="28"/>
          <w:szCs w:val="28"/>
          <w:lang w:val="uk-UA"/>
        </w:rPr>
        <w:t xml:space="preserve">6. </w:t>
      </w:r>
      <w:r w:rsidR="00776803" w:rsidRPr="00955A8C">
        <w:rPr>
          <w:rFonts w:ascii="Times New Roman" w:hAnsi="Times New Roman" w:cs="Times New Roman"/>
          <w:bCs/>
          <w:color w:val="000000" w:themeColor="text1"/>
          <w:sz w:val="28"/>
          <w:szCs w:val="28"/>
        </w:rPr>
        <w:t>Роль війн у появі пандемії;</w:t>
      </w:r>
    </w:p>
    <w:p w14:paraId="2974C28E" w14:textId="6F79AD33" w:rsidR="00776803"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color w:val="000000" w:themeColor="text1"/>
          <w:sz w:val="28"/>
          <w:szCs w:val="28"/>
          <w:lang w:val="uk-UA"/>
        </w:rPr>
        <w:t xml:space="preserve">7. </w:t>
      </w:r>
      <w:r w:rsidR="00776803" w:rsidRPr="00955A8C">
        <w:rPr>
          <w:rFonts w:ascii="Times New Roman" w:hAnsi="Times New Roman" w:cs="Times New Roman"/>
          <w:color w:val="000000" w:themeColor="text1"/>
          <w:sz w:val="28"/>
          <w:szCs w:val="28"/>
        </w:rPr>
        <w:t>Дослідження проблематики культурно-генетичних витоків феномена пандемії</w:t>
      </w:r>
    </w:p>
    <w:p w14:paraId="7FF05153" w14:textId="3F66248C" w:rsidR="00C3317C" w:rsidRPr="00955A8C" w:rsidRDefault="00715BE9" w:rsidP="00715BE9">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color w:val="000000" w:themeColor="text1"/>
          <w:sz w:val="28"/>
          <w:szCs w:val="28"/>
          <w:lang w:val="uk-UA"/>
        </w:rPr>
        <w:t xml:space="preserve">8. </w:t>
      </w:r>
      <w:r w:rsidR="00776803" w:rsidRPr="00955A8C">
        <w:rPr>
          <w:rFonts w:ascii="Times New Roman" w:hAnsi="Times New Roman" w:cs="Times New Roman"/>
          <w:color w:val="000000" w:themeColor="text1"/>
          <w:sz w:val="28"/>
          <w:szCs w:val="28"/>
        </w:rPr>
        <w:t>Системний підхід до розгляду пандемії</w:t>
      </w:r>
    </w:p>
    <w:p w14:paraId="471C9179" w14:textId="77777777" w:rsidR="00271DD7" w:rsidRPr="00955A8C" w:rsidRDefault="00715BE9" w:rsidP="00271DD7">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color w:val="000000" w:themeColor="text1"/>
          <w:sz w:val="28"/>
          <w:szCs w:val="28"/>
          <w:lang w:val="uk-UA"/>
        </w:rPr>
        <w:t xml:space="preserve">9. </w:t>
      </w:r>
      <w:r w:rsidR="00776803" w:rsidRPr="00955A8C">
        <w:rPr>
          <w:rFonts w:ascii="Times New Roman" w:hAnsi="Times New Roman" w:cs="Times New Roman"/>
          <w:color w:val="000000" w:themeColor="text1"/>
          <w:sz w:val="28"/>
          <w:szCs w:val="28"/>
        </w:rPr>
        <w:t xml:space="preserve"> Розкриття анти системно</w:t>
      </w:r>
      <w:r w:rsidR="00115E29" w:rsidRPr="00955A8C">
        <w:rPr>
          <w:rFonts w:ascii="Times New Roman" w:hAnsi="Times New Roman" w:cs="Times New Roman"/>
          <w:color w:val="000000" w:themeColor="text1"/>
          <w:sz w:val="28"/>
          <w:szCs w:val="28"/>
        </w:rPr>
        <w:t xml:space="preserve">ї природи пандемії тощо </w:t>
      </w:r>
      <w:r w:rsidR="00115E29" w:rsidRPr="00955A8C">
        <w:rPr>
          <w:rFonts w:ascii="Times New Roman" w:hAnsi="Times New Roman" w:cs="Times New Roman"/>
          <w:color w:val="000000" w:themeColor="text1"/>
          <w:sz w:val="28"/>
          <w:szCs w:val="28"/>
          <w:lang w:val="uk-UA"/>
        </w:rPr>
        <w:t>[</w:t>
      </w:r>
      <w:r w:rsidR="00115E29" w:rsidRPr="00955A8C">
        <w:rPr>
          <w:rFonts w:ascii="Times New Roman" w:hAnsi="Times New Roman" w:cs="Times New Roman"/>
          <w:color w:val="000000" w:themeColor="text1"/>
          <w:sz w:val="28"/>
          <w:szCs w:val="28"/>
          <w:shd w:val="clear" w:color="auto" w:fill="FFFFFF"/>
        </w:rPr>
        <w:t>40</w:t>
      </w:r>
      <w:r w:rsidR="00115E29" w:rsidRPr="00955A8C">
        <w:rPr>
          <w:rFonts w:ascii="Times New Roman" w:hAnsi="Times New Roman" w:cs="Times New Roman"/>
          <w:color w:val="000000" w:themeColor="text1"/>
          <w:sz w:val="28"/>
          <w:szCs w:val="28"/>
          <w:lang w:val="uk-UA"/>
        </w:rPr>
        <w:t>].</w:t>
      </w:r>
      <w:r w:rsidR="00115E29" w:rsidRPr="00955A8C">
        <w:rPr>
          <w:rFonts w:ascii="Times New Roman" w:hAnsi="Times New Roman" w:cs="Times New Roman"/>
          <w:color w:val="000000" w:themeColor="text1"/>
          <w:sz w:val="28"/>
          <w:szCs w:val="28"/>
        </w:rPr>
        <w:t xml:space="preserve"> </w:t>
      </w:r>
    </w:p>
    <w:p w14:paraId="602C46D7" w14:textId="6CEC7A4B" w:rsidR="00776803" w:rsidRPr="00955A8C" w:rsidRDefault="00776803" w:rsidP="00271DD7">
      <w:pPr>
        <w:spacing w:after="0" w:line="360" w:lineRule="auto"/>
        <w:ind w:firstLine="709"/>
        <w:jc w:val="both"/>
        <w:rPr>
          <w:rFonts w:ascii="Times New Roman" w:hAnsi="Times New Roman" w:cs="Times New Roman"/>
          <w:bCs/>
          <w:color w:val="000000" w:themeColor="text1"/>
          <w:sz w:val="28"/>
          <w:szCs w:val="28"/>
        </w:rPr>
      </w:pPr>
      <w:r w:rsidRPr="00955A8C">
        <w:rPr>
          <w:rFonts w:ascii="Times New Roman" w:hAnsi="Times New Roman" w:cs="Times New Roman"/>
          <w:color w:val="000000" w:themeColor="text1"/>
          <w:sz w:val="28"/>
          <w:szCs w:val="28"/>
        </w:rPr>
        <w:t>Воронов В.М. у своїй статті виділяє такий ряд для вивчення пандемії:</w:t>
      </w:r>
    </w:p>
    <w:p w14:paraId="1DA68425" w14:textId="230D5352" w:rsidR="00776803" w:rsidRPr="00955A8C" w:rsidRDefault="00715BE9" w:rsidP="00715BE9">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1. </w:t>
      </w:r>
      <w:r w:rsidR="00776803" w:rsidRPr="00955A8C">
        <w:rPr>
          <w:rFonts w:ascii="Times New Roman" w:hAnsi="Times New Roman" w:cs="Times New Roman"/>
          <w:color w:val="000000" w:themeColor="text1"/>
          <w:sz w:val="28"/>
          <w:szCs w:val="28"/>
          <w:lang w:val="uk-UA"/>
        </w:rPr>
        <w:t>Пандемія як медико-біологічне явище, пов’язане із проявами нової хвороби та її розповсюдження усім світом, а також медичними заходами по боротьбі із вірусом.</w:t>
      </w:r>
    </w:p>
    <w:p w14:paraId="18283159" w14:textId="42D44B74" w:rsidR="00776803" w:rsidRPr="00955A8C" w:rsidRDefault="00715BE9" w:rsidP="00715BE9">
      <w:pPr>
        <w:spacing w:after="0" w:line="360" w:lineRule="auto"/>
        <w:ind w:firstLine="709"/>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2. </w:t>
      </w:r>
      <w:r w:rsidR="00776803" w:rsidRPr="00955A8C">
        <w:rPr>
          <w:rFonts w:ascii="Times New Roman" w:hAnsi="Times New Roman" w:cs="Times New Roman"/>
          <w:color w:val="000000" w:themeColor="text1"/>
          <w:sz w:val="28"/>
          <w:szCs w:val="28"/>
        </w:rPr>
        <w:t>Пандемія як соціально-політичне явище, обумовлене реакцією окремих держав, органів місцевої влади, транснаціональних актів.</w:t>
      </w:r>
    </w:p>
    <w:p w14:paraId="58F9D5C2" w14:textId="680CC183" w:rsidR="00776803" w:rsidRPr="00955A8C" w:rsidRDefault="00715BE9" w:rsidP="00715BE9">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3. </w:t>
      </w:r>
      <w:r w:rsidR="00776803" w:rsidRPr="00955A8C">
        <w:rPr>
          <w:rFonts w:ascii="Times New Roman" w:hAnsi="Times New Roman" w:cs="Times New Roman"/>
          <w:color w:val="000000" w:themeColor="text1"/>
          <w:sz w:val="28"/>
          <w:szCs w:val="28"/>
          <w:lang w:val="uk-UA"/>
        </w:rPr>
        <w:t>Соціально-економічні наслідки пандемії: із одного боку спад світової економіки через обмежувальні міри, але і також перерозподіл ресурсів і появу ковід-бенефіціанів (</w:t>
      </w:r>
      <w:r w:rsidR="00776803" w:rsidRPr="00955A8C">
        <w:rPr>
          <w:rFonts w:ascii="Times New Roman" w:hAnsi="Times New Roman" w:cs="Times New Roman"/>
          <w:color w:val="000000" w:themeColor="text1"/>
          <w:sz w:val="28"/>
          <w:szCs w:val="28"/>
          <w:lang w:val="en-US"/>
        </w:rPr>
        <w:t>IT</w:t>
      </w:r>
      <w:r w:rsidR="00776803" w:rsidRPr="00955A8C">
        <w:rPr>
          <w:rFonts w:ascii="Times New Roman" w:hAnsi="Times New Roman" w:cs="Times New Roman"/>
          <w:color w:val="000000" w:themeColor="text1"/>
          <w:sz w:val="28"/>
          <w:szCs w:val="28"/>
          <w:lang w:val="uk-UA"/>
        </w:rPr>
        <w:t>компанії, виробники медичного обладнання, служби доставки тощо), з іншого боку.</w:t>
      </w:r>
    </w:p>
    <w:p w14:paraId="3FCD26F0" w14:textId="21CC75DA" w:rsidR="00715BE9" w:rsidRPr="00955A8C" w:rsidRDefault="00715BE9" w:rsidP="00715BE9">
      <w:pPr>
        <w:spacing w:after="0" w:line="360" w:lineRule="auto"/>
        <w:ind w:firstLine="709"/>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4. </w:t>
      </w:r>
      <w:r w:rsidR="00776803" w:rsidRPr="00955A8C">
        <w:rPr>
          <w:rFonts w:ascii="Times New Roman" w:hAnsi="Times New Roman" w:cs="Times New Roman"/>
          <w:color w:val="000000" w:themeColor="text1"/>
          <w:sz w:val="28"/>
          <w:szCs w:val="28"/>
        </w:rPr>
        <w:t>Пандемія як культурне явище, сенс якого полягає, перш за все, у переформуванні практик буденності. Де мова йде про зміни конкретних практик роботи, дозвілля, комунікації, ритуалів вітання и багато чого іншого в умовах пандемії і о переході їх у нові формати, як правило, онлайн формата.</w:t>
      </w:r>
    </w:p>
    <w:p w14:paraId="1EA120F2" w14:textId="03BAF4A0" w:rsidR="00715BE9" w:rsidRPr="00955A8C" w:rsidRDefault="00715BE9" w:rsidP="00715BE9">
      <w:pPr>
        <w:spacing w:after="0" w:line="360" w:lineRule="auto"/>
        <w:ind w:firstLine="709"/>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5. </w:t>
      </w:r>
      <w:r w:rsidR="00776803" w:rsidRPr="00955A8C">
        <w:rPr>
          <w:rFonts w:ascii="Times New Roman" w:hAnsi="Times New Roman" w:cs="Times New Roman"/>
          <w:color w:val="000000" w:themeColor="text1"/>
          <w:sz w:val="28"/>
          <w:szCs w:val="28"/>
        </w:rPr>
        <w:t xml:space="preserve">Пандемія як екзестанційно-антрополлогічне явище. У цьому аспекті можна казати про екзестанційний досвітя, який має не один сенс. По перше, це напряму пережитий окремими особистостями досвіт власної хвороби у </w:t>
      </w:r>
      <w:r w:rsidR="00776803" w:rsidRPr="00955A8C">
        <w:rPr>
          <w:rFonts w:ascii="Times New Roman" w:hAnsi="Times New Roman" w:cs="Times New Roman"/>
          <w:color w:val="000000" w:themeColor="text1"/>
          <w:sz w:val="28"/>
          <w:szCs w:val="28"/>
        </w:rPr>
        <w:lastRenderedPageBreak/>
        <w:t xml:space="preserve">тяжкій формі, хвороби близьких, у тяжкій формі, втрати близьких, боротьби із серйозними наслідками хвороби. По друге, досвід психологічної актуалізації екзестанційної близькості хвороби, смерті та втрати. По третє, це, знову ж таки, пережитий окремою людиною досвід принципового розриву зв’язків із близькими людьми, через необхідність дотримання певних обмежувальних мір (самоізоляція) </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shd w:val="clear" w:color="auto" w:fill="FFFFFF"/>
          <w:lang w:val="uk-UA"/>
        </w:rPr>
        <w:t>21</w:t>
      </w:r>
      <w:r w:rsidRPr="00955A8C">
        <w:rPr>
          <w:rFonts w:ascii="Times New Roman" w:hAnsi="Times New Roman" w:cs="Times New Roman"/>
          <w:color w:val="000000" w:themeColor="text1"/>
          <w:sz w:val="28"/>
          <w:szCs w:val="28"/>
          <w:lang w:val="uk-UA"/>
        </w:rPr>
        <w:t>].</w:t>
      </w:r>
    </w:p>
    <w:p w14:paraId="17EACCC9" w14:textId="31C30D4F" w:rsidR="00F12837" w:rsidRPr="00955A8C" w:rsidRDefault="00115E29" w:rsidP="00F12837">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 xml:space="preserve"> </w:t>
      </w:r>
      <w:r w:rsidR="001C3019" w:rsidRPr="00955A8C">
        <w:rPr>
          <w:rFonts w:ascii="Times New Roman" w:hAnsi="Times New Roman" w:cs="Times New Roman"/>
          <w:color w:val="000000" w:themeColor="text1"/>
          <w:sz w:val="28"/>
          <w:szCs w:val="28"/>
        </w:rPr>
        <w:t>Протягом тижня з 8 по 14 листопада 2021 року продовжилась тенденція до зростання нових випадків за тиждень у світі: було зареєстровано понад 3,3 мільйона нових випадків – збільшення на 6% порівняно з попереднім тижнем. Регіон Америки, Європейський та Західно-Тихоокеанський регіони повідомили про збільшення кількості нових випадків за тиждень у порівнянні з попереднім тижнем, тоді як усі інші регіони повідомили про стабільні тенденції або тенденції до зниження. Аналогічно, Європейський регіон повідомив про збільшення нових смертей на 5%, тоді як інші регіони повідомили про стабільні тенденції або тенденції до зниження. У всьому світі було зареєстровано трохи менше 50 000 нових смертей, як і минулого тижня. Станом на 14 листопада зареєстровано понад 252 мільйони підтверджених випадк</w:t>
      </w:r>
      <w:r w:rsidR="00F12837" w:rsidRPr="00955A8C">
        <w:rPr>
          <w:rFonts w:ascii="Times New Roman" w:hAnsi="Times New Roman" w:cs="Times New Roman"/>
          <w:color w:val="000000" w:themeColor="text1"/>
          <w:sz w:val="28"/>
          <w:szCs w:val="28"/>
        </w:rPr>
        <w:t xml:space="preserve">ів та понад 5 мільйонів смертей </w:t>
      </w:r>
      <w:r w:rsidR="00F12837" w:rsidRPr="00955A8C">
        <w:rPr>
          <w:rFonts w:ascii="Times New Roman" w:hAnsi="Times New Roman" w:cs="Times New Roman"/>
          <w:color w:val="000000" w:themeColor="text1"/>
          <w:sz w:val="28"/>
          <w:szCs w:val="28"/>
          <w:lang w:val="uk-UA"/>
        </w:rPr>
        <w:t>[</w:t>
      </w:r>
      <w:r w:rsidR="00F12837" w:rsidRPr="00955A8C">
        <w:rPr>
          <w:rFonts w:ascii="Times New Roman" w:hAnsi="Times New Roman" w:cs="Times New Roman"/>
          <w:color w:val="000000" w:themeColor="text1"/>
          <w:sz w:val="28"/>
          <w:szCs w:val="28"/>
          <w:shd w:val="clear" w:color="auto" w:fill="FFFFFF"/>
          <w:lang w:val="uk-UA"/>
        </w:rPr>
        <w:t>108</w:t>
      </w:r>
      <w:r w:rsidR="00F12837" w:rsidRPr="00955A8C">
        <w:rPr>
          <w:rFonts w:ascii="Times New Roman" w:hAnsi="Times New Roman" w:cs="Times New Roman"/>
          <w:color w:val="000000" w:themeColor="text1"/>
          <w:sz w:val="28"/>
          <w:szCs w:val="28"/>
          <w:lang w:val="uk-UA"/>
        </w:rPr>
        <w:t>].</w:t>
      </w:r>
    </w:p>
    <w:p w14:paraId="651980EF" w14:textId="68DA08CE" w:rsidR="00525208" w:rsidRPr="00955A8C" w:rsidRDefault="00307A65" w:rsidP="00715BE9">
      <w:pPr>
        <w:spacing w:after="0" w:line="360" w:lineRule="auto"/>
        <w:ind w:right="234" w:firstLine="709"/>
        <w:contextualSpacing/>
        <w:jc w:val="both"/>
        <w:rPr>
          <w:rFonts w:ascii="Times New Roman" w:eastAsia="Times New Roman" w:hAnsi="Times New Roman" w:cs="Times New Roman"/>
          <w:color w:val="000000" w:themeColor="text1"/>
          <w:sz w:val="24"/>
          <w:szCs w:val="24"/>
          <w:lang w:eastAsia="ru-RU"/>
        </w:rPr>
      </w:pPr>
      <w:r w:rsidRPr="00955A8C">
        <w:rPr>
          <w:rFonts w:ascii="Times New Roman" w:hAnsi="Times New Roman" w:cs="Times New Roman"/>
          <w:color w:val="000000" w:themeColor="text1"/>
          <w:sz w:val="28"/>
          <w:szCs w:val="28"/>
          <w:lang w:val="uk-UA"/>
        </w:rPr>
        <w:t xml:space="preserve">За даними ВОЗ, 16.11.2022 в Украны зафіксовано 3244749 підтверджених випадків захворювання на </w:t>
      </w:r>
      <w:r w:rsidRPr="00955A8C">
        <w:rPr>
          <w:rFonts w:ascii="Times New Roman" w:hAnsi="Times New Roman" w:cs="Times New Roman"/>
          <w:color w:val="000000" w:themeColor="text1"/>
          <w:sz w:val="28"/>
          <w:szCs w:val="28"/>
          <w:shd w:val="clear" w:color="auto" w:fill="FFFFFF"/>
        </w:rPr>
        <w:t>SARS</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CoV</w:t>
      </w:r>
      <w:r w:rsidRPr="00955A8C">
        <w:rPr>
          <w:rFonts w:ascii="Times New Roman" w:hAnsi="Times New Roman" w:cs="Times New Roman"/>
          <w:color w:val="000000" w:themeColor="text1"/>
          <w:sz w:val="28"/>
          <w:szCs w:val="28"/>
          <w:shd w:val="clear" w:color="auto" w:fill="FFFFFF"/>
          <w:lang w:val="uk-UA"/>
        </w:rPr>
        <w:t xml:space="preserve">-2 та 779985 </w:t>
      </w:r>
      <w:r w:rsidR="00271DD7" w:rsidRPr="00955A8C">
        <w:rPr>
          <w:rFonts w:ascii="Times New Roman" w:hAnsi="Times New Roman" w:cs="Times New Roman"/>
          <w:color w:val="000000" w:themeColor="text1"/>
          <w:sz w:val="28"/>
          <w:szCs w:val="28"/>
          <w:shd w:val="clear" w:color="auto" w:fill="FFFFFF"/>
          <w:lang w:val="uk-UA"/>
        </w:rPr>
        <w:t xml:space="preserve">випадків летального результату </w:t>
      </w:r>
      <w:r w:rsidR="00271DD7" w:rsidRPr="00955A8C">
        <w:rPr>
          <w:rFonts w:ascii="Times New Roman" w:hAnsi="Times New Roman" w:cs="Times New Roman"/>
          <w:color w:val="000000" w:themeColor="text1"/>
          <w:sz w:val="28"/>
          <w:szCs w:val="28"/>
          <w:lang w:val="uk-UA"/>
        </w:rPr>
        <w:t>[</w:t>
      </w:r>
      <w:r w:rsidR="00271DD7" w:rsidRPr="00955A8C">
        <w:rPr>
          <w:rFonts w:ascii="Times New Roman" w:hAnsi="Times New Roman" w:cs="Times New Roman"/>
          <w:color w:val="000000" w:themeColor="text1"/>
          <w:sz w:val="28"/>
          <w:szCs w:val="28"/>
          <w:shd w:val="clear" w:color="auto" w:fill="FFFFFF"/>
          <w:lang w:val="uk-UA"/>
        </w:rPr>
        <w:t>28</w:t>
      </w:r>
      <w:r w:rsidR="00271DD7" w:rsidRPr="00955A8C">
        <w:rPr>
          <w:rFonts w:ascii="Times New Roman" w:hAnsi="Times New Roman" w:cs="Times New Roman"/>
          <w:color w:val="000000" w:themeColor="text1"/>
          <w:sz w:val="28"/>
          <w:szCs w:val="28"/>
          <w:lang w:val="uk-UA"/>
        </w:rPr>
        <w:t>].</w:t>
      </w:r>
    </w:p>
    <w:p w14:paraId="6D94DF63" w14:textId="0EA1007A" w:rsidR="00525208" w:rsidRPr="00955A8C" w:rsidRDefault="00525208" w:rsidP="00762592">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Найпоширеніші на даний момент ознаки </w:t>
      </w:r>
      <w:r w:rsidR="00762592" w:rsidRPr="00955A8C">
        <w:rPr>
          <w:rFonts w:ascii="Times New Roman" w:hAnsi="Times New Roman" w:cs="Times New Roman"/>
          <w:color w:val="000000" w:themeColor="text1"/>
          <w:sz w:val="28"/>
          <w:szCs w:val="28"/>
          <w:lang w:val="uk-UA"/>
        </w:rPr>
        <w:t xml:space="preserve">зараждення вірусом </w:t>
      </w:r>
      <w:r w:rsidR="00762592" w:rsidRPr="00955A8C">
        <w:rPr>
          <w:rFonts w:ascii="Georgia" w:hAnsi="Georgia"/>
          <w:color w:val="000000" w:themeColor="text1"/>
          <w:sz w:val="23"/>
          <w:szCs w:val="23"/>
          <w:shd w:val="clear" w:color="auto" w:fill="FFFFFF"/>
        </w:rPr>
        <w:t>SARS-CoV-2</w:t>
      </w:r>
      <w:r w:rsidR="00762592" w:rsidRPr="00955A8C">
        <w:rPr>
          <w:rFonts w:ascii="Times New Roman" w:hAnsi="Times New Roman" w:cs="Times New Roman"/>
          <w:color w:val="000000" w:themeColor="text1"/>
          <w:sz w:val="28"/>
          <w:szCs w:val="28"/>
          <w:lang w:val="uk-UA"/>
        </w:rPr>
        <w:t>:</w:t>
      </w:r>
    </w:p>
    <w:p w14:paraId="034ACF6E" w14:textId="6099F1CD" w:rsidR="00525208" w:rsidRPr="00955A8C" w:rsidRDefault="00762592" w:rsidP="0052520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лихоманка; підвищення температури тіла;</w:t>
      </w:r>
    </w:p>
    <w:p w14:paraId="6804692E" w14:textId="6DC4A268" w:rsidR="00525208" w:rsidRPr="00955A8C" w:rsidRDefault="00762592" w:rsidP="0052520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стомлюваність;</w:t>
      </w:r>
    </w:p>
    <w:p w14:paraId="0C43E8BA" w14:textId="5D411FA1" w:rsidR="00525208" w:rsidRPr="00955A8C" w:rsidRDefault="00762592" w:rsidP="0052520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сухий кашель;</w:t>
      </w:r>
    </w:p>
    <w:p w14:paraId="2443D7FA" w14:textId="26433110" w:rsidR="00525208" w:rsidRPr="00955A8C" w:rsidRDefault="00762592" w:rsidP="0052520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дихання;</w:t>
      </w:r>
    </w:p>
    <w:p w14:paraId="59C15255" w14:textId="0542380E" w:rsidR="00525208" w:rsidRPr="00955A8C" w:rsidRDefault="00762592" w:rsidP="0052520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закладеність носа, нежить;</w:t>
      </w:r>
    </w:p>
    <w:p w14:paraId="68806FC7" w14:textId="536ABF72" w:rsidR="00525208" w:rsidRPr="00955A8C" w:rsidRDefault="00762592" w:rsidP="00525208">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фарингіт;</w:t>
      </w:r>
    </w:p>
    <w:p w14:paraId="23A78EF8" w14:textId="319E5FB2" w:rsidR="00762592" w:rsidRPr="00955A8C" w:rsidRDefault="00762592" w:rsidP="00762592">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525208" w:rsidRPr="00955A8C">
        <w:rPr>
          <w:rFonts w:ascii="Times New Roman" w:hAnsi="Times New Roman" w:cs="Times New Roman"/>
          <w:color w:val="000000" w:themeColor="text1"/>
          <w:sz w:val="28"/>
          <w:szCs w:val="28"/>
          <w:lang w:val="uk-UA"/>
        </w:rPr>
        <w:t>діарея.</w:t>
      </w:r>
    </w:p>
    <w:p w14:paraId="7B4D1657" w14:textId="3862BFCB" w:rsidR="00762592" w:rsidRPr="00955A8C" w:rsidRDefault="00762592" w:rsidP="00762592">
      <w:pPr>
        <w:spacing w:after="0" w:line="360" w:lineRule="auto"/>
        <w:ind w:right="234" w:firstLine="709"/>
        <w:contextualSpacing/>
        <w:jc w:val="both"/>
        <w:rPr>
          <w:rFonts w:ascii="Times New Roman" w:hAnsi="Times New Roman" w:cs="Times New Roman"/>
          <w:color w:val="000000" w:themeColor="text1"/>
          <w:sz w:val="20"/>
          <w:szCs w:val="20"/>
          <w:lang w:val="uk-UA"/>
        </w:rPr>
      </w:pPr>
      <w:r w:rsidRPr="00955A8C">
        <w:rPr>
          <w:rFonts w:ascii="Times New Roman" w:hAnsi="Times New Roman" w:cs="Times New Roman"/>
          <w:color w:val="000000" w:themeColor="text1"/>
          <w:sz w:val="28"/>
          <w:szCs w:val="28"/>
          <w:lang w:val="uk-UA"/>
        </w:rPr>
        <w:lastRenderedPageBreak/>
        <w:t>Симптоми розвиваються поступово. Найчастіше вони неяскраво виражені. Однак у важких ситуаціях (а це близько 17% випадків) можливі дихальна недостатність та розвиток пневмонії</w:t>
      </w:r>
      <w:r w:rsidR="00F12837" w:rsidRPr="00955A8C">
        <w:rPr>
          <w:rFonts w:ascii="Times New Roman" w:hAnsi="Times New Roman" w:cs="Times New Roman"/>
          <w:color w:val="000000" w:themeColor="text1"/>
          <w:sz w:val="24"/>
          <w:szCs w:val="24"/>
          <w:lang w:val="uk-UA"/>
        </w:rPr>
        <w:t xml:space="preserve"> </w:t>
      </w:r>
      <w:r w:rsidR="00F12837" w:rsidRPr="00955A8C">
        <w:rPr>
          <w:rFonts w:ascii="Times New Roman" w:hAnsi="Times New Roman" w:cs="Times New Roman"/>
          <w:color w:val="000000" w:themeColor="text1"/>
          <w:sz w:val="28"/>
          <w:szCs w:val="28"/>
          <w:lang w:val="uk-UA"/>
        </w:rPr>
        <w:t>[</w:t>
      </w:r>
      <w:r w:rsidR="00F12837" w:rsidRPr="00955A8C">
        <w:rPr>
          <w:rFonts w:ascii="Times New Roman" w:hAnsi="Times New Roman" w:cs="Times New Roman"/>
          <w:color w:val="000000" w:themeColor="text1"/>
          <w:sz w:val="28"/>
          <w:szCs w:val="28"/>
          <w:shd w:val="clear" w:color="auto" w:fill="FFFFFF"/>
          <w:lang w:val="uk-UA"/>
        </w:rPr>
        <w:t>17</w:t>
      </w:r>
      <w:r w:rsidR="00F12837" w:rsidRPr="00955A8C">
        <w:rPr>
          <w:rFonts w:ascii="Times New Roman" w:hAnsi="Times New Roman" w:cs="Times New Roman"/>
          <w:color w:val="000000" w:themeColor="text1"/>
          <w:sz w:val="28"/>
          <w:szCs w:val="28"/>
          <w:lang w:val="uk-UA"/>
        </w:rPr>
        <w:t>].</w:t>
      </w:r>
    </w:p>
    <w:p w14:paraId="171C244F" w14:textId="77777777" w:rsidR="009C735C" w:rsidRPr="00955A8C" w:rsidRDefault="009C735C" w:rsidP="009C735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bCs/>
          <w:color w:val="000000" w:themeColor="text1"/>
          <w:sz w:val="28"/>
          <w:szCs w:val="28"/>
          <w:lang w:eastAsia="ru-RU"/>
        </w:rPr>
        <w:t>Для профілактики захворювання слід дотримуватись стандартних рекомендацій:</w:t>
      </w:r>
    </w:p>
    <w:p w14:paraId="2DA998B5" w14:textId="77777777" w:rsidR="009C735C" w:rsidRPr="00955A8C" w:rsidRDefault="009C735C" w:rsidP="009C735C">
      <w:pPr>
        <w:numPr>
          <w:ilvl w:val="0"/>
          <w:numId w:val="9"/>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часто мийте руки або обробляйте дезінфекційними засобами;</w:t>
      </w:r>
    </w:p>
    <w:p w14:paraId="5E541F75" w14:textId="77777777" w:rsidR="009C735C" w:rsidRPr="00955A8C" w:rsidRDefault="009C735C" w:rsidP="009C735C">
      <w:pPr>
        <w:numPr>
          <w:ilvl w:val="0"/>
          <w:numId w:val="9"/>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під час кашлю та чхання прикривайте рот і ніс паперовою хустинкою. уникайте тісного контакту з усіма, хто має гарячку та кашель;</w:t>
      </w:r>
    </w:p>
    <w:p w14:paraId="5C47C530" w14:textId="77777777" w:rsidR="009C735C" w:rsidRPr="00955A8C" w:rsidRDefault="009C735C" w:rsidP="009C735C">
      <w:pPr>
        <w:numPr>
          <w:ilvl w:val="0"/>
          <w:numId w:val="9"/>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якщо маєте підвищену температуру тіла, кашель й утруднене дихання, якнайшвидше зверніться до лікаря;</w:t>
      </w:r>
    </w:p>
    <w:p w14:paraId="5516D075" w14:textId="1CB67B9C" w:rsidR="00F12837" w:rsidRPr="00955A8C" w:rsidRDefault="009C735C" w:rsidP="00F12837">
      <w:pPr>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eastAsia="ru-RU"/>
        </w:rPr>
        <w:t>не споживайте сирих чи недостатньо термічно оброблених продуктів тваринного походження</w:t>
      </w:r>
      <w:r w:rsidR="00F12837" w:rsidRPr="00955A8C">
        <w:rPr>
          <w:rFonts w:ascii="Times New Roman" w:eastAsia="Times New Roman" w:hAnsi="Times New Roman" w:cs="Times New Roman"/>
          <w:color w:val="000000" w:themeColor="text1"/>
          <w:sz w:val="28"/>
          <w:szCs w:val="28"/>
          <w:lang w:val="uk-UA" w:eastAsia="ru-RU"/>
        </w:rPr>
        <w:t xml:space="preserve"> </w:t>
      </w:r>
      <w:r w:rsidR="00F12837" w:rsidRPr="00955A8C">
        <w:rPr>
          <w:rFonts w:ascii="Times New Roman" w:hAnsi="Times New Roman" w:cs="Times New Roman"/>
          <w:color w:val="000000" w:themeColor="text1"/>
          <w:sz w:val="28"/>
          <w:szCs w:val="28"/>
          <w:lang w:val="uk-UA"/>
        </w:rPr>
        <w:t>[</w:t>
      </w:r>
      <w:r w:rsidR="00F12837" w:rsidRPr="00955A8C">
        <w:rPr>
          <w:rFonts w:ascii="Times New Roman" w:hAnsi="Times New Roman" w:cs="Times New Roman"/>
          <w:color w:val="000000" w:themeColor="text1"/>
          <w:sz w:val="28"/>
          <w:szCs w:val="28"/>
          <w:shd w:val="clear" w:color="auto" w:fill="FFFFFF"/>
          <w:lang w:val="uk-UA"/>
        </w:rPr>
        <w:t>47</w:t>
      </w:r>
      <w:r w:rsidR="00F12837" w:rsidRPr="00955A8C">
        <w:rPr>
          <w:rFonts w:ascii="Times New Roman" w:hAnsi="Times New Roman" w:cs="Times New Roman"/>
          <w:color w:val="000000" w:themeColor="text1"/>
          <w:sz w:val="28"/>
          <w:szCs w:val="28"/>
          <w:lang w:val="uk-UA"/>
        </w:rPr>
        <w:t>].</w:t>
      </w:r>
    </w:p>
    <w:p w14:paraId="45D29B30" w14:textId="02BE2ED2" w:rsidR="0014179D" w:rsidRPr="00955A8C" w:rsidRDefault="00F12837" w:rsidP="00F12837">
      <w:pP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0014179D" w:rsidRPr="00955A8C">
        <w:rPr>
          <w:rFonts w:ascii="Times New Roman" w:eastAsia="Times New Roman" w:hAnsi="Times New Roman" w:cs="Times New Roman"/>
          <w:bCs/>
          <w:color w:val="000000" w:themeColor="text1"/>
          <w:sz w:val="28"/>
          <w:szCs w:val="28"/>
          <w:bdr w:val="none" w:sz="0" w:space="0" w:color="auto" w:frame="1"/>
          <w:lang w:val="uk-UA" w:eastAsia="ru-RU"/>
        </w:rPr>
        <w:t>Як запобігти поширенню інфекції:</w:t>
      </w:r>
    </w:p>
    <w:p w14:paraId="4D260B98" w14:textId="2CD81A84" w:rsidR="0014179D" w:rsidRPr="00955A8C" w:rsidRDefault="0014179D" w:rsidP="0014179D">
      <w:pPr>
        <w:shd w:val="clear" w:color="auto" w:fill="FFFFFF"/>
        <w:spacing w:after="0" w:line="360" w:lineRule="auto"/>
        <w:ind w:firstLine="709"/>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якщо відчуваєте симптоми респіраторного захворювання, обмежте контакти з іншими людьми і використовуйте захисну маску для обличчя (її слід регулярно заміняти/знезаражувати);</w:t>
      </w:r>
    </w:p>
    <w:p w14:paraId="4797AC1F" w14:textId="571D67CB" w:rsidR="0014179D" w:rsidRPr="00955A8C" w:rsidRDefault="0014179D" w:rsidP="0014179D">
      <w:pPr>
        <w:shd w:val="clear" w:color="auto" w:fill="FFFFFF"/>
        <w:spacing w:after="0" w:line="360" w:lineRule="auto"/>
        <w:ind w:firstLine="709"/>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якщо ви відвідували країни, де зафіксовано випадки </w:t>
      </w:r>
      <w:r w:rsidRPr="00955A8C">
        <w:rPr>
          <w:rFonts w:ascii="Times New Roman" w:eastAsia="Times New Roman" w:hAnsi="Times New Roman" w:cs="Times New Roman"/>
          <w:color w:val="000000" w:themeColor="text1"/>
          <w:sz w:val="28"/>
          <w:szCs w:val="28"/>
          <w:lang w:eastAsia="ru-RU"/>
        </w:rPr>
        <w:t>COVID</w:t>
      </w:r>
      <w:r w:rsidRPr="00955A8C">
        <w:rPr>
          <w:rFonts w:ascii="Times New Roman" w:eastAsia="Times New Roman" w:hAnsi="Times New Roman" w:cs="Times New Roman"/>
          <w:color w:val="000000" w:themeColor="text1"/>
          <w:sz w:val="28"/>
          <w:szCs w:val="28"/>
          <w:lang w:val="uk-UA" w:eastAsia="ru-RU"/>
        </w:rPr>
        <w:t>-19, і протягом 2 тижнів після цього у вас виникли симптоми респіраторного захворювання, негайно зверніться по медичну допомогу;</w:t>
      </w:r>
    </w:p>
    <w:p w14:paraId="20B2FC4D" w14:textId="49D02FC1" w:rsidR="0014179D" w:rsidRPr="00955A8C" w:rsidRDefault="0014179D" w:rsidP="0014179D">
      <w:pPr>
        <w:shd w:val="clear" w:color="auto" w:fill="FFFFFF"/>
        <w:spacing w:after="0" w:line="360" w:lineRule="auto"/>
        <w:ind w:firstLine="709"/>
        <w:textAlignment w:val="baseline"/>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під час кашлю та чхання прикрийте рот і ніс зігнутим ліктем чи одноразовою серветкою, після чого викиньте серветку та вимийте руки;</w:t>
      </w:r>
    </w:p>
    <w:p w14:paraId="0D85E40D" w14:textId="40E215C0" w:rsidR="0014179D" w:rsidRPr="00955A8C" w:rsidRDefault="0014179D" w:rsidP="0014179D">
      <w:pPr>
        <w:shd w:val="clear" w:color="auto" w:fill="FFFFFF"/>
        <w:spacing w:after="0" w:line="360" w:lineRule="auto"/>
        <w:ind w:firstLine="709"/>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необхідно дезінфікувати поверхні, яких торкалася інфікована людина</w:t>
      </w:r>
      <w:r w:rsidR="00F12837" w:rsidRPr="00955A8C">
        <w:rPr>
          <w:rFonts w:ascii="Times New Roman" w:eastAsia="Times New Roman" w:hAnsi="Times New Roman" w:cs="Times New Roman"/>
          <w:color w:val="000000" w:themeColor="text1"/>
          <w:sz w:val="28"/>
          <w:szCs w:val="28"/>
          <w:lang w:val="uk-UA" w:eastAsia="ru-RU"/>
        </w:rPr>
        <w:t xml:space="preserve"> </w:t>
      </w:r>
      <w:r w:rsidR="00F12837" w:rsidRPr="00955A8C">
        <w:rPr>
          <w:rFonts w:ascii="Times New Roman" w:hAnsi="Times New Roman" w:cs="Times New Roman"/>
          <w:color w:val="000000" w:themeColor="text1"/>
          <w:sz w:val="28"/>
          <w:szCs w:val="28"/>
          <w:lang w:val="uk-UA"/>
        </w:rPr>
        <w:t>[</w:t>
      </w:r>
      <w:r w:rsidR="00F12837" w:rsidRPr="00955A8C">
        <w:rPr>
          <w:rFonts w:ascii="Times New Roman" w:hAnsi="Times New Roman" w:cs="Times New Roman"/>
          <w:color w:val="000000" w:themeColor="text1"/>
          <w:sz w:val="28"/>
          <w:szCs w:val="28"/>
          <w:shd w:val="clear" w:color="auto" w:fill="FFFFFF"/>
          <w:lang w:val="uk-UA"/>
        </w:rPr>
        <w:t>72</w:t>
      </w:r>
      <w:r w:rsidR="00F12837" w:rsidRPr="00955A8C">
        <w:rPr>
          <w:rFonts w:ascii="Times New Roman" w:hAnsi="Times New Roman" w:cs="Times New Roman"/>
          <w:color w:val="000000" w:themeColor="text1"/>
          <w:sz w:val="28"/>
          <w:szCs w:val="28"/>
          <w:lang w:val="uk-UA"/>
        </w:rPr>
        <w:t>].</w:t>
      </w:r>
    </w:p>
    <w:p w14:paraId="7C30ACE7" w14:textId="74C855BB" w:rsidR="009C735C" w:rsidRPr="00955A8C" w:rsidRDefault="00E97167" w:rsidP="0014179D">
      <w:pPr>
        <w:spacing w:after="0" w:line="360" w:lineRule="auto"/>
        <w:ind w:right="234"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rPr>
        <w:t>Превентивними мірами в період пандемії є карантин і самоізоляція</w:t>
      </w:r>
    </w:p>
    <w:p w14:paraId="448DEABC" w14:textId="543A7D5F" w:rsidR="00E97167" w:rsidRPr="00955A8C" w:rsidRDefault="00E97167" w:rsidP="0014179D">
      <w:pPr>
        <w:spacing w:after="0" w:line="360" w:lineRule="auto"/>
        <w:ind w:right="234" w:firstLine="709"/>
        <w:contextualSpacing/>
        <w:jc w:val="both"/>
        <w:rPr>
          <w:rFonts w:ascii="Times New Roman" w:hAnsi="Times New Roman" w:cs="Times New Roman"/>
          <w:color w:val="000000" w:themeColor="text1"/>
          <w:sz w:val="20"/>
          <w:szCs w:val="20"/>
          <w:lang w:val="uk-UA"/>
        </w:rPr>
      </w:pPr>
      <w:r w:rsidRPr="00955A8C">
        <w:rPr>
          <w:rFonts w:ascii="Times New Roman" w:hAnsi="Times New Roman" w:cs="Times New Roman"/>
          <w:color w:val="000000" w:themeColor="text1"/>
          <w:sz w:val="28"/>
          <w:szCs w:val="28"/>
          <w:shd w:val="clear" w:color="auto" w:fill="FFFFFF"/>
        </w:rPr>
        <w:t>Первинне слово «карантин» означало «час, що триває сорок днів» (від </w:t>
      </w:r>
      <w:hyperlink r:id="rId13" w:tooltip="Італійська мова" w:history="1">
        <w:r w:rsidRPr="00955A8C">
          <w:rPr>
            <w:rFonts w:ascii="Times New Roman" w:hAnsi="Times New Roman" w:cs="Times New Roman"/>
            <w:color w:val="000000" w:themeColor="text1"/>
            <w:sz w:val="28"/>
            <w:szCs w:val="28"/>
            <w:shd w:val="clear" w:color="auto" w:fill="FFFFFF"/>
          </w:rPr>
          <w:t>італ.</w:t>
        </w:r>
      </w:hyperlink>
      <w:r w:rsidRPr="00955A8C">
        <w:rPr>
          <w:rFonts w:ascii="Times New Roman" w:hAnsi="Times New Roman" w:cs="Times New Roman"/>
          <w:color w:val="000000" w:themeColor="text1"/>
          <w:sz w:val="28"/>
          <w:szCs w:val="28"/>
          <w:shd w:val="clear" w:color="auto" w:fill="FFFFFF"/>
        </w:rPr>
        <w:t> </w:t>
      </w:r>
      <w:r w:rsidR="00A32A4F" w:rsidRPr="00955A8C">
        <w:rPr>
          <w:rFonts w:ascii="Times New Roman" w:hAnsi="Times New Roman" w:cs="Times New Roman"/>
          <w:iCs/>
          <w:color w:val="000000" w:themeColor="text1"/>
          <w:sz w:val="28"/>
          <w:szCs w:val="28"/>
          <w:shd w:val="clear" w:color="auto" w:fill="FFFFFF"/>
          <w:lang w:val="it-IT"/>
        </w:rPr>
        <w:t>quaranta giorni;</w:t>
      </w:r>
      <w:r w:rsidR="00A32A4F" w:rsidRPr="00955A8C">
        <w:rPr>
          <w:rFonts w:ascii="Times New Roman" w:hAnsi="Times New Roman" w:cs="Times New Roman"/>
          <w:iCs/>
          <w:color w:val="000000" w:themeColor="text1"/>
          <w:sz w:val="28"/>
          <w:szCs w:val="28"/>
          <w:shd w:val="clear" w:color="auto" w:fill="FFFFFF"/>
          <w:lang w:val="uk-UA"/>
        </w:rPr>
        <w:t>-</w:t>
      </w:r>
      <w:r w:rsidRPr="00955A8C">
        <w:rPr>
          <w:rFonts w:ascii="Times New Roman" w:hAnsi="Times New Roman" w:cs="Times New Roman"/>
          <w:iCs/>
          <w:color w:val="000000" w:themeColor="text1"/>
          <w:sz w:val="28"/>
          <w:szCs w:val="28"/>
          <w:shd w:val="clear" w:color="auto" w:fill="FFFFFF"/>
          <w:lang w:val="it-IT"/>
        </w:rPr>
        <w:t xml:space="preserve"> сорок днів</w:t>
      </w:r>
      <w:r w:rsidRPr="00955A8C">
        <w:rPr>
          <w:rFonts w:ascii="Times New Roman" w:hAnsi="Times New Roman" w:cs="Times New Roman"/>
          <w:color w:val="000000" w:themeColor="text1"/>
          <w:sz w:val="28"/>
          <w:szCs w:val="28"/>
          <w:shd w:val="clear" w:color="auto" w:fill="FFFFFF"/>
        </w:rPr>
        <w:t>). 1368 року 60-й венеціанський </w:t>
      </w:r>
      <w:hyperlink r:id="rId14" w:tooltip="Дож" w:history="1">
        <w:r w:rsidRPr="00955A8C">
          <w:rPr>
            <w:rFonts w:ascii="Times New Roman" w:hAnsi="Times New Roman" w:cs="Times New Roman"/>
            <w:color w:val="000000" w:themeColor="text1"/>
            <w:sz w:val="28"/>
            <w:szCs w:val="28"/>
            <w:shd w:val="clear" w:color="auto" w:fill="FFFFFF"/>
          </w:rPr>
          <w:t>дож</w:t>
        </w:r>
      </w:hyperlink>
      <w:r w:rsidRPr="00955A8C">
        <w:rPr>
          <w:rFonts w:ascii="Times New Roman" w:hAnsi="Times New Roman" w:cs="Times New Roman"/>
          <w:color w:val="000000" w:themeColor="text1"/>
          <w:sz w:val="28"/>
          <w:szCs w:val="28"/>
          <w:shd w:val="clear" w:color="auto" w:fill="FFFFFF"/>
        </w:rPr>
        <w:t> </w:t>
      </w:r>
      <w:hyperlink r:id="rId15" w:tooltip="Андреа Контаріні" w:history="1">
        <w:r w:rsidRPr="00955A8C">
          <w:rPr>
            <w:rFonts w:ascii="Times New Roman" w:hAnsi="Times New Roman" w:cs="Times New Roman"/>
            <w:color w:val="000000" w:themeColor="text1"/>
            <w:sz w:val="28"/>
            <w:szCs w:val="28"/>
            <w:shd w:val="clear" w:color="auto" w:fill="FFFFFF"/>
          </w:rPr>
          <w:t>Андреа Контаріні</w:t>
        </w:r>
      </w:hyperlink>
      <w:r w:rsidRPr="00955A8C">
        <w:rPr>
          <w:rFonts w:ascii="Times New Roman" w:hAnsi="Times New Roman" w:cs="Times New Roman"/>
          <w:color w:val="000000" w:themeColor="text1"/>
          <w:sz w:val="28"/>
          <w:szCs w:val="28"/>
          <w:shd w:val="clear" w:color="auto" w:fill="FFFFFF"/>
        </w:rPr>
        <w:t> видав указ про необхідність примусового поселення тих людей, що прибували до </w:t>
      </w:r>
      <w:hyperlink r:id="rId16" w:tooltip="Венеція" w:history="1">
        <w:r w:rsidRPr="00955A8C">
          <w:rPr>
            <w:rFonts w:ascii="Times New Roman" w:hAnsi="Times New Roman" w:cs="Times New Roman"/>
            <w:color w:val="000000" w:themeColor="text1"/>
            <w:sz w:val="28"/>
            <w:szCs w:val="28"/>
            <w:shd w:val="clear" w:color="auto" w:fill="FFFFFF"/>
          </w:rPr>
          <w:t>Венеції</w:t>
        </w:r>
      </w:hyperlink>
      <w:r w:rsidRPr="00955A8C">
        <w:rPr>
          <w:rFonts w:ascii="Times New Roman" w:hAnsi="Times New Roman" w:cs="Times New Roman"/>
          <w:color w:val="000000" w:themeColor="text1"/>
          <w:sz w:val="28"/>
          <w:szCs w:val="28"/>
          <w:shd w:val="clear" w:color="auto" w:fill="FFFFFF"/>
        </w:rPr>
        <w:t>, на окраїні міста в спеціально відведених будинках протягом 40 днів з п</w:t>
      </w:r>
      <w:r w:rsidR="00F12837" w:rsidRPr="00955A8C">
        <w:rPr>
          <w:rFonts w:ascii="Times New Roman" w:hAnsi="Times New Roman" w:cs="Times New Roman"/>
          <w:color w:val="000000" w:themeColor="text1"/>
          <w:sz w:val="28"/>
          <w:szCs w:val="28"/>
          <w:shd w:val="clear" w:color="auto" w:fill="FFFFFF"/>
        </w:rPr>
        <w:t>остійним спостереженням за ними</w:t>
      </w:r>
      <w:r w:rsidR="00F12837" w:rsidRPr="00955A8C">
        <w:rPr>
          <w:rFonts w:ascii="Times New Roman" w:hAnsi="Times New Roman" w:cs="Times New Roman"/>
          <w:color w:val="000000" w:themeColor="text1"/>
          <w:sz w:val="28"/>
          <w:szCs w:val="28"/>
          <w:shd w:val="clear" w:color="auto" w:fill="FFFFFF"/>
          <w:lang w:val="uk-UA"/>
        </w:rPr>
        <w:t>.</w:t>
      </w:r>
    </w:p>
    <w:p w14:paraId="7DE88370" w14:textId="43BDAA7B" w:rsidR="00A32A4F" w:rsidRPr="00955A8C" w:rsidRDefault="00A32A4F" w:rsidP="00EC031A">
      <w:pPr>
        <w:shd w:val="clear" w:color="auto" w:fill="FFFFFF"/>
        <w:spacing w:after="0" w:line="360" w:lineRule="auto"/>
        <w:ind w:firstLine="709"/>
        <w:jc w:val="both"/>
        <w:rPr>
          <w:rFonts w:ascii="Times New Roman" w:eastAsia="Times New Roman" w:hAnsi="Times New Roman" w:cs="Times New Roman"/>
          <w:color w:val="000000" w:themeColor="text1"/>
          <w:lang w:val="uk-UA" w:eastAsia="ru-RU"/>
        </w:rPr>
      </w:pPr>
      <w:r w:rsidRPr="00955A8C">
        <w:rPr>
          <w:rFonts w:ascii="Times New Roman" w:hAnsi="Times New Roman" w:cs="Times New Roman"/>
          <w:color w:val="000000" w:themeColor="text1"/>
          <w:sz w:val="28"/>
          <w:szCs w:val="28"/>
          <w:shd w:val="clear" w:color="auto" w:fill="FFFFFF"/>
        </w:rPr>
        <w:lastRenderedPageBreak/>
        <w:t>У XXI столітті карантинні заходи чітко прописані в </w:t>
      </w:r>
      <w:hyperlink r:id="rId17" w:tooltip="Міжнародні медико-санітарні правила 2005 року" w:history="1">
        <w:r w:rsidRPr="00955A8C">
          <w:rPr>
            <w:rFonts w:ascii="Times New Roman" w:hAnsi="Times New Roman" w:cs="Times New Roman"/>
            <w:color w:val="000000" w:themeColor="text1"/>
            <w:sz w:val="28"/>
            <w:szCs w:val="28"/>
            <w:shd w:val="clear" w:color="auto" w:fill="FFFFFF"/>
          </w:rPr>
          <w:t>Міжнародних медико-санітарних правилах (ММСП) 2005 року</w:t>
        </w:r>
      </w:hyperlink>
      <w:r w:rsidRPr="00955A8C">
        <w:rPr>
          <w:rFonts w:ascii="Times New Roman" w:hAnsi="Times New Roman" w:cs="Times New Roman"/>
          <w:color w:val="000000" w:themeColor="text1"/>
          <w:sz w:val="28"/>
          <w:szCs w:val="28"/>
          <w:shd w:val="clear" w:color="auto" w:fill="FFFFFF"/>
        </w:rPr>
        <w:t>. Відмінною особливістю ново</w:t>
      </w:r>
      <w:r w:rsidR="00F12837" w:rsidRPr="00955A8C">
        <w:rPr>
          <w:rFonts w:ascii="Times New Roman" w:hAnsi="Times New Roman" w:cs="Times New Roman"/>
          <w:color w:val="000000" w:themeColor="text1"/>
          <w:sz w:val="28"/>
          <w:szCs w:val="28"/>
          <w:shd w:val="clear" w:color="auto" w:fill="FFFFFF"/>
        </w:rPr>
        <w:t xml:space="preserve">ї редакції ММСП є новий список </w:t>
      </w:r>
      <w:r w:rsidRPr="00955A8C">
        <w:rPr>
          <w:rFonts w:ascii="Times New Roman" w:hAnsi="Times New Roman" w:cs="Times New Roman"/>
          <w:color w:val="000000" w:themeColor="text1"/>
          <w:sz w:val="28"/>
          <w:szCs w:val="28"/>
          <w:shd w:val="clear" w:color="auto" w:fill="FFFFFF"/>
        </w:rPr>
        <w:t>інфекційних захворювань, які увійшли до переліку подій, що можуть являти собою надзвичайну ситуацію в системі охорони здоров'я в міжнародному масштабі</w:t>
      </w:r>
      <w:r w:rsidR="00F12837" w:rsidRPr="00955A8C">
        <w:rPr>
          <w:rFonts w:ascii="Times New Roman" w:hAnsi="Times New Roman" w:cs="Times New Roman"/>
          <w:color w:val="000000" w:themeColor="text1"/>
          <w:sz w:val="28"/>
          <w:szCs w:val="28"/>
          <w:shd w:val="clear" w:color="auto" w:fill="FFFFFF"/>
          <w:lang w:val="uk-UA"/>
        </w:rPr>
        <w:t>.</w:t>
      </w:r>
    </w:p>
    <w:p w14:paraId="3FCCC346" w14:textId="762A1F58" w:rsidR="006C1B5C" w:rsidRPr="00955A8C" w:rsidRDefault="00A32A4F" w:rsidP="00EC031A">
      <w:pPr>
        <w:spacing w:after="0" w:line="360" w:lineRule="auto"/>
        <w:ind w:right="234"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color w:val="000000" w:themeColor="text1"/>
          <w:sz w:val="28"/>
          <w:szCs w:val="28"/>
          <w:shd w:val="clear" w:color="auto" w:fill="FFFFFF"/>
          <w:lang w:val="uk-UA"/>
        </w:rPr>
        <w:t xml:space="preserve">Згідно з ММСП-2005, </w:t>
      </w:r>
      <w:r w:rsidR="00286EB9" w:rsidRPr="00955A8C">
        <w:rPr>
          <w:rFonts w:ascii="Times New Roman" w:hAnsi="Times New Roman" w:cs="Times New Roman"/>
          <w:color w:val="000000" w:themeColor="text1"/>
          <w:sz w:val="28"/>
          <w:szCs w:val="28"/>
          <w:shd w:val="clear" w:color="auto" w:fill="FFFFFF"/>
          <w:lang w:val="uk-UA"/>
        </w:rPr>
        <w:t>«Карантин</w:t>
      </w:r>
      <w:r w:rsidR="00286EB9" w:rsidRPr="00955A8C">
        <w:rPr>
          <w:rFonts w:ascii="Times New Roman" w:hAnsi="Times New Roman" w:cs="Times New Roman"/>
          <w:color w:val="000000" w:themeColor="text1"/>
          <w:sz w:val="28"/>
          <w:szCs w:val="28"/>
          <w:shd w:val="clear" w:color="auto" w:fill="FFFFFF"/>
          <w:lang w:val="en-US"/>
        </w:rPr>
        <w:t> </w:t>
      </w:r>
      <w:r w:rsidR="00286EB9"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uk-UA"/>
        </w:rPr>
        <w:t xml:space="preserve"> це обмеження діяльності і/або відокремлення від інших підозрілих на зараження осіб, які не є хворими, або підозрілих на зараження багажу, контейнерів, засобів перевезення чи товарів таким чином, щоб запобігти можливому поширенню інфекції чи контамінації»</w:t>
      </w:r>
      <w:bookmarkStart w:id="1" w:name="n3"/>
      <w:bookmarkEnd w:id="1"/>
      <w:r w:rsidR="00A36C3E" w:rsidRPr="00955A8C">
        <w:rPr>
          <w:rFonts w:ascii="Times New Roman" w:hAnsi="Times New Roman" w:cs="Times New Roman"/>
          <w:color w:val="000000" w:themeColor="text1"/>
          <w:sz w:val="28"/>
          <w:szCs w:val="28"/>
          <w:shd w:val="clear" w:color="auto" w:fill="FFFFFF"/>
          <w:lang w:val="uk-UA"/>
        </w:rPr>
        <w:t xml:space="preserve"> </w:t>
      </w:r>
      <w:r w:rsidR="00A36C3E" w:rsidRPr="00955A8C">
        <w:rPr>
          <w:rFonts w:ascii="Times New Roman" w:hAnsi="Times New Roman" w:cs="Times New Roman"/>
          <w:color w:val="000000" w:themeColor="text1"/>
          <w:sz w:val="28"/>
          <w:szCs w:val="28"/>
          <w:lang w:val="uk-UA"/>
        </w:rPr>
        <w:t>[</w:t>
      </w:r>
      <w:r w:rsidR="00A36C3E" w:rsidRPr="00955A8C">
        <w:rPr>
          <w:rFonts w:ascii="Times New Roman" w:hAnsi="Times New Roman" w:cs="Times New Roman"/>
          <w:color w:val="000000" w:themeColor="text1"/>
          <w:sz w:val="28"/>
          <w:szCs w:val="28"/>
          <w:shd w:val="clear" w:color="auto" w:fill="FFFFFF"/>
          <w:lang w:val="uk-UA"/>
        </w:rPr>
        <w:t>14</w:t>
      </w:r>
      <w:r w:rsidR="00A36C3E" w:rsidRPr="00955A8C">
        <w:rPr>
          <w:rFonts w:ascii="Times New Roman" w:hAnsi="Times New Roman" w:cs="Times New Roman"/>
          <w:color w:val="000000" w:themeColor="text1"/>
          <w:sz w:val="28"/>
          <w:szCs w:val="28"/>
          <w:lang w:val="uk-UA"/>
        </w:rPr>
        <w:t>].</w:t>
      </w:r>
    </w:p>
    <w:p w14:paraId="6454CF79" w14:textId="6158CD53" w:rsidR="00A36C3E" w:rsidRPr="00955A8C" w:rsidRDefault="005351D4" w:rsidP="00A36C3E">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Всебічне дослідження соціальної ізоляції набуває особливого значення у світлі загрози повторення карантину.</w:t>
      </w:r>
      <w:r w:rsidRPr="00955A8C">
        <w:rPr>
          <w:color w:val="000000" w:themeColor="text1"/>
        </w:rPr>
        <w:t xml:space="preserve"> </w:t>
      </w:r>
      <w:r w:rsidR="00286EB9" w:rsidRPr="00955A8C">
        <w:rPr>
          <w:rFonts w:ascii="Times New Roman" w:eastAsia="Times New Roman" w:hAnsi="Times New Roman" w:cs="Times New Roman"/>
          <w:bCs/>
          <w:color w:val="000000" w:themeColor="text1"/>
          <w:sz w:val="28"/>
          <w:szCs w:val="28"/>
          <w:lang w:val="uk-UA" w:eastAsia="ru-RU"/>
        </w:rPr>
        <w:t xml:space="preserve">Закон України </w:t>
      </w:r>
      <w:r w:rsidR="00286EB9" w:rsidRPr="00955A8C">
        <w:rPr>
          <w:rFonts w:ascii="Times New Roman" w:eastAsia="Times New Roman" w:hAnsi="Times New Roman" w:cs="Times New Roman"/>
          <w:bCs/>
          <w:color w:val="000000" w:themeColor="text1"/>
          <w:sz w:val="28"/>
          <w:szCs w:val="28"/>
          <w:lang w:eastAsia="ru-RU"/>
        </w:rPr>
        <w:t>Про захист населення від інфекційних хвороб</w:t>
      </w:r>
      <w:bookmarkStart w:id="2" w:name="n4"/>
      <w:bookmarkEnd w:id="2"/>
      <w:r w:rsidR="006C1B5C" w:rsidRPr="00955A8C">
        <w:rPr>
          <w:rFonts w:ascii="Times New Roman" w:hAnsi="Times New Roman" w:cs="Times New Roman"/>
          <w:color w:val="000000" w:themeColor="text1"/>
          <w:sz w:val="28"/>
          <w:szCs w:val="28"/>
          <w:lang w:val="uk-UA"/>
        </w:rPr>
        <w:t xml:space="preserve"> вказує, що </w:t>
      </w:r>
      <w:r w:rsidR="006C1B5C" w:rsidRPr="00955A8C">
        <w:rPr>
          <w:rFonts w:ascii="Times New Roman" w:eastAsia="Times New Roman" w:hAnsi="Times New Roman" w:cs="Times New Roman"/>
          <w:color w:val="000000" w:themeColor="text1"/>
          <w:sz w:val="28"/>
          <w:szCs w:val="28"/>
          <w:lang w:val="uk-UA" w:eastAsia="ru-RU"/>
        </w:rPr>
        <w:t>самоізоляція означає</w:t>
      </w:r>
      <w:r w:rsidR="00286EB9" w:rsidRPr="00955A8C">
        <w:rPr>
          <w:rFonts w:ascii="Times New Roman" w:eastAsia="Times New Roman" w:hAnsi="Times New Roman" w:cs="Times New Roman"/>
          <w:color w:val="000000" w:themeColor="text1"/>
          <w:sz w:val="28"/>
          <w:szCs w:val="28"/>
          <w:lang w:val="uk-UA" w:eastAsia="ru-RU"/>
        </w:rPr>
        <w:t xml:space="preserve"> перебування особи, стосовно якої є обґрунтовані підстави щодо ризику інфікування або поширення нею інфекційної хвороби, у визначеному нею місці (приміщенні) з метою дотримання протиепідемічних заходів на основі зобов’язання особи</w:t>
      </w:r>
      <w:bookmarkStart w:id="3" w:name="n348"/>
      <w:bookmarkEnd w:id="3"/>
      <w:r w:rsidR="006C1B5C" w:rsidRPr="00955A8C">
        <w:rPr>
          <w:rFonts w:ascii="Times New Roman" w:eastAsia="Times New Roman" w:hAnsi="Times New Roman" w:cs="Times New Roman"/>
          <w:color w:val="000000" w:themeColor="text1"/>
          <w:sz w:val="28"/>
          <w:szCs w:val="28"/>
          <w:lang w:val="uk-UA" w:eastAsia="ru-RU"/>
        </w:rPr>
        <w:t xml:space="preserve"> </w:t>
      </w:r>
      <w:r w:rsidR="00A36C3E" w:rsidRPr="00955A8C">
        <w:rPr>
          <w:rFonts w:ascii="Times New Roman" w:hAnsi="Times New Roman" w:cs="Times New Roman"/>
          <w:color w:val="000000" w:themeColor="text1"/>
          <w:sz w:val="28"/>
          <w:szCs w:val="28"/>
          <w:lang w:val="uk-UA"/>
        </w:rPr>
        <w:t>[</w:t>
      </w:r>
      <w:r w:rsidR="00A36C3E" w:rsidRPr="00955A8C">
        <w:rPr>
          <w:rFonts w:ascii="Times New Roman" w:hAnsi="Times New Roman" w:cs="Times New Roman"/>
          <w:color w:val="000000" w:themeColor="text1"/>
          <w:sz w:val="28"/>
          <w:szCs w:val="28"/>
          <w:shd w:val="clear" w:color="auto" w:fill="FFFFFF"/>
          <w:lang w:val="uk-UA"/>
        </w:rPr>
        <w:t>15</w:t>
      </w:r>
      <w:r w:rsidR="00271DD7" w:rsidRPr="00955A8C">
        <w:rPr>
          <w:rFonts w:ascii="Times New Roman" w:hAnsi="Times New Roman" w:cs="Times New Roman"/>
          <w:color w:val="000000" w:themeColor="text1"/>
          <w:sz w:val="28"/>
          <w:szCs w:val="28"/>
          <w:shd w:val="clear" w:color="auto" w:fill="FFFFFF"/>
          <w:lang w:val="uk-UA"/>
        </w:rPr>
        <w:t>,38</w:t>
      </w:r>
      <w:r w:rsidR="00A36C3E" w:rsidRPr="00955A8C">
        <w:rPr>
          <w:rFonts w:ascii="Times New Roman" w:hAnsi="Times New Roman" w:cs="Times New Roman"/>
          <w:color w:val="000000" w:themeColor="text1"/>
          <w:sz w:val="28"/>
          <w:szCs w:val="28"/>
          <w:lang w:val="uk-UA"/>
        </w:rPr>
        <w:t>].</w:t>
      </w:r>
    </w:p>
    <w:p w14:paraId="38B70D00" w14:textId="3D759EAB" w:rsidR="00E97167" w:rsidRPr="00955A8C" w:rsidRDefault="006C1B5C" w:rsidP="00A36C3E">
      <w:pPr>
        <w:spacing w:after="0" w:line="360" w:lineRule="auto"/>
        <w:ind w:right="234"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bCs/>
          <w:color w:val="000000" w:themeColor="text1"/>
          <w:sz w:val="28"/>
          <w:szCs w:val="28"/>
          <w:shd w:val="clear" w:color="auto" w:fill="FFFFFF"/>
          <w:lang w:val="uk-UA"/>
        </w:rPr>
        <w:t>Самоізоля́ція</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color w:val="000000" w:themeColor="text1"/>
          <w:sz w:val="28"/>
          <w:szCs w:val="28"/>
          <w:shd w:val="clear" w:color="auto" w:fill="FFFFFF"/>
          <w:lang w:val="uk-UA"/>
        </w:rPr>
        <w:t>(</w:t>
      </w:r>
      <w:hyperlink r:id="rId18" w:tooltip="Англійська мова" w:history="1">
        <w:r w:rsidRPr="00955A8C">
          <w:rPr>
            <w:rFonts w:ascii="Times New Roman" w:hAnsi="Times New Roman" w:cs="Times New Roman"/>
            <w:color w:val="000000" w:themeColor="text1"/>
            <w:sz w:val="28"/>
            <w:szCs w:val="28"/>
            <w:shd w:val="clear" w:color="auto" w:fill="FFFFFF"/>
            <w:lang w:val="uk-UA"/>
          </w:rPr>
          <w:t>англ.</w:t>
        </w:r>
      </w:hyperlink>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iCs/>
          <w:color w:val="000000" w:themeColor="text1"/>
          <w:sz w:val="28"/>
          <w:szCs w:val="28"/>
          <w:shd w:val="clear" w:color="auto" w:fill="FFFFFF"/>
          <w:lang w:val="en"/>
        </w:rPr>
        <w:t>Self</w:t>
      </w:r>
      <w:r w:rsidRPr="00955A8C">
        <w:rPr>
          <w:rFonts w:ascii="Times New Roman" w:hAnsi="Times New Roman" w:cs="Times New Roman"/>
          <w:iCs/>
          <w:color w:val="000000" w:themeColor="text1"/>
          <w:sz w:val="28"/>
          <w:szCs w:val="28"/>
          <w:shd w:val="clear" w:color="auto" w:fill="FFFFFF"/>
          <w:lang w:val="uk-UA"/>
        </w:rPr>
        <w:t>-</w:t>
      </w:r>
      <w:r w:rsidRPr="00955A8C">
        <w:rPr>
          <w:rFonts w:ascii="Times New Roman" w:hAnsi="Times New Roman" w:cs="Times New Roman"/>
          <w:iCs/>
          <w:color w:val="000000" w:themeColor="text1"/>
          <w:sz w:val="28"/>
          <w:szCs w:val="28"/>
          <w:shd w:val="clear" w:color="auto" w:fill="FFFFFF"/>
          <w:lang w:val="en"/>
        </w:rPr>
        <w:t>isolation</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color w:val="000000" w:themeColor="text1"/>
          <w:sz w:val="28"/>
          <w:szCs w:val="28"/>
          <w:shd w:val="clear" w:color="auto" w:fill="FFFFFF"/>
          <w:lang w:val="uk-UA"/>
        </w:rPr>
        <w:t>- це ефективний запобіжний захід для захисту оточуючих (члени родини, друзі, колеги) від зараження</w:t>
      </w:r>
      <w:r w:rsidRPr="00955A8C">
        <w:rPr>
          <w:rFonts w:ascii="Times New Roman" w:hAnsi="Times New Roman" w:cs="Times New Roman"/>
          <w:color w:val="000000" w:themeColor="text1"/>
          <w:sz w:val="28"/>
          <w:szCs w:val="28"/>
          <w:shd w:val="clear" w:color="auto" w:fill="FFFFFF"/>
        </w:rPr>
        <w:t> </w:t>
      </w:r>
      <w:hyperlink r:id="rId19" w:history="1">
        <w:r w:rsidRPr="00955A8C">
          <w:rPr>
            <w:rFonts w:ascii="Times New Roman" w:hAnsi="Times New Roman" w:cs="Times New Roman"/>
            <w:color w:val="000000" w:themeColor="text1"/>
            <w:sz w:val="28"/>
            <w:szCs w:val="28"/>
            <w:shd w:val="clear" w:color="auto" w:fill="FFFFFF"/>
          </w:rPr>
          <w:t>COVID</w:t>
        </w:r>
        <w:r w:rsidRPr="00955A8C">
          <w:rPr>
            <w:rFonts w:ascii="Times New Roman" w:hAnsi="Times New Roman" w:cs="Times New Roman"/>
            <w:color w:val="000000" w:themeColor="text1"/>
            <w:sz w:val="28"/>
            <w:szCs w:val="28"/>
            <w:shd w:val="clear" w:color="auto" w:fill="FFFFFF"/>
            <w:lang w:val="uk-UA"/>
          </w:rPr>
          <w:t>-19</w:t>
        </w:r>
      </w:hyperlink>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w:t>
      </w:r>
      <w:r w:rsidR="00EC031A" w:rsidRPr="00955A8C">
        <w:rPr>
          <w:rFonts w:ascii="Times New Roman" w:eastAsia="Times New Roman" w:hAnsi="Times New Roman" w:cs="Times New Roman"/>
          <w:bCs/>
          <w:color w:val="000000" w:themeColor="text1"/>
          <w:sz w:val="28"/>
          <w:szCs w:val="28"/>
          <w:lang w:val="uk-UA" w:eastAsia="ru-RU"/>
        </w:rPr>
        <w:t xml:space="preserve">Рішення про те, </w:t>
      </w:r>
      <w:r w:rsidR="00E97167" w:rsidRPr="00955A8C">
        <w:rPr>
          <w:rFonts w:ascii="Times New Roman" w:eastAsia="Times New Roman" w:hAnsi="Times New Roman" w:cs="Times New Roman"/>
          <w:bCs/>
          <w:color w:val="000000" w:themeColor="text1"/>
          <w:sz w:val="28"/>
          <w:szCs w:val="28"/>
          <w:lang w:eastAsia="ru-RU"/>
        </w:rPr>
        <w:t xml:space="preserve"> чи потрібна самоізоляція та хто повинен бути на самоізоляції</w:t>
      </w:r>
      <w:r w:rsidR="00EC031A" w:rsidRPr="00955A8C">
        <w:rPr>
          <w:rFonts w:ascii="Times New Roman" w:eastAsia="Times New Roman" w:hAnsi="Times New Roman" w:cs="Times New Roman"/>
          <w:bCs/>
          <w:color w:val="000000" w:themeColor="text1"/>
          <w:sz w:val="28"/>
          <w:szCs w:val="28"/>
          <w:lang w:val="uk-UA" w:eastAsia="ru-RU"/>
        </w:rPr>
        <w:t xml:space="preserve"> приймає</w:t>
      </w:r>
      <w:r w:rsidR="00EC031A" w:rsidRPr="00955A8C">
        <w:rPr>
          <w:rFonts w:ascii="Times New Roman" w:eastAsia="Times New Roman" w:hAnsi="Times New Roman" w:cs="Times New Roman"/>
          <w:color w:val="000000" w:themeColor="text1"/>
          <w:sz w:val="28"/>
          <w:szCs w:val="28"/>
          <w:lang w:val="uk-UA" w:eastAsia="ru-RU"/>
        </w:rPr>
        <w:t xml:space="preserve"> л</w:t>
      </w:r>
      <w:r w:rsidR="00E97167" w:rsidRPr="00955A8C">
        <w:rPr>
          <w:rFonts w:ascii="Times New Roman" w:eastAsia="Times New Roman" w:hAnsi="Times New Roman" w:cs="Times New Roman"/>
          <w:color w:val="000000" w:themeColor="text1"/>
          <w:sz w:val="28"/>
          <w:szCs w:val="28"/>
          <w:lang w:val="uk-UA" w:eastAsia="ru-RU"/>
        </w:rPr>
        <w:t xml:space="preserve">ікуючий лікар визначає на підставі галузевих стандартів у сфері охорони здоров’я строк самоізоляції хворого на </w:t>
      </w:r>
      <w:r w:rsidR="00E97167" w:rsidRPr="00955A8C">
        <w:rPr>
          <w:rFonts w:ascii="Times New Roman" w:eastAsia="Times New Roman" w:hAnsi="Times New Roman" w:cs="Times New Roman"/>
          <w:color w:val="000000" w:themeColor="text1"/>
          <w:sz w:val="28"/>
          <w:szCs w:val="28"/>
          <w:lang w:eastAsia="ru-RU"/>
        </w:rPr>
        <w:t>COVID</w:t>
      </w:r>
      <w:r w:rsidR="00E97167" w:rsidRPr="00955A8C">
        <w:rPr>
          <w:rFonts w:ascii="Times New Roman" w:eastAsia="Times New Roman" w:hAnsi="Times New Roman" w:cs="Times New Roman"/>
          <w:color w:val="000000" w:themeColor="text1"/>
          <w:sz w:val="28"/>
          <w:szCs w:val="28"/>
          <w:lang w:val="uk-UA" w:eastAsia="ru-RU"/>
        </w:rPr>
        <w:t xml:space="preserve">-19 або особи з підозрою на інфікування </w:t>
      </w:r>
      <w:r w:rsidR="00E97167" w:rsidRPr="00955A8C">
        <w:rPr>
          <w:rFonts w:ascii="Times New Roman" w:eastAsia="Times New Roman" w:hAnsi="Times New Roman" w:cs="Times New Roman"/>
          <w:color w:val="000000" w:themeColor="text1"/>
          <w:sz w:val="28"/>
          <w:szCs w:val="28"/>
          <w:lang w:eastAsia="ru-RU"/>
        </w:rPr>
        <w:t>COVID</w:t>
      </w:r>
      <w:r w:rsidR="00E97167" w:rsidRPr="00955A8C">
        <w:rPr>
          <w:rFonts w:ascii="Times New Roman" w:eastAsia="Times New Roman" w:hAnsi="Times New Roman" w:cs="Times New Roman"/>
          <w:color w:val="000000" w:themeColor="text1"/>
          <w:sz w:val="28"/>
          <w:szCs w:val="28"/>
          <w:lang w:val="uk-UA" w:eastAsia="ru-RU"/>
        </w:rPr>
        <w:t>-19.</w:t>
      </w:r>
    </w:p>
    <w:p w14:paraId="4C7A5D1A" w14:textId="77777777" w:rsidR="005C40AD" w:rsidRPr="00955A8C" w:rsidRDefault="00E97167" w:rsidP="00EC031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Строк самоізоляції с</w:t>
      </w:r>
      <w:r w:rsidR="005C40AD" w:rsidRPr="00955A8C">
        <w:rPr>
          <w:rFonts w:ascii="Times New Roman" w:eastAsia="Times New Roman" w:hAnsi="Times New Roman" w:cs="Times New Roman"/>
          <w:color w:val="000000" w:themeColor="text1"/>
          <w:sz w:val="28"/>
          <w:szCs w:val="28"/>
          <w:lang w:eastAsia="ru-RU"/>
        </w:rPr>
        <w:t>тановить 14 днів для осіб, які:</w:t>
      </w:r>
    </w:p>
    <w:p w14:paraId="49F77617" w14:textId="77777777" w:rsidR="005C40AD" w:rsidRPr="00955A8C" w:rsidRDefault="00E97167" w:rsidP="005C40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мали контакт із хворим на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r w:rsidR="005C40AD" w:rsidRPr="00955A8C">
        <w:rPr>
          <w:rFonts w:ascii="Times New Roman" w:eastAsia="Times New Roman" w:hAnsi="Times New Roman" w:cs="Times New Roman"/>
          <w:color w:val="000000" w:themeColor="text1"/>
          <w:sz w:val="28"/>
          <w:szCs w:val="28"/>
          <w:lang w:eastAsia="ru-RU"/>
        </w:rPr>
        <w:t>, з моменту контакту із хворим;</w:t>
      </w:r>
    </w:p>
    <w:p w14:paraId="520A53D7" w14:textId="1CA0060C" w:rsidR="00E97167" w:rsidRPr="00955A8C" w:rsidRDefault="00E97167" w:rsidP="005C40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lastRenderedPageBreak/>
        <w:t>- здійснили перетин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 і перебувають на самоізоляції з використанням системи через мобільний додаток, з моменту перетину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w:t>
      </w:r>
      <w:r w:rsidR="005C40AD"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Послаблення карантинних обмежень покликані зробити максимально комфортним перебування іноземців, а також українців з тимчасово окупованих територій в Україні.</w:t>
      </w:r>
      <w:r w:rsidRPr="00955A8C">
        <w:rPr>
          <w:rFonts w:ascii="Times New Roman" w:eastAsia="Times New Roman" w:hAnsi="Times New Roman" w:cs="Times New Roman"/>
          <w:color w:val="000000" w:themeColor="text1"/>
          <w:sz w:val="28"/>
          <w:szCs w:val="28"/>
          <w:lang w:eastAsia="ru-RU"/>
        </w:rPr>
        <w:br/>
        <w:t>Замість обов’язкової самоізоляції через додаток “Вдома”, з приводу перетину кордону чи КПВВ, можна здати ПЛР-тест на наявність COVID-19. Якщо результат виявився негативним і людина не заражена - не потрібно проходити самоізоляцію.</w:t>
      </w:r>
    </w:p>
    <w:p w14:paraId="213090D2" w14:textId="73D7F29E" w:rsidR="00E97167" w:rsidRPr="00955A8C" w:rsidRDefault="005C40AD" w:rsidP="005C40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bCs/>
          <w:color w:val="000000" w:themeColor="text1"/>
          <w:sz w:val="28"/>
          <w:szCs w:val="28"/>
          <w:lang w:val="uk-UA" w:eastAsia="ru-RU"/>
        </w:rPr>
        <w:t>Д</w:t>
      </w:r>
      <w:r w:rsidR="00E97167" w:rsidRPr="00955A8C">
        <w:rPr>
          <w:rFonts w:ascii="Times New Roman" w:eastAsia="Times New Roman" w:hAnsi="Times New Roman" w:cs="Times New Roman"/>
          <w:bCs/>
          <w:color w:val="000000" w:themeColor="text1"/>
          <w:sz w:val="28"/>
          <w:szCs w:val="28"/>
          <w:lang w:eastAsia="ru-RU"/>
        </w:rPr>
        <w:t>о</w:t>
      </w:r>
      <w:r w:rsidRPr="00955A8C">
        <w:rPr>
          <w:rFonts w:ascii="Times New Roman" w:eastAsia="Times New Roman" w:hAnsi="Times New Roman" w:cs="Times New Roman"/>
          <w:bCs/>
          <w:color w:val="000000" w:themeColor="text1"/>
          <w:sz w:val="28"/>
          <w:szCs w:val="28"/>
          <w:lang w:eastAsia="ru-RU"/>
        </w:rPr>
        <w:t>строково припинити самоізоляцію</w:t>
      </w:r>
      <w:r w:rsidRPr="00955A8C">
        <w:rPr>
          <w:rFonts w:ascii="Times New Roman" w:eastAsia="Times New Roman" w:hAnsi="Times New Roman" w:cs="Times New Roman"/>
          <w:color w:val="000000" w:themeColor="text1"/>
          <w:sz w:val="28"/>
          <w:szCs w:val="28"/>
          <w:lang w:val="uk-UA" w:eastAsia="ru-RU"/>
        </w:rPr>
        <w:t xml:space="preserve"> можливо після </w:t>
      </w:r>
      <w:r w:rsidRPr="00955A8C">
        <w:rPr>
          <w:rFonts w:ascii="Times New Roman" w:eastAsia="Times New Roman" w:hAnsi="Times New Roman" w:cs="Times New Roman"/>
          <w:color w:val="000000" w:themeColor="text1"/>
          <w:sz w:val="28"/>
          <w:szCs w:val="28"/>
          <w:lang w:eastAsia="ru-RU"/>
        </w:rPr>
        <w:t>негативного результату ПЛР-тест на COVID-19</w:t>
      </w:r>
      <w:r w:rsidR="00E97167" w:rsidRPr="00955A8C">
        <w:rPr>
          <w:rFonts w:ascii="Times New Roman" w:eastAsia="Times New Roman" w:hAnsi="Times New Roman" w:cs="Times New Roman"/>
          <w:color w:val="000000" w:themeColor="text1"/>
          <w:sz w:val="28"/>
          <w:szCs w:val="28"/>
          <w:lang w:eastAsia="ru-RU"/>
        </w:rPr>
        <w:t>. Якщо особа, яка мала контакт з пацієнтом з підтвердженим випадком COVID-19, чи людина з підозрою на інфікування або з підтвердженим діагнозом захворювання на COVID-19 у легкій формі за умови, що особа не потребує госпіталізації достроково припинити самоізоляцію без рішення лікуючого лікаря не можуть.</w:t>
      </w:r>
    </w:p>
    <w:p w14:paraId="0EAA2EEF" w14:textId="5C47D740" w:rsidR="005C40AD" w:rsidRPr="00955A8C" w:rsidRDefault="00E97167" w:rsidP="005C40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Люди, які потребують самоізоляції, зобов’язані постійно перебувати у визначеному ними місці самоізоляції, утримуватися від контакту з іншими особами, крім тих, з якими разом проживають.</w:t>
      </w:r>
      <w:r w:rsidRPr="00955A8C">
        <w:rPr>
          <w:rFonts w:ascii="Times New Roman" w:eastAsia="Times New Roman" w:hAnsi="Times New Roman" w:cs="Times New Roman"/>
          <w:color w:val="000000" w:themeColor="text1"/>
          <w:sz w:val="28"/>
          <w:szCs w:val="28"/>
          <w:lang w:eastAsia="ru-RU"/>
        </w:rPr>
        <w:br/>
        <w:t>Поточний контроль за перебуванням особи в місці самоізоляції здійснюється за вибором особи в один із таких способів:</w:t>
      </w:r>
      <w:r w:rsidRPr="00955A8C">
        <w:rPr>
          <w:rFonts w:ascii="Times New Roman" w:eastAsia="Times New Roman" w:hAnsi="Times New Roman" w:cs="Times New Roman"/>
          <w:color w:val="000000" w:themeColor="text1"/>
          <w:sz w:val="28"/>
          <w:szCs w:val="28"/>
          <w:lang w:eastAsia="ru-RU"/>
        </w:rPr>
        <w:br/>
        <w:t>- працівниками Національної поліції, Національної гвардії відповідно до внутрішнього порядку заходів з контролю за самоізоляцією, державних установ Міністерства охорони здоров’я епідеміологічного профілю, посадовими особами, уповноваженими органами місцевого самоврядування;</w:t>
      </w:r>
      <w:r w:rsidRPr="00955A8C">
        <w:rPr>
          <w:rFonts w:ascii="Times New Roman" w:eastAsia="Times New Roman" w:hAnsi="Times New Roman" w:cs="Times New Roman"/>
          <w:color w:val="000000" w:themeColor="text1"/>
          <w:sz w:val="28"/>
          <w:szCs w:val="28"/>
          <w:lang w:eastAsia="ru-RU"/>
        </w:rPr>
        <w:br/>
        <w:t xml:space="preserve">- з використанням системи </w:t>
      </w:r>
      <w:r w:rsidR="00A36C3E" w:rsidRPr="00955A8C">
        <w:rPr>
          <w:rFonts w:ascii="Times New Roman" w:eastAsia="Times New Roman" w:hAnsi="Times New Roman" w:cs="Times New Roman"/>
          <w:color w:val="000000" w:themeColor="text1"/>
          <w:sz w:val="28"/>
          <w:szCs w:val="28"/>
          <w:lang w:eastAsia="ru-RU"/>
        </w:rPr>
        <w:t xml:space="preserve">через мобільний додаток «Вдома» </w:t>
      </w:r>
      <w:r w:rsidR="00A36C3E" w:rsidRPr="00955A8C">
        <w:rPr>
          <w:rFonts w:ascii="Times New Roman" w:hAnsi="Times New Roman" w:cs="Times New Roman"/>
          <w:color w:val="000000" w:themeColor="text1"/>
          <w:sz w:val="28"/>
          <w:szCs w:val="28"/>
          <w:lang w:val="uk-UA"/>
        </w:rPr>
        <w:t>[</w:t>
      </w:r>
      <w:r w:rsidR="00A36C3E" w:rsidRPr="00955A8C">
        <w:rPr>
          <w:rFonts w:ascii="Times New Roman" w:hAnsi="Times New Roman" w:cs="Times New Roman"/>
          <w:color w:val="000000" w:themeColor="text1"/>
          <w:sz w:val="28"/>
          <w:szCs w:val="28"/>
          <w:shd w:val="clear" w:color="auto" w:fill="FFFFFF"/>
          <w:lang w:val="uk-UA"/>
        </w:rPr>
        <w:t>14,15</w:t>
      </w:r>
      <w:r w:rsidR="00A36C3E" w:rsidRPr="00955A8C">
        <w:rPr>
          <w:rFonts w:ascii="Times New Roman" w:hAnsi="Times New Roman" w:cs="Times New Roman"/>
          <w:color w:val="000000" w:themeColor="text1"/>
          <w:sz w:val="28"/>
          <w:szCs w:val="28"/>
          <w:lang w:val="uk-UA"/>
        </w:rPr>
        <w:t>].</w:t>
      </w:r>
    </w:p>
    <w:p w14:paraId="32DDF8B4" w14:textId="2C2DD499" w:rsidR="00A661B1" w:rsidRPr="00955A8C" w:rsidRDefault="00DB1971" w:rsidP="00A661B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lastRenderedPageBreak/>
        <w:t>Відповідно до</w:t>
      </w:r>
      <w:r w:rsidR="00E97167" w:rsidRPr="00955A8C">
        <w:rPr>
          <w:rFonts w:ascii="Times New Roman" w:eastAsia="Times New Roman" w:hAnsi="Times New Roman" w:cs="Times New Roman"/>
          <w:color w:val="000000" w:themeColor="text1"/>
          <w:sz w:val="28"/>
          <w:szCs w:val="28"/>
          <w:lang w:val="uk-UA" w:eastAsia="ru-RU"/>
        </w:rPr>
        <w:t xml:space="preserve"> прийнятої </w:t>
      </w:r>
      <w:r w:rsidR="00E97167" w:rsidRPr="00955A8C">
        <w:rPr>
          <w:rFonts w:ascii="Times New Roman" w:eastAsia="Times New Roman" w:hAnsi="Times New Roman" w:cs="Times New Roman"/>
          <w:color w:val="000000" w:themeColor="text1"/>
          <w:sz w:val="28"/>
          <w:szCs w:val="28"/>
          <w:lang w:eastAsia="ru-RU"/>
        </w:rPr>
        <w:t>Кабінетом Міністрів України</w:t>
      </w:r>
      <w:r w:rsidR="00E97167" w:rsidRPr="00955A8C">
        <w:rPr>
          <w:rFonts w:ascii="Times New Roman" w:eastAsia="Times New Roman" w:hAnsi="Times New Roman" w:cs="Times New Roman"/>
          <w:color w:val="000000" w:themeColor="text1"/>
          <w:sz w:val="28"/>
          <w:szCs w:val="28"/>
          <w:lang w:val="uk-UA" w:eastAsia="ru-RU"/>
        </w:rPr>
        <w:t xml:space="preserve"> постанови від</w:t>
      </w:r>
      <w:r w:rsidR="00E97167" w:rsidRPr="00955A8C">
        <w:rPr>
          <w:rFonts w:ascii="Times New Roman" w:eastAsia="Times New Roman" w:hAnsi="Times New Roman" w:cs="Times New Roman"/>
          <w:color w:val="000000" w:themeColor="text1"/>
          <w:sz w:val="28"/>
          <w:szCs w:val="28"/>
          <w:lang w:eastAsia="ru-RU"/>
        </w:rPr>
        <w:t xml:space="preserve"> 5 січня 2021 року,</w:t>
      </w:r>
      <w:r w:rsidRPr="00955A8C">
        <w:rPr>
          <w:rFonts w:ascii="Times New Roman" w:eastAsia="Times New Roman" w:hAnsi="Times New Roman" w:cs="Times New Roman"/>
          <w:color w:val="000000" w:themeColor="text1"/>
          <w:sz w:val="28"/>
          <w:szCs w:val="28"/>
          <w:lang w:eastAsia="ru-RU"/>
        </w:rPr>
        <w:t xml:space="preserve"> самоізоляція припиняється, за наступних умов:</w:t>
      </w:r>
      <w:r w:rsidRPr="00955A8C">
        <w:rPr>
          <w:rFonts w:ascii="Times New Roman" w:eastAsia="Times New Roman" w:hAnsi="Times New Roman" w:cs="Times New Roman"/>
          <w:color w:val="000000" w:themeColor="text1"/>
          <w:sz w:val="28"/>
          <w:szCs w:val="28"/>
          <w:lang w:eastAsia="ru-RU"/>
        </w:rPr>
        <w:br/>
        <w:t>- після 14 днів (термін самоізоляції) у разі відсутності симптомів;</w:t>
      </w:r>
      <w:r w:rsidRPr="00955A8C">
        <w:rPr>
          <w:rFonts w:ascii="Times New Roman" w:eastAsia="Times New Roman" w:hAnsi="Times New Roman" w:cs="Times New Roman"/>
          <w:color w:val="000000" w:themeColor="text1"/>
          <w:sz w:val="28"/>
          <w:szCs w:val="28"/>
          <w:lang w:eastAsia="ru-RU"/>
        </w:rPr>
        <w:br/>
        <w:t>- після отримання негативного результату ПЛР-тесту;</w:t>
      </w:r>
      <w:r w:rsidRPr="00955A8C">
        <w:rPr>
          <w:rFonts w:ascii="Times New Roman" w:eastAsia="Times New Roman" w:hAnsi="Times New Roman" w:cs="Times New Roman"/>
          <w:color w:val="000000" w:themeColor="text1"/>
          <w:sz w:val="28"/>
          <w:szCs w:val="28"/>
          <w:lang w:eastAsia="ru-RU"/>
        </w:rPr>
        <w:br/>
        <w:t>- після отримання негативного результату експрес-тесту на визначення антигена, який проведено після перетину контрольних пунктів в’їзду на тимчасово окуп</w:t>
      </w:r>
      <w:r w:rsidR="00A36C3E" w:rsidRPr="00955A8C">
        <w:rPr>
          <w:rFonts w:ascii="Times New Roman" w:eastAsia="Times New Roman" w:hAnsi="Times New Roman" w:cs="Times New Roman"/>
          <w:color w:val="000000" w:themeColor="text1"/>
          <w:sz w:val="28"/>
          <w:szCs w:val="28"/>
          <w:lang w:eastAsia="ru-RU"/>
        </w:rPr>
        <w:t>овані території та виїзду з них</w:t>
      </w:r>
      <w:r w:rsidR="00A36C3E" w:rsidRPr="00955A8C">
        <w:rPr>
          <w:rFonts w:ascii="Times New Roman" w:eastAsia="Times New Roman" w:hAnsi="Times New Roman" w:cs="Times New Roman"/>
          <w:color w:val="000000" w:themeColor="text1"/>
          <w:sz w:val="28"/>
          <w:szCs w:val="28"/>
          <w:lang w:val="uk-UA" w:eastAsia="ru-RU"/>
        </w:rPr>
        <w:t xml:space="preserve"> </w:t>
      </w:r>
      <w:r w:rsidR="00A36C3E" w:rsidRPr="00955A8C">
        <w:rPr>
          <w:rFonts w:ascii="Times New Roman" w:hAnsi="Times New Roman" w:cs="Times New Roman"/>
          <w:color w:val="000000" w:themeColor="text1"/>
          <w:sz w:val="28"/>
          <w:szCs w:val="28"/>
          <w:lang w:val="uk-UA"/>
        </w:rPr>
        <w:t>[</w:t>
      </w:r>
      <w:r w:rsidR="00A36C3E" w:rsidRPr="00955A8C">
        <w:rPr>
          <w:rFonts w:ascii="Times New Roman" w:hAnsi="Times New Roman" w:cs="Times New Roman"/>
          <w:color w:val="000000" w:themeColor="text1"/>
          <w:sz w:val="28"/>
          <w:szCs w:val="28"/>
          <w:shd w:val="clear" w:color="auto" w:fill="FFFFFF"/>
          <w:lang w:val="uk-UA"/>
        </w:rPr>
        <w:t>14,15</w:t>
      </w:r>
      <w:r w:rsidR="00A36C3E" w:rsidRPr="00955A8C">
        <w:rPr>
          <w:rFonts w:ascii="Times New Roman" w:hAnsi="Times New Roman" w:cs="Times New Roman"/>
          <w:color w:val="000000" w:themeColor="text1"/>
          <w:sz w:val="28"/>
          <w:szCs w:val="28"/>
          <w:lang w:val="uk-UA"/>
        </w:rPr>
        <w:t>].</w:t>
      </w:r>
      <w:r w:rsidR="00A36C3E" w:rsidRPr="00955A8C">
        <w:rPr>
          <w:rFonts w:ascii="Times New Roman" w:eastAsia="Times New Roman" w:hAnsi="Times New Roman" w:cs="Times New Roman"/>
          <w:color w:val="000000" w:themeColor="text1"/>
          <w:sz w:val="28"/>
          <w:szCs w:val="28"/>
          <w:lang w:eastAsia="ru-RU"/>
        </w:rPr>
        <w:t xml:space="preserve"> </w:t>
      </w:r>
    </w:p>
    <w:p w14:paraId="367FF086" w14:textId="4B1CB5F6" w:rsidR="00A661B1" w:rsidRPr="00955A8C" w:rsidRDefault="00A661B1" w:rsidP="005E77E1">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955A8C">
        <w:rPr>
          <w:rStyle w:val="af6"/>
          <w:rFonts w:ascii="Times New Roman" w:hAnsi="Times New Roman" w:cs="Times New Roman"/>
          <w:b w:val="0"/>
          <w:color w:val="000000" w:themeColor="text1"/>
          <w:sz w:val="28"/>
          <w:szCs w:val="28"/>
          <w:shd w:val="clear" w:color="auto" w:fill="FFFFFF"/>
          <w:lang w:val="uk-UA"/>
        </w:rPr>
        <w:t xml:space="preserve">В.В. </w:t>
      </w:r>
      <w:r w:rsidRPr="00955A8C">
        <w:rPr>
          <w:rStyle w:val="af6"/>
          <w:rFonts w:ascii="Times New Roman" w:hAnsi="Times New Roman" w:cs="Times New Roman"/>
          <w:b w:val="0"/>
          <w:color w:val="000000" w:themeColor="text1"/>
          <w:sz w:val="28"/>
          <w:szCs w:val="28"/>
          <w:shd w:val="clear" w:color="auto" w:fill="FFFFFF"/>
        </w:rPr>
        <w:t>Волошина</w:t>
      </w:r>
      <w:r w:rsidRPr="00955A8C">
        <w:rPr>
          <w:rFonts w:ascii="Times New Roman" w:hAnsi="Times New Roman" w:cs="Times New Roman"/>
          <w:color w:val="000000" w:themeColor="text1"/>
          <w:sz w:val="28"/>
          <w:szCs w:val="28"/>
          <w:shd w:val="clear" w:color="auto" w:fill="FFFFFF"/>
        </w:rPr>
        <w:t xml:space="preserve"> - докторка психологічних наук, професорка кафедри консультативної психології Національного педагогічного університету ім. М.П. Драгоманова в доповіді «Освіта в період пандемії COVID-19» зазначає</w:t>
      </w:r>
      <w:r w:rsidR="00CE1C85"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uk-UA"/>
        </w:rPr>
        <w:t xml:space="preserve"> «</w:t>
      </w:r>
      <w:r w:rsidRPr="00955A8C">
        <w:rPr>
          <w:rStyle w:val="af6"/>
          <w:rFonts w:ascii="Times New Roman" w:hAnsi="Times New Roman" w:cs="Times New Roman"/>
          <w:b w:val="0"/>
          <w:color w:val="000000" w:themeColor="text1"/>
          <w:sz w:val="28"/>
          <w:szCs w:val="28"/>
          <w:shd w:val="clear" w:color="auto" w:fill="FFFFFF"/>
        </w:rPr>
        <w:t>Магістрами факультету психології НПУ імені М.П. Драгоманова було проведене дослідження з визначення рівня психічного благополуччя студентів під час пандемії. Результати виявились досить красномовними. За результатами опитування 72,34% респондентів засвідчили низький рівень їх психічного благополуччя, що проявляється у відчутті ізольованості від інших, порушенні життєвих планів, депресивних настроях через нездатність змінити обставини, гостру реакцію на оточуючі події, невпевненість у спроможності до адаптації у ситуації невизначеності. Тож якими б досконалими не були технічні засоби комунікації, ніщо не може замінити природнього живого спілкування та безпосередньої емоційної взаємодії викладачів із молоддю і студентам один</w:t>
      </w:r>
      <w:r w:rsidR="00CE1C85" w:rsidRPr="00955A8C">
        <w:rPr>
          <w:rStyle w:val="af6"/>
          <w:rFonts w:ascii="Times New Roman" w:hAnsi="Times New Roman" w:cs="Times New Roman"/>
          <w:b w:val="0"/>
          <w:color w:val="000000" w:themeColor="text1"/>
          <w:sz w:val="28"/>
          <w:szCs w:val="28"/>
          <w:shd w:val="clear" w:color="auto" w:fill="FFFFFF"/>
        </w:rPr>
        <w:t xml:space="preserve"> з одним</w:t>
      </w:r>
      <w:r w:rsidRPr="00955A8C">
        <w:rPr>
          <w:rStyle w:val="af6"/>
          <w:rFonts w:ascii="Times New Roman" w:hAnsi="Times New Roman" w:cs="Times New Roman"/>
          <w:b w:val="0"/>
          <w:color w:val="000000" w:themeColor="text1"/>
          <w:sz w:val="28"/>
          <w:szCs w:val="28"/>
          <w:shd w:val="clear" w:color="auto" w:fill="FFFFFF"/>
        </w:rPr>
        <w:t>»</w:t>
      </w:r>
      <w:r w:rsidRPr="00955A8C">
        <w:rPr>
          <w:rStyle w:val="af6"/>
          <w:rFonts w:ascii="Times New Roman" w:hAnsi="Times New Roman" w:cs="Times New Roman"/>
          <w:b w:val="0"/>
          <w:color w:val="000000" w:themeColor="text1"/>
          <w:sz w:val="28"/>
          <w:szCs w:val="28"/>
          <w:shd w:val="clear" w:color="auto" w:fill="FFFFFF"/>
          <w:lang w:val="uk-UA"/>
        </w:rPr>
        <w:t xml:space="preserve"> </w:t>
      </w:r>
      <w:r w:rsidR="005E77E1" w:rsidRPr="00955A8C">
        <w:rPr>
          <w:rFonts w:ascii="Times New Roman" w:hAnsi="Times New Roman" w:cs="Times New Roman"/>
          <w:color w:val="000000" w:themeColor="text1"/>
          <w:sz w:val="28"/>
          <w:szCs w:val="28"/>
          <w:lang w:val="uk-UA"/>
        </w:rPr>
        <w:t>[</w:t>
      </w:r>
      <w:r w:rsidR="005E77E1" w:rsidRPr="00955A8C">
        <w:rPr>
          <w:rFonts w:ascii="Times New Roman" w:hAnsi="Times New Roman" w:cs="Times New Roman"/>
          <w:color w:val="000000" w:themeColor="text1"/>
          <w:sz w:val="28"/>
          <w:szCs w:val="28"/>
          <w:shd w:val="clear" w:color="auto" w:fill="FFFFFF"/>
          <w:lang w:val="uk-UA"/>
        </w:rPr>
        <w:t>54</w:t>
      </w:r>
      <w:r w:rsidR="005E77E1" w:rsidRPr="00955A8C">
        <w:rPr>
          <w:rFonts w:ascii="Times New Roman" w:hAnsi="Times New Roman" w:cs="Times New Roman"/>
          <w:color w:val="000000" w:themeColor="text1"/>
          <w:sz w:val="28"/>
          <w:szCs w:val="28"/>
          <w:lang w:val="uk-UA"/>
        </w:rPr>
        <w:t>].</w:t>
      </w:r>
    </w:p>
    <w:p w14:paraId="25C12775" w14:textId="6CC51602" w:rsidR="00DB1971" w:rsidRPr="00955A8C" w:rsidRDefault="0013208E" w:rsidP="00346091">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 xml:space="preserve">Пандемія Covid-19 показала, як біологічні процеси можуть бути політизованими, монетизованими та гендерізованими: вона </w:t>
      </w:r>
      <w:r w:rsidR="00381083" w:rsidRPr="00955A8C">
        <w:rPr>
          <w:rFonts w:ascii="Times New Roman" w:hAnsi="Times New Roman" w:cs="Times New Roman"/>
          <w:color w:val="000000" w:themeColor="text1"/>
          <w:sz w:val="28"/>
          <w:szCs w:val="28"/>
        </w:rPr>
        <w:t>має абсолютно різні наслідки для чоловіків і жінок</w:t>
      </w:r>
      <w:r w:rsidRPr="00955A8C">
        <w:rPr>
          <w:rFonts w:ascii="Times New Roman" w:hAnsi="Times New Roman" w:cs="Times New Roman"/>
          <w:color w:val="000000" w:themeColor="text1"/>
          <w:sz w:val="28"/>
          <w:szCs w:val="28"/>
          <w:lang w:val="uk-UA"/>
        </w:rPr>
        <w:t>.</w:t>
      </w:r>
      <w:r w:rsidR="00CE1C85" w:rsidRPr="00955A8C">
        <w:rPr>
          <w:color w:val="000000" w:themeColor="text1"/>
        </w:rPr>
        <w:t xml:space="preserve"> </w:t>
      </w:r>
      <w:r w:rsidR="00CE1C85" w:rsidRPr="00955A8C">
        <w:rPr>
          <w:rFonts w:ascii="Times New Roman" w:hAnsi="Times New Roman" w:cs="Times New Roman"/>
          <w:color w:val="000000" w:themeColor="text1"/>
          <w:sz w:val="28"/>
          <w:szCs w:val="28"/>
          <w:lang w:val="uk-UA"/>
        </w:rPr>
        <w:t>У період пандемії COVID-19 все більше людей потребують психологічної підтримки. При цьому у них вс</w:t>
      </w:r>
      <w:r w:rsidR="00D46224" w:rsidRPr="00955A8C">
        <w:rPr>
          <w:rFonts w:ascii="Times New Roman" w:hAnsi="Times New Roman" w:cs="Times New Roman"/>
          <w:color w:val="000000" w:themeColor="text1"/>
          <w:sz w:val="28"/>
          <w:szCs w:val="28"/>
          <w:lang w:val="uk-UA"/>
        </w:rPr>
        <w:t>е менше можливості її отримати -</w:t>
      </w:r>
      <w:r w:rsidR="00CE1C85" w:rsidRPr="00955A8C">
        <w:rPr>
          <w:rFonts w:ascii="Times New Roman" w:hAnsi="Times New Roman" w:cs="Times New Roman"/>
          <w:color w:val="000000" w:themeColor="text1"/>
          <w:sz w:val="28"/>
          <w:szCs w:val="28"/>
          <w:lang w:val="uk-UA"/>
        </w:rPr>
        <w:t xml:space="preserve"> такою чи іншою мірою програми психологічної допомоги згорнуті у 93 відсотках країн, які взяли участь в опитуванні, проведеному Всесвітньою організацією охорони здоров'я (ВООЗ</w:t>
      </w:r>
      <w:r w:rsidR="005E77E1" w:rsidRPr="00955A8C">
        <w:rPr>
          <w:rFonts w:ascii="Times New Roman" w:hAnsi="Times New Roman" w:cs="Times New Roman"/>
          <w:color w:val="000000" w:themeColor="text1"/>
          <w:sz w:val="28"/>
          <w:szCs w:val="28"/>
          <w:lang w:val="uk-UA"/>
        </w:rPr>
        <w:t>) з червня до серпня цього року [</w:t>
      </w:r>
      <w:r w:rsidR="005E77E1" w:rsidRPr="00955A8C">
        <w:rPr>
          <w:rFonts w:ascii="Times New Roman" w:hAnsi="Times New Roman" w:cs="Times New Roman"/>
          <w:color w:val="000000" w:themeColor="text1"/>
          <w:sz w:val="28"/>
          <w:szCs w:val="28"/>
          <w:shd w:val="clear" w:color="auto" w:fill="FFFFFF"/>
          <w:lang w:val="uk-UA"/>
        </w:rPr>
        <w:t>49</w:t>
      </w:r>
      <w:r w:rsidR="005E77E1" w:rsidRPr="00955A8C">
        <w:rPr>
          <w:rFonts w:ascii="Times New Roman" w:hAnsi="Times New Roman" w:cs="Times New Roman"/>
          <w:color w:val="000000" w:themeColor="text1"/>
          <w:sz w:val="28"/>
          <w:szCs w:val="28"/>
          <w:lang w:val="uk-UA"/>
        </w:rPr>
        <w:t>].</w:t>
      </w:r>
    </w:p>
    <w:p w14:paraId="544B4D25" w14:textId="4D25A14D" w:rsidR="005E77E1" w:rsidRPr="00955A8C" w:rsidRDefault="0013208E" w:rsidP="005E77E1">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Вчені констатують, що в умовах пандемії COVID-19 та швидкого зміни епідеміологічної обстановки, введення мер самоізоляції та кар</w:t>
      </w:r>
      <w:r w:rsidR="00B80FE0" w:rsidRPr="00955A8C">
        <w:rPr>
          <w:rFonts w:ascii="Times New Roman" w:hAnsi="Times New Roman" w:cs="Times New Roman"/>
          <w:color w:val="000000" w:themeColor="text1"/>
          <w:sz w:val="28"/>
          <w:szCs w:val="28"/>
          <w:lang w:val="uk-UA"/>
        </w:rPr>
        <w:t>антину</w:t>
      </w:r>
      <w:r w:rsidRPr="00955A8C">
        <w:rPr>
          <w:rFonts w:ascii="Times New Roman" w:hAnsi="Times New Roman" w:cs="Times New Roman"/>
          <w:color w:val="000000" w:themeColor="text1"/>
          <w:sz w:val="28"/>
          <w:szCs w:val="28"/>
          <w:lang w:val="uk-UA"/>
        </w:rPr>
        <w:t xml:space="preserve"> створюють умови для різкого ураження психічного здоров’я широкого кола осіб. </w:t>
      </w:r>
      <w:r w:rsidR="00B132BB" w:rsidRPr="00955A8C">
        <w:rPr>
          <w:rFonts w:ascii="Times New Roman" w:hAnsi="Times New Roman" w:cs="Times New Roman"/>
          <w:color w:val="000000" w:themeColor="text1"/>
          <w:sz w:val="28"/>
          <w:szCs w:val="28"/>
          <w:lang w:val="uk-UA"/>
        </w:rPr>
        <w:t>Появились специфічні стресори, негативно впливаючі на психічне здоров'я; виділилися групи населення, більш вразливі у відношенні психологічного стресу, розвитку патолого-психологічних захисних реакцій; різко зросло число випадків гетерогенних психічних розладів (депресивних, тривожних, посттравматичних стресови</w:t>
      </w:r>
      <w:r w:rsidR="005E77E1" w:rsidRPr="00955A8C">
        <w:rPr>
          <w:rFonts w:ascii="Times New Roman" w:hAnsi="Times New Roman" w:cs="Times New Roman"/>
          <w:color w:val="000000" w:themeColor="text1"/>
          <w:sz w:val="28"/>
          <w:szCs w:val="28"/>
          <w:lang w:val="uk-UA"/>
        </w:rPr>
        <w:t>х розладів та ін.) у населення [</w:t>
      </w:r>
      <w:r w:rsidR="005E77E1" w:rsidRPr="00955A8C">
        <w:rPr>
          <w:rFonts w:ascii="Times New Roman" w:hAnsi="Times New Roman" w:cs="Times New Roman"/>
          <w:color w:val="000000" w:themeColor="text1"/>
          <w:sz w:val="28"/>
          <w:szCs w:val="28"/>
          <w:shd w:val="clear" w:color="auto" w:fill="FFFFFF"/>
          <w:lang w:val="uk-UA"/>
        </w:rPr>
        <w:t>49</w:t>
      </w:r>
      <w:r w:rsidR="009255EF">
        <w:rPr>
          <w:rFonts w:ascii="Times New Roman" w:hAnsi="Times New Roman" w:cs="Times New Roman"/>
          <w:color w:val="000000" w:themeColor="text1"/>
          <w:sz w:val="28"/>
          <w:szCs w:val="28"/>
          <w:shd w:val="clear" w:color="auto" w:fill="FFFFFF"/>
          <w:lang w:val="uk-UA"/>
        </w:rPr>
        <w:t>,</w:t>
      </w:r>
      <w:r w:rsidR="003934A1" w:rsidRPr="00955A8C">
        <w:rPr>
          <w:rFonts w:ascii="Times New Roman" w:hAnsi="Times New Roman" w:cs="Times New Roman"/>
          <w:color w:val="000000" w:themeColor="text1"/>
          <w:sz w:val="28"/>
          <w:szCs w:val="28"/>
          <w:shd w:val="clear" w:color="auto" w:fill="FFFFFF"/>
          <w:lang w:val="uk-UA"/>
        </w:rPr>
        <w:t>107</w:t>
      </w:r>
      <w:r w:rsidR="005E77E1" w:rsidRPr="00955A8C">
        <w:rPr>
          <w:rFonts w:ascii="Times New Roman" w:hAnsi="Times New Roman" w:cs="Times New Roman"/>
          <w:color w:val="000000" w:themeColor="text1"/>
          <w:sz w:val="28"/>
          <w:szCs w:val="28"/>
          <w:lang w:val="uk-UA"/>
        </w:rPr>
        <w:t>].</w:t>
      </w:r>
    </w:p>
    <w:p w14:paraId="651C8801" w14:textId="6BF4BDBF" w:rsidR="001C3625" w:rsidRPr="00955A8C" w:rsidRDefault="00B80FE0" w:rsidP="005E77E1">
      <w:pPr>
        <w:spacing w:after="0" w:line="360" w:lineRule="auto"/>
        <w:ind w:firstLine="709"/>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У нещодавно опублікованих роботах описано початкові психопатологічні прояви дистресу, викликаного </w:t>
      </w:r>
      <w:r w:rsidRPr="00955A8C">
        <w:rPr>
          <w:rFonts w:ascii="Times New Roman" w:hAnsi="Times New Roman" w:cs="Times New Roman"/>
          <w:color w:val="000000" w:themeColor="text1"/>
          <w:sz w:val="28"/>
          <w:szCs w:val="28"/>
          <w:lang w:val="en-US"/>
        </w:rPr>
        <w:t>COVID</w:t>
      </w:r>
      <w:r w:rsidRPr="00955A8C">
        <w:rPr>
          <w:rFonts w:ascii="Times New Roman" w:hAnsi="Times New Roman" w:cs="Times New Roman"/>
          <w:color w:val="000000" w:themeColor="text1"/>
          <w:sz w:val="28"/>
          <w:szCs w:val="28"/>
          <w:lang w:val="uk-UA"/>
        </w:rPr>
        <w:t>-19 - симптоми тривоги: підвищена збудливість або нервозність з передчуттям небезпеки, що насувається; дратівливість та гнівливість; безсоння та нічні кошмари; гетеротематичні страхи: захворіти та померти, вимушено дотримуватися карантину (відсутність зв'язку з суб'єктивно значущими контактними особами), втратити близьких людей через епідемію та неможливість їх захистити, користуватися медичними послугами через можливість заразитися, втратити кошти</w:t>
      </w:r>
      <w:r w:rsidR="005E77E1" w:rsidRPr="00955A8C">
        <w:rPr>
          <w:color w:val="000000" w:themeColor="text1"/>
          <w:lang w:val="uk-UA"/>
        </w:rPr>
        <w:t>,</w:t>
      </w:r>
      <w:r w:rsidR="001C3625" w:rsidRPr="00955A8C">
        <w:rPr>
          <w:rFonts w:ascii="Times New Roman" w:hAnsi="Times New Roman" w:cs="Times New Roman"/>
          <w:color w:val="000000" w:themeColor="text1"/>
          <w:sz w:val="28"/>
          <w:szCs w:val="28"/>
          <w:lang w:val="uk-UA"/>
        </w:rPr>
        <w:t xml:space="preserve"> переїдання</w:t>
      </w:r>
      <w:r w:rsidRPr="00955A8C">
        <w:rPr>
          <w:rFonts w:ascii="Times New Roman" w:hAnsi="Times New Roman" w:cs="Times New Roman"/>
          <w:color w:val="000000" w:themeColor="text1"/>
          <w:sz w:val="28"/>
          <w:szCs w:val="28"/>
          <w:lang w:val="uk-UA"/>
        </w:rPr>
        <w:t xml:space="preserve"> </w:t>
      </w:r>
      <w:r w:rsidR="001C3625" w:rsidRPr="00955A8C">
        <w:rPr>
          <w:rFonts w:ascii="Times New Roman" w:hAnsi="Times New Roman" w:cs="Times New Roman"/>
          <w:color w:val="000000" w:themeColor="text1"/>
          <w:sz w:val="28"/>
          <w:szCs w:val="28"/>
          <w:lang w:val="uk-UA"/>
        </w:rPr>
        <w:t>[</w:t>
      </w:r>
      <w:r w:rsidR="001C3625" w:rsidRPr="00955A8C">
        <w:rPr>
          <w:rFonts w:ascii="Times New Roman" w:hAnsi="Times New Roman" w:cs="Times New Roman"/>
          <w:color w:val="000000" w:themeColor="text1"/>
          <w:sz w:val="28"/>
          <w:szCs w:val="28"/>
          <w:shd w:val="clear" w:color="auto" w:fill="FFFFFF"/>
          <w:lang w:val="uk-UA"/>
        </w:rPr>
        <w:t>87</w:t>
      </w:r>
      <w:r w:rsidR="001C3625" w:rsidRPr="00955A8C">
        <w:rPr>
          <w:rFonts w:ascii="Times New Roman" w:hAnsi="Times New Roman" w:cs="Times New Roman"/>
          <w:color w:val="000000" w:themeColor="text1"/>
          <w:sz w:val="28"/>
          <w:szCs w:val="28"/>
          <w:lang w:val="uk-UA"/>
        </w:rPr>
        <w:t>].</w:t>
      </w:r>
    </w:p>
    <w:p w14:paraId="61A3F4F3" w14:textId="2738EF5D" w:rsidR="00B80FE0" w:rsidRPr="00955A8C" w:rsidRDefault="00B80FE0" w:rsidP="005E77E1">
      <w:pPr>
        <w:spacing w:after="0" w:line="360" w:lineRule="auto"/>
        <w:ind w:firstLine="709"/>
        <w:jc w:val="both"/>
        <w:rPr>
          <w:color w:val="000000" w:themeColor="text1"/>
          <w:lang w:val="uk-UA"/>
        </w:rPr>
      </w:pPr>
      <w:r w:rsidRPr="00955A8C">
        <w:rPr>
          <w:rFonts w:ascii="Times New Roman" w:hAnsi="Times New Roman" w:cs="Times New Roman"/>
          <w:color w:val="000000" w:themeColor="text1"/>
          <w:sz w:val="28"/>
          <w:szCs w:val="28"/>
          <w:lang w:val="uk-UA"/>
        </w:rPr>
        <w:t>У США, за даними Американської психіатричної асоціації (</w:t>
      </w:r>
      <w:r w:rsidRPr="00955A8C">
        <w:rPr>
          <w:rFonts w:ascii="Times New Roman" w:hAnsi="Times New Roman" w:cs="Times New Roman"/>
          <w:color w:val="000000" w:themeColor="text1"/>
          <w:sz w:val="28"/>
          <w:szCs w:val="28"/>
        </w:rPr>
        <w:t>The</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American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Psychological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Association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APA</w:t>
      </w:r>
      <w:r w:rsidRPr="00955A8C">
        <w:rPr>
          <w:rFonts w:ascii="Times New Roman" w:hAnsi="Times New Roman" w:cs="Times New Roman"/>
          <w:color w:val="000000" w:themeColor="text1"/>
          <w:sz w:val="28"/>
          <w:szCs w:val="28"/>
          <w:lang w:val="uk-UA"/>
        </w:rPr>
        <w:t xml:space="preserve">), майже у половини опитаних випробувана тривога досягає серйозного рівня, при цьому 40% побоюються, що вони самі чи їх близькі можуть захворіти на </w:t>
      </w:r>
      <w:r w:rsidRPr="00955A8C">
        <w:rPr>
          <w:rFonts w:ascii="Times New Roman" w:hAnsi="Times New Roman" w:cs="Times New Roman"/>
          <w:color w:val="000000" w:themeColor="text1"/>
          <w:sz w:val="28"/>
          <w:szCs w:val="28"/>
        </w:rPr>
        <w:t>COVID</w:t>
      </w:r>
      <w:r w:rsidRPr="00955A8C">
        <w:rPr>
          <w:rFonts w:ascii="Times New Roman" w:hAnsi="Times New Roman" w:cs="Times New Roman"/>
          <w:color w:val="000000" w:themeColor="text1"/>
          <w:sz w:val="28"/>
          <w:szCs w:val="28"/>
          <w:lang w:val="uk-UA"/>
        </w:rPr>
        <w:t xml:space="preserve">-19 у важкій формі та померти </w:t>
      </w:r>
      <w:r w:rsidR="001C3625" w:rsidRPr="00955A8C">
        <w:rPr>
          <w:rFonts w:ascii="Times New Roman" w:hAnsi="Times New Roman" w:cs="Times New Roman"/>
          <w:color w:val="000000" w:themeColor="text1"/>
          <w:sz w:val="28"/>
          <w:szCs w:val="28"/>
          <w:lang w:val="uk-UA"/>
        </w:rPr>
        <w:t>[</w:t>
      </w:r>
      <w:r w:rsidR="001C3625" w:rsidRPr="00955A8C">
        <w:rPr>
          <w:rFonts w:ascii="Times New Roman" w:hAnsi="Times New Roman" w:cs="Times New Roman"/>
          <w:color w:val="000000" w:themeColor="text1"/>
          <w:sz w:val="28"/>
          <w:szCs w:val="28"/>
          <w:shd w:val="clear" w:color="auto" w:fill="FFFFFF"/>
          <w:lang w:val="uk-UA"/>
        </w:rPr>
        <w:t>104</w:t>
      </w:r>
      <w:r w:rsidR="001C3625" w:rsidRPr="00955A8C">
        <w:rPr>
          <w:rFonts w:ascii="Times New Roman" w:hAnsi="Times New Roman" w:cs="Times New Roman"/>
          <w:color w:val="000000" w:themeColor="text1"/>
          <w:sz w:val="28"/>
          <w:szCs w:val="28"/>
          <w:lang w:val="uk-UA"/>
        </w:rPr>
        <w:t>].</w:t>
      </w:r>
    </w:p>
    <w:p w14:paraId="168DD4C0" w14:textId="0FAC7A43" w:rsidR="00DB1971" w:rsidRPr="00955A8C" w:rsidRDefault="00B80FE0" w:rsidP="00B80FE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Крім симптомів тривоги, в умовах пандемії відмічено зростання числа та виразності ознак депресії (плаксивість, зниження настрою; почуття безпорадності, нудьги, самотності та пригніченості через ізоляцію, зміни своїх звичок та способу життя; почуття провини і сорому через те, що «вижили», «заразили інших» або "не змогли допомогти іншим"; розгубленість, емоційне заціпеніння або деморалізація через втрату деяких видів діяльності як на роботі, так і у вільний час, включаючи спортивні заходи та фізичну активність; соціальна або комунікативна замкнутість), когні</w:t>
      </w:r>
      <w:r w:rsidR="00B132BB" w:rsidRPr="00955A8C">
        <w:rPr>
          <w:rFonts w:ascii="Times New Roman" w:hAnsi="Times New Roman" w:cs="Times New Roman"/>
          <w:color w:val="000000" w:themeColor="text1"/>
          <w:sz w:val="28"/>
          <w:szCs w:val="28"/>
          <w:lang w:val="uk-UA"/>
        </w:rPr>
        <w:t>тивних розладів (дез</w:t>
      </w:r>
      <w:r w:rsidR="00B132BB" w:rsidRPr="00955A8C">
        <w:rPr>
          <w:rFonts w:ascii="Times New Roman" w:hAnsi="Times New Roman" w:cs="Times New Roman"/>
          <w:color w:val="000000" w:themeColor="text1"/>
          <w:sz w:val="28"/>
          <w:szCs w:val="28"/>
          <w:lang w:val="uk-UA"/>
        </w:rPr>
        <w:lastRenderedPageBreak/>
        <w:t>орієнтація -</w:t>
      </w:r>
      <w:r w:rsidRPr="00955A8C">
        <w:rPr>
          <w:rFonts w:ascii="Times New Roman" w:hAnsi="Times New Roman" w:cs="Times New Roman"/>
          <w:color w:val="000000" w:themeColor="text1"/>
          <w:sz w:val="28"/>
          <w:szCs w:val="28"/>
          <w:lang w:val="uk-UA"/>
        </w:rPr>
        <w:t xml:space="preserve"> у місці, часі, власній особистості; ступор або психомоторне збудження; нездатність зрозуміти причини обмежень, пов'язаних із правилами гігієни, та способів їх здійснення, у тому числі положення, обмежувальні поїздки та заходи на свіжому повітрі), а також порушень поведінки (самопошкодження та/або агресивна поведінка щодо об'єктів або іншим людям) </w:t>
      </w:r>
      <w:r w:rsidR="001C3625" w:rsidRPr="00955A8C">
        <w:rPr>
          <w:rFonts w:ascii="Times New Roman" w:hAnsi="Times New Roman" w:cs="Times New Roman"/>
          <w:color w:val="000000" w:themeColor="text1"/>
          <w:sz w:val="28"/>
          <w:szCs w:val="28"/>
          <w:lang w:val="uk-UA"/>
        </w:rPr>
        <w:t>[</w:t>
      </w:r>
      <w:r w:rsidR="001C3625" w:rsidRPr="00955A8C">
        <w:rPr>
          <w:rFonts w:ascii="Times New Roman" w:hAnsi="Times New Roman" w:cs="Times New Roman"/>
          <w:color w:val="000000" w:themeColor="text1"/>
          <w:sz w:val="28"/>
          <w:szCs w:val="28"/>
          <w:shd w:val="clear" w:color="auto" w:fill="FFFFFF"/>
          <w:lang w:val="uk-UA"/>
        </w:rPr>
        <w:t>87</w:t>
      </w:r>
      <w:r w:rsidR="001C3625" w:rsidRPr="00955A8C">
        <w:rPr>
          <w:rFonts w:ascii="Times New Roman" w:hAnsi="Times New Roman" w:cs="Times New Roman"/>
          <w:color w:val="000000" w:themeColor="text1"/>
          <w:sz w:val="28"/>
          <w:szCs w:val="28"/>
          <w:lang w:val="uk-UA"/>
        </w:rPr>
        <w:t>].</w:t>
      </w:r>
    </w:p>
    <w:p w14:paraId="7CB6E176" w14:textId="213EB55A" w:rsidR="003905F2" w:rsidRPr="00955A8C" w:rsidRDefault="003905F2" w:rsidP="005351D4">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Розрізняють об’єктивну  і суб’єктивну соціальну ізоляцію. Перша зумовлена фактичним унеможливленням безпосередніх соціальних зав’язків добровільно, чи під дією зовнішнього примусу, як от тепер під час карантину. Суб’єктивна соціальна ізоляція – виникає як наслідок недостатньої взаємодії з іншими людьми. Проявляється як відсутність відчуттів і переживань до інших людей. Ранні теорії досліджували це явище у розрізі расових, пол</w:t>
      </w:r>
      <w:r w:rsidR="001C3625" w:rsidRPr="00955A8C">
        <w:rPr>
          <w:rFonts w:ascii="Times New Roman" w:hAnsi="Times New Roman" w:cs="Times New Roman"/>
          <w:color w:val="000000" w:themeColor="text1"/>
          <w:sz w:val="28"/>
          <w:szCs w:val="28"/>
          <w:lang w:val="uk-UA"/>
        </w:rPr>
        <w:t>ітичних, демографічних чинників [</w:t>
      </w:r>
      <w:r w:rsidR="001C3625" w:rsidRPr="00955A8C">
        <w:rPr>
          <w:rFonts w:ascii="Times New Roman" w:hAnsi="Times New Roman" w:cs="Times New Roman"/>
          <w:color w:val="000000" w:themeColor="text1"/>
          <w:sz w:val="28"/>
          <w:szCs w:val="28"/>
          <w:shd w:val="clear" w:color="auto" w:fill="FFFFFF"/>
          <w:lang w:val="uk-UA"/>
        </w:rPr>
        <w:t>100</w:t>
      </w:r>
      <w:r w:rsidR="001C3625" w:rsidRPr="00955A8C">
        <w:rPr>
          <w:rFonts w:ascii="Times New Roman" w:hAnsi="Times New Roman" w:cs="Times New Roman"/>
          <w:color w:val="000000" w:themeColor="text1"/>
          <w:sz w:val="28"/>
          <w:szCs w:val="28"/>
          <w:lang w:val="uk-UA"/>
        </w:rPr>
        <w:t xml:space="preserve">]. </w:t>
      </w:r>
      <w:r w:rsidR="005351D4" w:rsidRPr="00955A8C">
        <w:rPr>
          <w:rFonts w:ascii="Times New Roman" w:hAnsi="Times New Roman" w:cs="Times New Roman"/>
          <w:color w:val="000000" w:themeColor="text1"/>
          <w:sz w:val="28"/>
          <w:szCs w:val="28"/>
          <w:lang w:val="uk-UA"/>
        </w:rPr>
        <w:t xml:space="preserve">У новітній історії людської цивілізації вперше виник безпрецедентний феномен добровільної соціальної ізоляції як способу дієвої боротьби із розповсюдженням вірусу </w:t>
      </w:r>
      <w:r w:rsidR="005351D4" w:rsidRPr="00955A8C">
        <w:rPr>
          <w:rFonts w:ascii="Times New Roman" w:hAnsi="Times New Roman" w:cs="Times New Roman"/>
          <w:color w:val="000000" w:themeColor="text1"/>
          <w:sz w:val="28"/>
          <w:szCs w:val="28"/>
          <w:lang w:val="en-US"/>
        </w:rPr>
        <w:t>COVID</w:t>
      </w:r>
      <w:r w:rsidR="005351D4" w:rsidRPr="00955A8C">
        <w:rPr>
          <w:rFonts w:ascii="Times New Roman" w:hAnsi="Times New Roman" w:cs="Times New Roman"/>
          <w:color w:val="000000" w:themeColor="text1"/>
          <w:sz w:val="28"/>
          <w:szCs w:val="28"/>
          <w:lang w:val="uk-UA"/>
        </w:rPr>
        <w:t>-19.</w:t>
      </w:r>
    </w:p>
    <w:p w14:paraId="610D074D" w14:textId="0CEFBDB2" w:rsidR="003905F2" w:rsidRPr="00955A8C" w:rsidRDefault="003905F2" w:rsidP="001C3625">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Досить складно відокремити психологічні наслідки самоізоляції від писхологічних наслідків пандемії, </w:t>
      </w:r>
      <w:r w:rsidR="00690A16" w:rsidRPr="00955A8C">
        <w:rPr>
          <w:rFonts w:ascii="Times New Roman" w:hAnsi="Times New Roman" w:cs="Times New Roman"/>
          <w:color w:val="000000" w:themeColor="text1"/>
          <w:sz w:val="28"/>
          <w:szCs w:val="28"/>
          <w:lang w:val="uk-UA"/>
        </w:rPr>
        <w:t>науковці</w:t>
      </w:r>
      <w:r w:rsidRPr="00955A8C">
        <w:rPr>
          <w:rFonts w:ascii="Times New Roman" w:hAnsi="Times New Roman" w:cs="Times New Roman"/>
          <w:color w:val="000000" w:themeColor="text1"/>
          <w:sz w:val="28"/>
          <w:szCs w:val="28"/>
          <w:lang w:val="uk-UA"/>
        </w:rPr>
        <w:t xml:space="preserve"> відзначають їх значну схожість. </w:t>
      </w:r>
      <w:r w:rsidR="00690A16" w:rsidRPr="00955A8C">
        <w:rPr>
          <w:rFonts w:ascii="Times New Roman" w:hAnsi="Times New Roman" w:cs="Times New Roman"/>
          <w:color w:val="000000" w:themeColor="text1"/>
          <w:sz w:val="28"/>
          <w:szCs w:val="28"/>
          <w:lang w:val="uk-UA"/>
        </w:rPr>
        <w:t xml:space="preserve">Дослідженя </w:t>
      </w:r>
      <w:r w:rsidR="005351D4" w:rsidRPr="00955A8C">
        <w:rPr>
          <w:rFonts w:ascii="Times New Roman" w:hAnsi="Times New Roman" w:cs="Times New Roman"/>
          <w:color w:val="000000" w:themeColor="text1"/>
          <w:sz w:val="28"/>
          <w:szCs w:val="28"/>
          <w:lang w:val="uk-UA"/>
        </w:rPr>
        <w:t xml:space="preserve"> емоційн</w:t>
      </w:r>
      <w:r w:rsidR="00690A16" w:rsidRPr="00955A8C">
        <w:rPr>
          <w:rFonts w:ascii="Times New Roman" w:hAnsi="Times New Roman" w:cs="Times New Roman"/>
          <w:color w:val="000000" w:themeColor="text1"/>
          <w:sz w:val="28"/>
          <w:szCs w:val="28"/>
          <w:lang w:val="uk-UA"/>
        </w:rPr>
        <w:t>ихх</w:t>
      </w:r>
      <w:r w:rsidR="005351D4" w:rsidRPr="00955A8C">
        <w:rPr>
          <w:rFonts w:ascii="Times New Roman" w:hAnsi="Times New Roman" w:cs="Times New Roman"/>
          <w:color w:val="000000" w:themeColor="text1"/>
          <w:sz w:val="28"/>
          <w:szCs w:val="28"/>
          <w:lang w:val="uk-UA"/>
        </w:rPr>
        <w:t xml:space="preserve"> стан</w:t>
      </w:r>
      <w:r w:rsidR="00690A16" w:rsidRPr="00955A8C">
        <w:rPr>
          <w:rFonts w:ascii="Times New Roman" w:hAnsi="Times New Roman" w:cs="Times New Roman"/>
          <w:color w:val="000000" w:themeColor="text1"/>
          <w:sz w:val="28"/>
          <w:szCs w:val="28"/>
          <w:lang w:val="uk-UA"/>
        </w:rPr>
        <w:t>ів</w:t>
      </w:r>
      <w:r w:rsidR="005351D4" w:rsidRPr="00955A8C">
        <w:rPr>
          <w:rFonts w:ascii="Times New Roman" w:hAnsi="Times New Roman" w:cs="Times New Roman"/>
          <w:color w:val="000000" w:themeColor="text1"/>
          <w:sz w:val="28"/>
          <w:szCs w:val="28"/>
          <w:lang w:val="uk-UA"/>
        </w:rPr>
        <w:t xml:space="preserve"> та переживанн</w:t>
      </w:r>
      <w:r w:rsidR="00690A16" w:rsidRPr="00955A8C">
        <w:rPr>
          <w:rFonts w:ascii="Times New Roman" w:hAnsi="Times New Roman" w:cs="Times New Roman"/>
          <w:color w:val="000000" w:themeColor="text1"/>
          <w:sz w:val="28"/>
          <w:szCs w:val="28"/>
          <w:lang w:val="uk-UA"/>
        </w:rPr>
        <w:t>ь</w:t>
      </w:r>
      <w:r w:rsidR="005351D4" w:rsidRPr="00955A8C">
        <w:rPr>
          <w:rFonts w:ascii="Times New Roman" w:hAnsi="Times New Roman" w:cs="Times New Roman"/>
          <w:color w:val="000000" w:themeColor="text1"/>
          <w:sz w:val="28"/>
          <w:szCs w:val="28"/>
          <w:lang w:val="uk-UA"/>
        </w:rPr>
        <w:t xml:space="preserve"> людини</w:t>
      </w:r>
      <w:r w:rsidR="00B132BB" w:rsidRPr="00955A8C">
        <w:rPr>
          <w:rFonts w:ascii="Times New Roman" w:hAnsi="Times New Roman" w:cs="Times New Roman"/>
          <w:color w:val="000000" w:themeColor="text1"/>
          <w:sz w:val="28"/>
          <w:szCs w:val="28"/>
          <w:lang w:val="uk-UA"/>
        </w:rPr>
        <w:t xml:space="preserve"> в період самоізоляції</w:t>
      </w:r>
      <w:r w:rsidR="00690A16" w:rsidRPr="00955A8C">
        <w:rPr>
          <w:rFonts w:ascii="Times New Roman" w:hAnsi="Times New Roman" w:cs="Times New Roman"/>
          <w:color w:val="000000" w:themeColor="text1"/>
          <w:sz w:val="28"/>
          <w:szCs w:val="28"/>
          <w:lang w:val="uk-UA"/>
        </w:rPr>
        <w:t xml:space="preserve"> </w:t>
      </w:r>
      <w:r w:rsidR="005351D4" w:rsidRPr="00955A8C">
        <w:rPr>
          <w:rFonts w:ascii="Times New Roman" w:hAnsi="Times New Roman" w:cs="Times New Roman"/>
          <w:color w:val="000000" w:themeColor="text1"/>
          <w:sz w:val="28"/>
          <w:szCs w:val="28"/>
          <w:lang w:val="uk-UA"/>
        </w:rPr>
        <w:t>зафіксувал</w:t>
      </w:r>
      <w:r w:rsidR="00690A16" w:rsidRPr="00955A8C">
        <w:rPr>
          <w:rFonts w:ascii="Times New Roman" w:hAnsi="Times New Roman" w:cs="Times New Roman"/>
          <w:color w:val="000000" w:themeColor="text1"/>
          <w:sz w:val="28"/>
          <w:szCs w:val="28"/>
          <w:lang w:val="uk-UA"/>
        </w:rPr>
        <w:t>о</w:t>
      </w:r>
      <w:r w:rsidR="005351D4" w:rsidRPr="00955A8C">
        <w:rPr>
          <w:rFonts w:ascii="Times New Roman" w:hAnsi="Times New Roman" w:cs="Times New Roman"/>
          <w:color w:val="000000" w:themeColor="text1"/>
          <w:sz w:val="28"/>
          <w:szCs w:val="28"/>
          <w:lang w:val="uk-UA"/>
        </w:rPr>
        <w:t xml:space="preserve"> наявність </w:t>
      </w:r>
      <w:r w:rsidR="00B132BB" w:rsidRPr="00955A8C">
        <w:rPr>
          <w:rFonts w:ascii="Times New Roman" w:hAnsi="Times New Roman" w:cs="Times New Roman"/>
          <w:color w:val="000000" w:themeColor="text1"/>
          <w:sz w:val="28"/>
          <w:szCs w:val="28"/>
          <w:lang w:val="uk-UA"/>
        </w:rPr>
        <w:t>у</w:t>
      </w:r>
      <w:r w:rsidR="005351D4" w:rsidRPr="00955A8C">
        <w:rPr>
          <w:rFonts w:ascii="Times New Roman" w:hAnsi="Times New Roman" w:cs="Times New Roman"/>
          <w:color w:val="000000" w:themeColor="text1"/>
          <w:sz w:val="28"/>
          <w:szCs w:val="28"/>
          <w:lang w:val="uk-UA"/>
        </w:rPr>
        <w:t xml:space="preserve"> респондентів ознак депресії, тривожності, паніки, втоми і розладів сну</w:t>
      </w:r>
      <w:r w:rsidR="001C3625" w:rsidRPr="00955A8C">
        <w:rPr>
          <w:rFonts w:ascii="Times New Roman" w:hAnsi="Times New Roman" w:cs="Times New Roman"/>
          <w:color w:val="000000" w:themeColor="text1"/>
          <w:sz w:val="28"/>
          <w:szCs w:val="28"/>
          <w:lang w:val="uk-UA"/>
        </w:rPr>
        <w:t xml:space="preserve"> [</w:t>
      </w:r>
      <w:r w:rsidR="003934A1" w:rsidRPr="00955A8C">
        <w:rPr>
          <w:rFonts w:ascii="Times New Roman" w:hAnsi="Times New Roman" w:cs="Times New Roman"/>
          <w:color w:val="000000" w:themeColor="text1"/>
          <w:sz w:val="28"/>
          <w:szCs w:val="28"/>
          <w:shd w:val="clear" w:color="auto" w:fill="FFFFFF"/>
          <w:lang w:val="uk-UA"/>
        </w:rPr>
        <w:t>67</w:t>
      </w:r>
      <w:r w:rsidR="001C3625" w:rsidRPr="00955A8C">
        <w:rPr>
          <w:rFonts w:ascii="Times New Roman" w:hAnsi="Times New Roman" w:cs="Times New Roman"/>
          <w:color w:val="000000" w:themeColor="text1"/>
          <w:sz w:val="28"/>
          <w:szCs w:val="28"/>
          <w:lang w:val="uk-UA"/>
        </w:rPr>
        <w:t>].</w:t>
      </w:r>
    </w:p>
    <w:p w14:paraId="7C386E3A" w14:textId="79DF2B42" w:rsidR="003905F2" w:rsidRPr="00955A8C" w:rsidRDefault="001857EE" w:rsidP="00BE51E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Вчені </w:t>
      </w:r>
      <w:r w:rsidR="00690A16" w:rsidRPr="00955A8C">
        <w:rPr>
          <w:rFonts w:ascii="Times New Roman" w:hAnsi="Times New Roman" w:cs="Times New Roman"/>
          <w:color w:val="000000" w:themeColor="text1"/>
          <w:sz w:val="28"/>
          <w:szCs w:val="28"/>
          <w:lang w:val="uk-UA"/>
        </w:rPr>
        <w:t xml:space="preserve">доводять, що підвищення рівня депресії ймовірно пов’язане із фізичними обмеженнями (малорухливість, менша активність) та відсутністю достатньої кількості зовнішніх подразників: нових вражень, подій, інтенсивності взаємодії з іншими. </w:t>
      </w:r>
      <w:r w:rsidR="00690A16" w:rsidRPr="0095297B">
        <w:rPr>
          <w:rFonts w:ascii="Times New Roman" w:hAnsi="Times New Roman" w:cs="Times New Roman"/>
          <w:color w:val="000000" w:themeColor="text1"/>
          <w:sz w:val="28"/>
          <w:szCs w:val="28"/>
          <w:lang w:val="uk-UA"/>
        </w:rPr>
        <w:t>«</w:t>
      </w:r>
      <w:r w:rsidR="009255EF" w:rsidRPr="0095297B">
        <w:rPr>
          <w:rFonts w:ascii="Times New Roman" w:hAnsi="Times New Roman" w:cs="Times New Roman"/>
          <w:color w:val="000000" w:themeColor="text1"/>
          <w:sz w:val="28"/>
          <w:szCs w:val="28"/>
        </w:rPr>
        <w:t>Життя на</w:t>
      </w:r>
      <w:r w:rsidR="00690A16" w:rsidRPr="0095297B">
        <w:rPr>
          <w:rFonts w:ascii="Times New Roman" w:hAnsi="Times New Roman" w:cs="Times New Roman"/>
          <w:color w:val="000000" w:themeColor="text1"/>
          <w:sz w:val="28"/>
          <w:szCs w:val="28"/>
        </w:rPr>
        <w:t xml:space="preserve"> карантині </w:t>
      </w:r>
      <w:r w:rsidR="00B132BB" w:rsidRPr="0095297B">
        <w:rPr>
          <w:rFonts w:ascii="Times New Roman" w:hAnsi="Times New Roman" w:cs="Times New Roman"/>
          <w:color w:val="000000" w:themeColor="text1"/>
          <w:sz w:val="28"/>
          <w:szCs w:val="28"/>
          <w:lang w:val="uk-UA"/>
        </w:rPr>
        <w:t>-</w:t>
      </w:r>
      <w:r w:rsidR="00690A16" w:rsidRPr="0095297B">
        <w:rPr>
          <w:rFonts w:ascii="Times New Roman" w:hAnsi="Times New Roman" w:cs="Times New Roman"/>
          <w:color w:val="000000" w:themeColor="text1"/>
          <w:sz w:val="28"/>
          <w:szCs w:val="28"/>
        </w:rPr>
        <w:t xml:space="preserve"> це часто «день бабака», </w:t>
      </w:r>
      <w:r w:rsidR="00B132BB" w:rsidRPr="0095297B">
        <w:rPr>
          <w:rFonts w:ascii="Times New Roman" w:hAnsi="Times New Roman" w:cs="Times New Roman"/>
          <w:color w:val="000000" w:themeColor="text1"/>
          <w:sz w:val="28"/>
          <w:szCs w:val="28"/>
          <w:lang w:val="uk-UA"/>
        </w:rPr>
        <w:t xml:space="preserve">- </w:t>
      </w:r>
      <w:r w:rsidR="00690A16" w:rsidRPr="0095297B">
        <w:rPr>
          <w:rFonts w:ascii="Times New Roman" w:hAnsi="Times New Roman" w:cs="Times New Roman"/>
          <w:color w:val="000000" w:themeColor="text1"/>
          <w:sz w:val="28"/>
          <w:szCs w:val="28"/>
        </w:rPr>
        <w:t>монотонна одноманітність, яка призводить до зниження настрою, млявості</w:t>
      </w:r>
      <w:r w:rsidR="00690A16" w:rsidRPr="0095297B">
        <w:rPr>
          <w:rFonts w:ascii="Times New Roman" w:hAnsi="Times New Roman" w:cs="Times New Roman"/>
          <w:color w:val="000000" w:themeColor="text1"/>
          <w:sz w:val="28"/>
          <w:szCs w:val="28"/>
          <w:lang w:val="uk-UA"/>
        </w:rPr>
        <w:t xml:space="preserve">» </w:t>
      </w:r>
      <w:r w:rsidR="001C3625" w:rsidRPr="0095297B">
        <w:rPr>
          <w:rFonts w:ascii="Times New Roman" w:hAnsi="Times New Roman" w:cs="Times New Roman"/>
          <w:color w:val="000000" w:themeColor="text1"/>
          <w:sz w:val="28"/>
          <w:szCs w:val="28"/>
          <w:lang w:val="uk-UA"/>
        </w:rPr>
        <w:t>[</w:t>
      </w:r>
      <w:r w:rsidR="008B5D4F" w:rsidRPr="0095297B">
        <w:rPr>
          <w:rFonts w:ascii="Times New Roman" w:hAnsi="Times New Roman" w:cs="Times New Roman"/>
          <w:color w:val="000000" w:themeColor="text1"/>
          <w:sz w:val="28"/>
          <w:szCs w:val="28"/>
          <w:shd w:val="clear" w:color="auto" w:fill="FFFFFF"/>
          <w:lang w:val="uk-UA"/>
        </w:rPr>
        <w:t>54</w:t>
      </w:r>
      <w:r w:rsidR="00322101">
        <w:rPr>
          <w:rFonts w:ascii="Times New Roman" w:hAnsi="Times New Roman" w:cs="Times New Roman"/>
          <w:color w:val="000000" w:themeColor="text1"/>
          <w:sz w:val="28"/>
          <w:szCs w:val="28"/>
          <w:shd w:val="clear" w:color="auto" w:fill="FFFFFF"/>
          <w:lang w:val="uk-UA"/>
        </w:rPr>
        <w:t>, С.42</w:t>
      </w:r>
      <w:r w:rsidR="001C3625" w:rsidRPr="0095297B">
        <w:rPr>
          <w:rFonts w:ascii="Times New Roman" w:hAnsi="Times New Roman" w:cs="Times New Roman"/>
          <w:color w:val="000000" w:themeColor="text1"/>
          <w:sz w:val="28"/>
          <w:szCs w:val="28"/>
          <w:lang w:val="uk-UA"/>
        </w:rPr>
        <w:t xml:space="preserve">]. </w:t>
      </w:r>
      <w:r w:rsidR="00690A16" w:rsidRPr="00955A8C">
        <w:rPr>
          <w:rFonts w:ascii="Times New Roman" w:hAnsi="Times New Roman" w:cs="Times New Roman"/>
          <w:color w:val="000000" w:themeColor="text1"/>
          <w:sz w:val="28"/>
          <w:szCs w:val="28"/>
        </w:rPr>
        <w:t xml:space="preserve">До того ж депресія міцно пов’язана із втомою (чим вищий рівень втоми, тим вищий – депресії) та розладами сну (так само). </w:t>
      </w:r>
      <w:r w:rsidRPr="00955A8C">
        <w:rPr>
          <w:rFonts w:ascii="Times New Roman" w:hAnsi="Times New Roman" w:cs="Times New Roman"/>
          <w:color w:val="000000" w:themeColor="text1"/>
          <w:sz w:val="28"/>
          <w:szCs w:val="28"/>
          <w:lang w:val="uk-UA"/>
        </w:rPr>
        <w:t>Дослідники</w:t>
      </w:r>
      <w:r w:rsidR="00690A16" w:rsidRPr="00955A8C">
        <w:rPr>
          <w:rFonts w:ascii="Times New Roman" w:hAnsi="Times New Roman" w:cs="Times New Roman"/>
          <w:color w:val="000000" w:themeColor="text1"/>
          <w:sz w:val="28"/>
          <w:szCs w:val="28"/>
          <w:lang w:val="uk-UA"/>
        </w:rPr>
        <w:t xml:space="preserve"> підкреслюють, що</w:t>
      </w:r>
      <w:r w:rsidR="00690A16" w:rsidRPr="00955A8C">
        <w:rPr>
          <w:rFonts w:ascii="Times New Roman" w:hAnsi="Times New Roman" w:cs="Times New Roman"/>
          <w:color w:val="000000" w:themeColor="text1"/>
          <w:sz w:val="28"/>
          <w:szCs w:val="28"/>
        </w:rPr>
        <w:t xml:space="preserve"> тривожність є ситуативною (виникає в наслідок дії незвичних стресових факторів середовища), на відміну від особистісної, яка є константною психологічною властивістю індивідів</w:t>
      </w:r>
      <w:r w:rsidR="00BE51EC" w:rsidRPr="00955A8C">
        <w:rPr>
          <w:rFonts w:ascii="Times New Roman" w:hAnsi="Times New Roman" w:cs="Times New Roman"/>
          <w:color w:val="000000" w:themeColor="text1"/>
          <w:sz w:val="28"/>
          <w:szCs w:val="28"/>
          <w:lang w:val="uk-UA"/>
        </w:rPr>
        <w:t xml:space="preserve">. </w:t>
      </w:r>
    </w:p>
    <w:p w14:paraId="103B965B" w14:textId="77777777" w:rsidR="001857EE" w:rsidRPr="00955A8C" w:rsidRDefault="001857EE" w:rsidP="00BE51E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М.Г. Ткалич, Л.В. Мисів в</w:t>
      </w:r>
      <w:r w:rsidR="00BE51EC" w:rsidRPr="00955A8C">
        <w:rPr>
          <w:rFonts w:ascii="Times New Roman" w:hAnsi="Times New Roman" w:cs="Times New Roman"/>
          <w:color w:val="000000" w:themeColor="text1"/>
          <w:sz w:val="28"/>
          <w:szCs w:val="28"/>
          <w:lang w:val="uk-UA"/>
        </w:rPr>
        <w:t>ияв</w:t>
      </w:r>
      <w:r w:rsidRPr="00955A8C">
        <w:rPr>
          <w:rFonts w:ascii="Times New Roman" w:hAnsi="Times New Roman" w:cs="Times New Roman"/>
          <w:color w:val="000000" w:themeColor="text1"/>
          <w:sz w:val="28"/>
          <w:szCs w:val="28"/>
          <w:lang w:val="uk-UA"/>
        </w:rPr>
        <w:t>или:</w:t>
      </w:r>
    </w:p>
    <w:p w14:paraId="72F759D7" w14:textId="77777777" w:rsidR="001857EE" w:rsidRPr="00955A8C" w:rsidRDefault="001857EE" w:rsidP="00BE51E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w:t>
      </w:r>
      <w:r w:rsidR="00BE51EC" w:rsidRPr="00955A8C">
        <w:rPr>
          <w:rFonts w:ascii="Times New Roman" w:hAnsi="Times New Roman" w:cs="Times New Roman"/>
          <w:color w:val="000000" w:themeColor="text1"/>
          <w:sz w:val="28"/>
          <w:szCs w:val="28"/>
          <w:lang w:val="uk-UA"/>
        </w:rPr>
        <w:t xml:space="preserve"> помітне зростання розладів сну у представників середніх вікових груп (30-49 років) та втоми у респондентів передпенсійного віку (50-59 років)</w:t>
      </w:r>
      <w:r w:rsidRPr="00955A8C">
        <w:rPr>
          <w:rFonts w:ascii="Times New Roman" w:hAnsi="Times New Roman" w:cs="Times New Roman"/>
          <w:color w:val="000000" w:themeColor="text1"/>
          <w:sz w:val="28"/>
          <w:szCs w:val="28"/>
          <w:lang w:val="uk-UA"/>
        </w:rPr>
        <w:t>;</w:t>
      </w:r>
    </w:p>
    <w:p w14:paraId="47513569" w14:textId="206491E6" w:rsidR="00BE51EC" w:rsidRPr="00955A8C" w:rsidRDefault="001857EE" w:rsidP="00BE51E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BE51EC" w:rsidRPr="00955A8C">
        <w:rPr>
          <w:rFonts w:ascii="Times New Roman" w:hAnsi="Times New Roman" w:cs="Times New Roman"/>
          <w:color w:val="000000" w:themeColor="text1"/>
          <w:sz w:val="28"/>
          <w:szCs w:val="28"/>
          <w:lang w:val="uk-UA"/>
        </w:rPr>
        <w:t>помітне зниження рівня тривоги</w:t>
      </w:r>
      <w:r w:rsidRPr="00955A8C">
        <w:rPr>
          <w:rFonts w:ascii="Times New Roman" w:hAnsi="Times New Roman" w:cs="Times New Roman"/>
          <w:color w:val="000000" w:themeColor="text1"/>
          <w:sz w:val="28"/>
          <w:szCs w:val="28"/>
          <w:lang w:val="uk-UA"/>
        </w:rPr>
        <w:t xml:space="preserve"> у жінок</w:t>
      </w:r>
      <w:r w:rsidR="00BE51EC"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uk-UA"/>
        </w:rPr>
        <w:t xml:space="preserve">та </w:t>
      </w:r>
      <w:r w:rsidR="00BE51EC" w:rsidRPr="00955A8C">
        <w:rPr>
          <w:rFonts w:ascii="Times New Roman" w:hAnsi="Times New Roman" w:cs="Times New Roman"/>
          <w:color w:val="000000" w:themeColor="text1"/>
          <w:sz w:val="28"/>
          <w:szCs w:val="28"/>
          <w:lang w:val="uk-UA"/>
        </w:rPr>
        <w:t>зростання показників депресії та розладу сну</w:t>
      </w:r>
      <w:r w:rsidRPr="00955A8C">
        <w:rPr>
          <w:rFonts w:ascii="Times New Roman" w:hAnsi="Times New Roman" w:cs="Times New Roman"/>
          <w:color w:val="000000" w:themeColor="text1"/>
          <w:sz w:val="28"/>
          <w:szCs w:val="28"/>
          <w:lang w:val="uk-UA"/>
        </w:rPr>
        <w:t xml:space="preserve"> у чоловиків;</w:t>
      </w:r>
    </w:p>
    <w:p w14:paraId="4D3DE55E" w14:textId="6638EECC" w:rsidR="001857EE" w:rsidRPr="00955A8C" w:rsidRDefault="001857EE" w:rsidP="001857EE">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помітно </w:t>
      </w:r>
      <w:r w:rsidRPr="00955A8C">
        <w:rPr>
          <w:rFonts w:ascii="Times New Roman" w:hAnsi="Times New Roman" w:cs="Times New Roman"/>
          <w:color w:val="000000" w:themeColor="text1"/>
          <w:sz w:val="28"/>
          <w:szCs w:val="28"/>
        </w:rPr>
        <w:t>нижчі показники розладів сну та депресії у тіх кто працює, аніж у тих, хто не працює</w:t>
      </w:r>
      <w:r w:rsidRPr="00955A8C">
        <w:rPr>
          <w:rFonts w:ascii="Times New Roman" w:hAnsi="Times New Roman" w:cs="Times New Roman"/>
          <w:color w:val="000000" w:themeColor="text1"/>
          <w:sz w:val="28"/>
          <w:szCs w:val="28"/>
          <w:lang w:val="uk-UA"/>
        </w:rPr>
        <w:t>;</w:t>
      </w:r>
    </w:p>
    <w:p w14:paraId="7BF86753" w14:textId="768CEC9D" w:rsidR="00BE51EC" w:rsidRPr="00955A8C" w:rsidRDefault="001857EE" w:rsidP="001857EE">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 с</w:t>
      </w:r>
      <w:r w:rsidR="00BE51EC" w:rsidRPr="00955A8C">
        <w:rPr>
          <w:rFonts w:ascii="Times New Roman" w:hAnsi="Times New Roman" w:cs="Times New Roman"/>
          <w:color w:val="000000" w:themeColor="text1"/>
          <w:sz w:val="28"/>
          <w:szCs w:val="28"/>
          <w:lang w:val="uk-UA"/>
        </w:rPr>
        <w:t xml:space="preserve">еред тих, хто має роботу помітні нижчі показники розладів сну та депресії, аніж у тих, </w:t>
      </w:r>
      <w:r w:rsidRPr="00955A8C">
        <w:rPr>
          <w:rFonts w:ascii="Times New Roman" w:hAnsi="Times New Roman" w:cs="Times New Roman"/>
          <w:color w:val="000000" w:themeColor="text1"/>
          <w:sz w:val="28"/>
          <w:szCs w:val="28"/>
          <w:lang w:val="uk-UA"/>
        </w:rPr>
        <w:t>хто не працює хоча б віддалено;</w:t>
      </w:r>
    </w:p>
    <w:p w14:paraId="175E4231" w14:textId="2CE546C1" w:rsidR="001857EE" w:rsidRPr="00955A8C" w:rsidRDefault="001857EE" w:rsidP="001857EE">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серед тих, хто працює у віддаленому режимі рівень тривоги та паніки вищий, аніж в тих, хто ходить на роботу</w:t>
      </w:r>
      <w:r w:rsidRPr="00955A8C">
        <w:rPr>
          <w:rFonts w:ascii="Times New Roman" w:hAnsi="Times New Roman" w:cs="Times New Roman"/>
          <w:color w:val="000000" w:themeColor="text1"/>
          <w:sz w:val="28"/>
          <w:szCs w:val="28"/>
          <w:lang w:val="uk-UA"/>
        </w:rPr>
        <w:t>;</w:t>
      </w:r>
    </w:p>
    <w:p w14:paraId="6896FFE1" w14:textId="465B2E20" w:rsidR="00CB1634" w:rsidRPr="00955A8C" w:rsidRDefault="001857EE" w:rsidP="004E773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004E773F" w:rsidRPr="00955A8C">
        <w:rPr>
          <w:rFonts w:ascii="Times New Roman" w:hAnsi="Times New Roman" w:cs="Times New Roman"/>
          <w:color w:val="000000" w:themeColor="text1"/>
          <w:sz w:val="28"/>
          <w:szCs w:val="28"/>
          <w:lang w:val="uk-UA"/>
        </w:rPr>
        <w:t>і</w:t>
      </w:r>
      <w:r w:rsidRPr="00955A8C">
        <w:rPr>
          <w:rFonts w:ascii="Times New Roman" w:hAnsi="Times New Roman" w:cs="Times New Roman"/>
          <w:color w:val="000000" w:themeColor="text1"/>
          <w:sz w:val="28"/>
          <w:szCs w:val="28"/>
          <w:lang w:val="uk-UA"/>
        </w:rPr>
        <w:t>нтернали, які беруть відповідальність за успіхи та невдачі, події у житті на себе, почуваються значно краще – в них нижчий рівень за всіма показниками, а</w:t>
      </w:r>
      <w:r w:rsidR="004E773F" w:rsidRPr="00955A8C">
        <w:rPr>
          <w:rFonts w:ascii="Times New Roman" w:hAnsi="Times New Roman" w:cs="Times New Roman"/>
          <w:color w:val="000000" w:themeColor="text1"/>
          <w:sz w:val="28"/>
          <w:szCs w:val="28"/>
          <w:lang w:val="uk-UA"/>
        </w:rPr>
        <w:t xml:space="preserve"> особливо - за рівнем депресії ; екстерналів, які відповідальність за своє життя віддають зовнішнім факторам, навпаки - рівні психоемо</w:t>
      </w:r>
      <w:r w:rsidR="00236700">
        <w:rPr>
          <w:rFonts w:ascii="Times New Roman" w:hAnsi="Times New Roman" w:cs="Times New Roman"/>
          <w:color w:val="000000" w:themeColor="text1"/>
          <w:sz w:val="28"/>
          <w:szCs w:val="28"/>
          <w:lang w:val="uk-UA"/>
        </w:rPr>
        <w:t xml:space="preserve">ційної напруги достатньо високі </w:t>
      </w:r>
      <w:r w:rsidR="00236700" w:rsidRPr="00955A8C">
        <w:rPr>
          <w:rFonts w:ascii="Times New Roman" w:hAnsi="Times New Roman" w:cs="Times New Roman"/>
          <w:color w:val="000000" w:themeColor="text1"/>
          <w:sz w:val="28"/>
          <w:szCs w:val="28"/>
          <w:lang w:val="uk-UA"/>
        </w:rPr>
        <w:t>[</w:t>
      </w:r>
      <w:r w:rsidR="00236700" w:rsidRPr="00955A8C">
        <w:rPr>
          <w:rFonts w:ascii="Times New Roman" w:hAnsi="Times New Roman" w:cs="Times New Roman"/>
          <w:color w:val="000000" w:themeColor="text1"/>
          <w:sz w:val="28"/>
          <w:szCs w:val="28"/>
          <w:shd w:val="clear" w:color="auto" w:fill="FFFFFF"/>
          <w:lang w:val="uk-UA"/>
        </w:rPr>
        <w:t>6</w:t>
      </w:r>
      <w:r w:rsidR="00236700">
        <w:rPr>
          <w:rFonts w:ascii="Times New Roman" w:hAnsi="Times New Roman" w:cs="Times New Roman"/>
          <w:color w:val="000000" w:themeColor="text1"/>
          <w:sz w:val="28"/>
          <w:szCs w:val="28"/>
          <w:shd w:val="clear" w:color="auto" w:fill="FFFFFF"/>
          <w:lang w:val="uk-UA"/>
        </w:rPr>
        <w:t>4</w:t>
      </w:r>
      <w:r w:rsidR="00236700" w:rsidRPr="00955A8C">
        <w:rPr>
          <w:rFonts w:ascii="Times New Roman" w:hAnsi="Times New Roman" w:cs="Times New Roman"/>
          <w:color w:val="000000" w:themeColor="text1"/>
          <w:sz w:val="28"/>
          <w:szCs w:val="28"/>
          <w:lang w:val="uk-UA"/>
        </w:rPr>
        <w:t>].</w:t>
      </w:r>
      <w:r w:rsidR="00236700">
        <w:rPr>
          <w:rFonts w:ascii="Times New Roman" w:hAnsi="Times New Roman" w:cs="Times New Roman"/>
          <w:color w:val="000000" w:themeColor="text1"/>
          <w:sz w:val="28"/>
          <w:szCs w:val="28"/>
          <w:lang w:val="uk-UA"/>
        </w:rPr>
        <w:t xml:space="preserve"> </w:t>
      </w:r>
    </w:p>
    <w:p w14:paraId="1E6AC8B4" w14:textId="7CF5D752" w:rsidR="00207326" w:rsidRPr="00955A8C" w:rsidRDefault="009E3C0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207326" w:rsidRPr="00955A8C">
        <w:rPr>
          <w:rFonts w:ascii="Times New Roman" w:hAnsi="Times New Roman" w:cs="Times New Roman"/>
          <w:color w:val="000000" w:themeColor="text1"/>
          <w:sz w:val="28"/>
          <w:szCs w:val="28"/>
          <w:lang w:val="uk-UA"/>
        </w:rPr>
        <w:t xml:space="preserve"> новітній історії людської цивілізації вперше виник безпрецедентний феномен добровільної соціальної ізоляції як способу дієвої боротьби із розповсюдженням вірусу </w:t>
      </w:r>
      <w:r w:rsidR="00207326" w:rsidRPr="00955A8C">
        <w:rPr>
          <w:rFonts w:ascii="Times New Roman" w:hAnsi="Times New Roman" w:cs="Times New Roman"/>
          <w:color w:val="000000" w:themeColor="text1"/>
          <w:sz w:val="28"/>
          <w:szCs w:val="28"/>
          <w:lang w:val="en-US"/>
        </w:rPr>
        <w:t>COVID</w:t>
      </w:r>
      <w:r w:rsidR="00207326" w:rsidRPr="00955A8C">
        <w:rPr>
          <w:rFonts w:ascii="Times New Roman" w:hAnsi="Times New Roman" w:cs="Times New Roman"/>
          <w:color w:val="000000" w:themeColor="text1"/>
          <w:sz w:val="28"/>
          <w:szCs w:val="28"/>
          <w:lang w:val="uk-UA"/>
        </w:rPr>
        <w:t>-19.</w:t>
      </w:r>
      <w:r w:rsidR="00207326" w:rsidRPr="00955A8C">
        <w:rPr>
          <w:rFonts w:ascii="Times New Roman" w:hAnsi="Times New Roman" w:cs="Times New Roman"/>
          <w:bCs/>
          <w:color w:val="000000" w:themeColor="text1"/>
          <w:sz w:val="28"/>
          <w:szCs w:val="28"/>
          <w:shd w:val="clear" w:color="auto" w:fill="FFFFFF"/>
          <w:lang w:val="uk-UA"/>
        </w:rPr>
        <w:t xml:space="preserve"> Самоізоля́ція</w:t>
      </w:r>
      <w:r w:rsidR="00207326" w:rsidRPr="00955A8C">
        <w:rPr>
          <w:rFonts w:ascii="Times New Roman" w:hAnsi="Times New Roman" w:cs="Times New Roman"/>
          <w:color w:val="000000" w:themeColor="text1"/>
          <w:sz w:val="28"/>
          <w:szCs w:val="28"/>
          <w:shd w:val="clear" w:color="auto" w:fill="FFFFFF"/>
        </w:rPr>
        <w:t> </w:t>
      </w:r>
      <w:r w:rsidR="00207326" w:rsidRPr="00955A8C">
        <w:rPr>
          <w:rFonts w:ascii="Times New Roman" w:hAnsi="Times New Roman" w:cs="Times New Roman"/>
          <w:color w:val="000000" w:themeColor="text1"/>
          <w:sz w:val="28"/>
          <w:szCs w:val="28"/>
          <w:shd w:val="clear" w:color="auto" w:fill="FFFFFF"/>
          <w:lang w:val="uk-UA"/>
        </w:rPr>
        <w:t>(</w:t>
      </w:r>
      <w:hyperlink r:id="rId20" w:tooltip="Англійська мова" w:history="1">
        <w:r w:rsidR="00207326" w:rsidRPr="00955A8C">
          <w:rPr>
            <w:rFonts w:ascii="Times New Roman" w:hAnsi="Times New Roman" w:cs="Times New Roman"/>
            <w:color w:val="000000" w:themeColor="text1"/>
            <w:sz w:val="28"/>
            <w:szCs w:val="28"/>
            <w:shd w:val="clear" w:color="auto" w:fill="FFFFFF"/>
            <w:lang w:val="uk-UA"/>
          </w:rPr>
          <w:t>англ.</w:t>
        </w:r>
      </w:hyperlink>
      <w:r w:rsidR="00207326" w:rsidRPr="00955A8C">
        <w:rPr>
          <w:rFonts w:ascii="Times New Roman" w:hAnsi="Times New Roman" w:cs="Times New Roman"/>
          <w:color w:val="000000" w:themeColor="text1"/>
          <w:sz w:val="28"/>
          <w:szCs w:val="28"/>
          <w:shd w:val="clear" w:color="auto" w:fill="FFFFFF"/>
        </w:rPr>
        <w:t> </w:t>
      </w:r>
      <w:r w:rsidR="00207326" w:rsidRPr="00955A8C">
        <w:rPr>
          <w:rFonts w:ascii="Times New Roman" w:hAnsi="Times New Roman" w:cs="Times New Roman"/>
          <w:iCs/>
          <w:color w:val="000000" w:themeColor="text1"/>
          <w:sz w:val="28"/>
          <w:szCs w:val="28"/>
          <w:shd w:val="clear" w:color="auto" w:fill="FFFFFF"/>
          <w:lang w:val="en"/>
        </w:rPr>
        <w:t>Self</w:t>
      </w:r>
      <w:r w:rsidR="00207326" w:rsidRPr="00955A8C">
        <w:rPr>
          <w:rFonts w:ascii="Times New Roman" w:hAnsi="Times New Roman" w:cs="Times New Roman"/>
          <w:iCs/>
          <w:color w:val="000000" w:themeColor="text1"/>
          <w:sz w:val="28"/>
          <w:szCs w:val="28"/>
          <w:shd w:val="clear" w:color="auto" w:fill="FFFFFF"/>
          <w:lang w:val="uk-UA"/>
        </w:rPr>
        <w:t>-</w:t>
      </w:r>
      <w:r w:rsidR="00207326" w:rsidRPr="00955A8C">
        <w:rPr>
          <w:rFonts w:ascii="Times New Roman" w:hAnsi="Times New Roman" w:cs="Times New Roman"/>
          <w:iCs/>
          <w:color w:val="000000" w:themeColor="text1"/>
          <w:sz w:val="28"/>
          <w:szCs w:val="28"/>
          <w:shd w:val="clear" w:color="auto" w:fill="FFFFFF"/>
          <w:lang w:val="en"/>
        </w:rPr>
        <w:t>isolation</w:t>
      </w:r>
      <w:r w:rsidR="00207326" w:rsidRPr="00955A8C">
        <w:rPr>
          <w:rFonts w:ascii="Times New Roman" w:hAnsi="Times New Roman" w:cs="Times New Roman"/>
          <w:color w:val="000000" w:themeColor="text1"/>
          <w:sz w:val="28"/>
          <w:szCs w:val="28"/>
          <w:shd w:val="clear" w:color="auto" w:fill="FFFFFF"/>
          <w:lang w:val="uk-UA"/>
        </w:rPr>
        <w:t>)</w:t>
      </w:r>
      <w:r w:rsidR="00207326" w:rsidRPr="00955A8C">
        <w:rPr>
          <w:rFonts w:ascii="Times New Roman" w:hAnsi="Times New Roman" w:cs="Times New Roman"/>
          <w:color w:val="000000" w:themeColor="text1"/>
          <w:sz w:val="28"/>
          <w:szCs w:val="28"/>
          <w:shd w:val="clear" w:color="auto" w:fill="FFFFFF"/>
        </w:rPr>
        <w:t> </w:t>
      </w:r>
      <w:r w:rsidR="00207326" w:rsidRPr="00955A8C">
        <w:rPr>
          <w:rFonts w:ascii="Times New Roman" w:hAnsi="Times New Roman" w:cs="Times New Roman"/>
          <w:color w:val="000000" w:themeColor="text1"/>
          <w:sz w:val="28"/>
          <w:szCs w:val="28"/>
          <w:shd w:val="clear" w:color="auto" w:fill="FFFFFF"/>
          <w:lang w:val="uk-UA"/>
        </w:rPr>
        <w:t>- це ефективний запобіжний захід для захисту оточуючих (члени родини, друзі, колеги) від зараження</w:t>
      </w:r>
      <w:r w:rsidR="00207326" w:rsidRPr="00955A8C">
        <w:rPr>
          <w:rFonts w:ascii="Times New Roman" w:hAnsi="Times New Roman" w:cs="Times New Roman"/>
          <w:color w:val="000000" w:themeColor="text1"/>
          <w:sz w:val="28"/>
          <w:szCs w:val="28"/>
          <w:shd w:val="clear" w:color="auto" w:fill="FFFFFF"/>
        </w:rPr>
        <w:t> </w:t>
      </w:r>
      <w:hyperlink r:id="rId21" w:history="1">
        <w:r w:rsidR="00207326" w:rsidRPr="00955A8C">
          <w:rPr>
            <w:rFonts w:ascii="Times New Roman" w:hAnsi="Times New Roman" w:cs="Times New Roman"/>
            <w:color w:val="000000" w:themeColor="text1"/>
            <w:sz w:val="28"/>
            <w:szCs w:val="28"/>
            <w:shd w:val="clear" w:color="auto" w:fill="FFFFFF"/>
          </w:rPr>
          <w:t>COVID</w:t>
        </w:r>
        <w:r w:rsidR="00207326" w:rsidRPr="00955A8C">
          <w:rPr>
            <w:rFonts w:ascii="Times New Roman" w:hAnsi="Times New Roman" w:cs="Times New Roman"/>
            <w:color w:val="000000" w:themeColor="text1"/>
            <w:sz w:val="28"/>
            <w:szCs w:val="28"/>
            <w:shd w:val="clear" w:color="auto" w:fill="FFFFFF"/>
            <w:lang w:val="uk-UA"/>
          </w:rPr>
          <w:t>-19</w:t>
        </w:r>
      </w:hyperlink>
      <w:r w:rsidR="00207326" w:rsidRPr="00955A8C">
        <w:rPr>
          <w:rFonts w:ascii="Times New Roman" w:hAnsi="Times New Roman" w:cs="Times New Roman"/>
          <w:color w:val="000000" w:themeColor="text1"/>
          <w:sz w:val="28"/>
          <w:szCs w:val="28"/>
          <w:shd w:val="clear" w:color="auto" w:fill="FFFFFF"/>
          <w:lang w:val="uk-UA"/>
        </w:rPr>
        <w:t>.</w:t>
      </w:r>
    </w:p>
    <w:p w14:paraId="01A27444" w14:textId="77777777" w:rsidR="00207326" w:rsidRPr="00955A8C" w:rsidRDefault="00207326" w:rsidP="00207326">
      <w:pPr>
        <w:spacing w:after="0" w:line="360" w:lineRule="auto"/>
        <w:ind w:firstLine="709"/>
        <w:jc w:val="both"/>
        <w:rPr>
          <w:color w:val="000000" w:themeColor="text1"/>
          <w:lang w:val="uk-UA"/>
        </w:rPr>
      </w:pP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color w:val="000000" w:themeColor="text1"/>
          <w:sz w:val="28"/>
          <w:szCs w:val="28"/>
          <w:lang w:val="uk-UA"/>
        </w:rPr>
        <w:t xml:space="preserve">Вчені констатують, що в умовах пандемії COVID-19 та швидкого зміни епідеміологічної обстановки, введення мер самоізоляції та карантину створюють умови для різкого ураження психічного здоров’я широкого кола осіб. Появились специфічні стресори, як негативно впливають на психічне здоров'я; виділилися групи населення, більш вразливі у відношенні психологічного стресу, розвитку патолого-психологічних захисних реакцій; різко зросло число випадків гетерогенних психічних розладів (депресивних, тривожних, посттравматичних стресових розладів та ін.) у населення. </w:t>
      </w:r>
      <w:r w:rsidRPr="00955A8C">
        <w:rPr>
          <w:color w:val="000000" w:themeColor="text1"/>
          <w:lang w:val="uk-UA"/>
        </w:rPr>
        <w:t xml:space="preserve"> </w:t>
      </w:r>
    </w:p>
    <w:p w14:paraId="50530422" w14:textId="6034323E" w:rsidR="00207326" w:rsidRPr="00955A8C" w:rsidRDefault="00207326"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Серед вагомих чинників, які позитивно впливають на психоемоційні стани</w:t>
      </w:r>
      <w:r w:rsidR="00DA5359" w:rsidRPr="00955A8C">
        <w:rPr>
          <w:rFonts w:ascii="Times New Roman" w:hAnsi="Times New Roman" w:cs="Times New Roman"/>
          <w:color w:val="000000" w:themeColor="text1"/>
          <w:sz w:val="28"/>
          <w:szCs w:val="28"/>
          <w:lang w:val="uk-UA"/>
        </w:rPr>
        <w:t xml:space="preserve"> під час пандемії, опинилися:</w:t>
      </w:r>
      <w:r w:rsidRPr="00955A8C">
        <w:rPr>
          <w:rFonts w:ascii="Times New Roman" w:hAnsi="Times New Roman" w:cs="Times New Roman"/>
          <w:color w:val="000000" w:themeColor="text1"/>
          <w:sz w:val="28"/>
          <w:szCs w:val="28"/>
          <w:lang w:val="uk-UA"/>
        </w:rPr>
        <w:t xml:space="preserve"> атмосфера в сім’ї (спокійні доброзичливі стосунки), можливість працювати (збереження роботи та робочого місця), інтернальний локус контролю особистості.</w:t>
      </w:r>
    </w:p>
    <w:p w14:paraId="7571187C" w14:textId="3C0F5FEF" w:rsidR="007745AC" w:rsidRPr="00955A8C" w:rsidRDefault="007745AC"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34E02619" w14:textId="3DFCF252" w:rsidR="007745AC" w:rsidRPr="00955A8C" w:rsidRDefault="007745AC"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2BE8FC2C" w14:textId="697AE9DA" w:rsidR="00DA2D41" w:rsidRPr="00955A8C" w:rsidRDefault="00DA2D41"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2B6A48FB" w14:textId="2217F6C7" w:rsidR="00DA2D41" w:rsidRPr="00955A8C" w:rsidRDefault="00DA2D41"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0C62F156" w14:textId="027E2B8B" w:rsidR="00DA2D41" w:rsidRPr="00955A8C" w:rsidRDefault="00DA2D41"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3D59271F" w14:textId="2145FF75" w:rsidR="00DA2D41" w:rsidRPr="00955A8C" w:rsidRDefault="00DA2D41"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156602A6" w14:textId="77777777" w:rsidR="00DA2D41" w:rsidRPr="00955A8C" w:rsidRDefault="00DA2D41"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491B6F6D" w14:textId="7A834075" w:rsidR="007745AC" w:rsidRPr="00955A8C" w:rsidRDefault="007745AC"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184CBCDF" w14:textId="77603CB8"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42065C6C" w14:textId="5A6C171A"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7FBF39FA" w14:textId="464C42B5"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76A7FAB5" w14:textId="6DDB8F4D"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1B15638D" w14:textId="1FCCAC97"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0A05ECF5" w14:textId="40988801"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36A668A7" w14:textId="33AA2142"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20CAC036" w14:textId="5B1F53A6" w:rsidR="0032703F" w:rsidRPr="00955A8C" w:rsidRDefault="0032703F" w:rsidP="00207326">
      <w:pPr>
        <w:spacing w:after="0" w:line="360" w:lineRule="auto"/>
        <w:ind w:right="234" w:firstLine="709"/>
        <w:contextualSpacing/>
        <w:jc w:val="both"/>
        <w:rPr>
          <w:rFonts w:ascii="Times New Roman" w:hAnsi="Times New Roman" w:cs="Times New Roman"/>
          <w:color w:val="000000" w:themeColor="text1"/>
          <w:sz w:val="28"/>
          <w:szCs w:val="28"/>
          <w:lang w:val="uk-UA"/>
        </w:rPr>
      </w:pPr>
    </w:p>
    <w:p w14:paraId="5BD8F3A6" w14:textId="0D0E13A9" w:rsidR="0032703F" w:rsidRDefault="0032703F" w:rsidP="00207326">
      <w:pPr>
        <w:spacing w:after="0" w:line="360" w:lineRule="auto"/>
        <w:ind w:right="234" w:firstLine="709"/>
        <w:contextualSpacing/>
        <w:jc w:val="both"/>
        <w:rPr>
          <w:rFonts w:ascii="Times New Roman" w:hAnsi="Times New Roman" w:cs="Times New Roman"/>
          <w:sz w:val="28"/>
          <w:szCs w:val="28"/>
          <w:lang w:val="uk-UA"/>
        </w:rPr>
      </w:pPr>
    </w:p>
    <w:p w14:paraId="7014EB18" w14:textId="433DFFA8" w:rsidR="0032703F" w:rsidRDefault="0032703F" w:rsidP="00207326">
      <w:pPr>
        <w:spacing w:after="0" w:line="360" w:lineRule="auto"/>
        <w:ind w:right="234" w:firstLine="709"/>
        <w:contextualSpacing/>
        <w:jc w:val="both"/>
        <w:rPr>
          <w:rFonts w:ascii="Times New Roman" w:hAnsi="Times New Roman" w:cs="Times New Roman"/>
          <w:sz w:val="28"/>
          <w:szCs w:val="28"/>
          <w:lang w:val="uk-UA"/>
        </w:rPr>
      </w:pPr>
    </w:p>
    <w:p w14:paraId="3C85A85F" w14:textId="227EF5D7" w:rsidR="0032703F" w:rsidRDefault="0032703F" w:rsidP="00207326">
      <w:pPr>
        <w:spacing w:after="0" w:line="360" w:lineRule="auto"/>
        <w:ind w:right="234" w:firstLine="709"/>
        <w:contextualSpacing/>
        <w:jc w:val="both"/>
        <w:rPr>
          <w:rFonts w:ascii="Times New Roman" w:hAnsi="Times New Roman" w:cs="Times New Roman"/>
          <w:sz w:val="28"/>
          <w:szCs w:val="28"/>
          <w:lang w:val="uk-UA"/>
        </w:rPr>
      </w:pPr>
    </w:p>
    <w:p w14:paraId="7BAA0E12" w14:textId="0845C771" w:rsidR="0032703F" w:rsidRDefault="0032703F" w:rsidP="00207326">
      <w:pPr>
        <w:spacing w:after="0" w:line="360" w:lineRule="auto"/>
        <w:ind w:right="234" w:firstLine="709"/>
        <w:contextualSpacing/>
        <w:jc w:val="both"/>
        <w:rPr>
          <w:rFonts w:ascii="Times New Roman" w:hAnsi="Times New Roman" w:cs="Times New Roman"/>
          <w:sz w:val="28"/>
          <w:szCs w:val="28"/>
          <w:lang w:val="uk-UA"/>
        </w:rPr>
      </w:pPr>
    </w:p>
    <w:p w14:paraId="7800E2A9" w14:textId="77777777" w:rsidR="0032703F" w:rsidRDefault="0032703F" w:rsidP="00207326">
      <w:pPr>
        <w:spacing w:after="0" w:line="360" w:lineRule="auto"/>
        <w:ind w:right="234" w:firstLine="709"/>
        <w:contextualSpacing/>
        <w:jc w:val="both"/>
        <w:rPr>
          <w:rFonts w:ascii="Times New Roman" w:hAnsi="Times New Roman" w:cs="Times New Roman"/>
          <w:sz w:val="28"/>
          <w:szCs w:val="28"/>
          <w:lang w:val="uk-UA"/>
        </w:rPr>
      </w:pPr>
    </w:p>
    <w:p w14:paraId="066F9942" w14:textId="77777777" w:rsidR="00DA2D41" w:rsidRDefault="00DA2D41" w:rsidP="00207326">
      <w:pPr>
        <w:spacing w:after="0" w:line="360" w:lineRule="auto"/>
        <w:ind w:right="234" w:firstLine="709"/>
        <w:contextualSpacing/>
        <w:jc w:val="both"/>
        <w:rPr>
          <w:rFonts w:ascii="Times New Roman" w:hAnsi="Times New Roman" w:cs="Times New Roman"/>
          <w:sz w:val="28"/>
          <w:szCs w:val="28"/>
          <w:lang w:val="uk-UA"/>
        </w:rPr>
      </w:pPr>
    </w:p>
    <w:p w14:paraId="31236E98" w14:textId="0F9CB246" w:rsidR="007745AC" w:rsidRDefault="007745AC" w:rsidP="00207326">
      <w:pPr>
        <w:spacing w:after="0" w:line="360" w:lineRule="auto"/>
        <w:ind w:right="234" w:firstLine="709"/>
        <w:contextualSpacing/>
        <w:jc w:val="both"/>
        <w:rPr>
          <w:rFonts w:ascii="Times New Roman" w:hAnsi="Times New Roman" w:cs="Times New Roman"/>
          <w:sz w:val="28"/>
          <w:szCs w:val="28"/>
          <w:lang w:val="uk-UA"/>
        </w:rPr>
      </w:pPr>
    </w:p>
    <w:p w14:paraId="096FDB0F" w14:textId="2398DFE4" w:rsidR="00236700" w:rsidRDefault="00236700" w:rsidP="00207326">
      <w:pPr>
        <w:spacing w:after="0" w:line="360" w:lineRule="auto"/>
        <w:ind w:right="234" w:firstLine="709"/>
        <w:contextualSpacing/>
        <w:jc w:val="both"/>
        <w:rPr>
          <w:rFonts w:ascii="Times New Roman" w:hAnsi="Times New Roman" w:cs="Times New Roman"/>
          <w:sz w:val="28"/>
          <w:szCs w:val="28"/>
          <w:lang w:val="uk-UA"/>
        </w:rPr>
      </w:pPr>
    </w:p>
    <w:p w14:paraId="3AD202A6" w14:textId="57FFF1FA" w:rsidR="00236700" w:rsidRDefault="00236700" w:rsidP="00207326">
      <w:pPr>
        <w:spacing w:after="0" w:line="360" w:lineRule="auto"/>
        <w:ind w:right="234" w:firstLine="709"/>
        <w:contextualSpacing/>
        <w:jc w:val="both"/>
        <w:rPr>
          <w:rFonts w:ascii="Times New Roman" w:hAnsi="Times New Roman" w:cs="Times New Roman"/>
          <w:sz w:val="28"/>
          <w:szCs w:val="28"/>
          <w:lang w:val="uk-UA"/>
        </w:rPr>
      </w:pPr>
    </w:p>
    <w:p w14:paraId="10F2DAAA" w14:textId="77777777" w:rsidR="00236700" w:rsidRDefault="00236700" w:rsidP="00207326">
      <w:pPr>
        <w:spacing w:after="0" w:line="360" w:lineRule="auto"/>
        <w:ind w:right="234" w:firstLine="709"/>
        <w:contextualSpacing/>
        <w:jc w:val="both"/>
        <w:rPr>
          <w:rFonts w:ascii="Times New Roman" w:hAnsi="Times New Roman" w:cs="Times New Roman"/>
          <w:sz w:val="28"/>
          <w:szCs w:val="28"/>
          <w:lang w:val="uk-UA"/>
        </w:rPr>
      </w:pPr>
    </w:p>
    <w:p w14:paraId="2908EA18" w14:textId="0118D38D" w:rsidR="007745AC" w:rsidRDefault="007745AC" w:rsidP="007745AC">
      <w:pPr>
        <w:spacing w:after="0" w:line="360" w:lineRule="auto"/>
        <w:ind w:right="234" w:firstLine="709"/>
        <w:contextualSpacing/>
        <w:jc w:val="center"/>
        <w:rPr>
          <w:rFonts w:ascii="Times New Roman" w:hAnsi="Times New Roman" w:cs="Times New Roman"/>
          <w:b/>
          <w:sz w:val="28"/>
          <w:szCs w:val="28"/>
          <w:lang w:val="uk-UA"/>
        </w:rPr>
      </w:pPr>
      <w:r w:rsidRPr="007745AC">
        <w:rPr>
          <w:rFonts w:ascii="Times New Roman" w:hAnsi="Times New Roman" w:cs="Times New Roman"/>
          <w:b/>
          <w:sz w:val="28"/>
          <w:szCs w:val="28"/>
          <w:lang w:val="uk-UA"/>
        </w:rPr>
        <w:lastRenderedPageBreak/>
        <w:t>В</w:t>
      </w:r>
      <w:r w:rsidR="00041F95">
        <w:rPr>
          <w:rFonts w:ascii="Times New Roman" w:hAnsi="Times New Roman" w:cs="Times New Roman"/>
          <w:b/>
          <w:sz w:val="28"/>
          <w:szCs w:val="28"/>
          <w:lang w:val="uk-UA"/>
        </w:rPr>
        <w:t xml:space="preserve">исновки по </w:t>
      </w:r>
      <w:r w:rsidR="004D5E6D">
        <w:rPr>
          <w:rFonts w:ascii="Times New Roman" w:hAnsi="Times New Roman" w:cs="Times New Roman"/>
          <w:b/>
          <w:sz w:val="28"/>
          <w:szCs w:val="28"/>
          <w:lang w:val="uk-UA"/>
        </w:rPr>
        <w:t>першому</w:t>
      </w:r>
      <w:r w:rsidR="00041F95">
        <w:rPr>
          <w:rFonts w:ascii="Times New Roman" w:hAnsi="Times New Roman" w:cs="Times New Roman"/>
          <w:b/>
          <w:sz w:val="28"/>
          <w:szCs w:val="28"/>
          <w:lang w:val="uk-UA"/>
        </w:rPr>
        <w:t xml:space="preserve"> розділу</w:t>
      </w:r>
    </w:p>
    <w:p w14:paraId="0DB49C6F" w14:textId="77777777" w:rsidR="00041F95" w:rsidRPr="007745AC" w:rsidRDefault="00041F95" w:rsidP="007745AC">
      <w:pPr>
        <w:spacing w:after="0" w:line="360" w:lineRule="auto"/>
        <w:ind w:right="234" w:firstLine="709"/>
        <w:contextualSpacing/>
        <w:jc w:val="center"/>
        <w:rPr>
          <w:rFonts w:ascii="Times New Roman" w:hAnsi="Times New Roman" w:cs="Times New Roman"/>
          <w:b/>
          <w:sz w:val="28"/>
          <w:szCs w:val="28"/>
          <w:lang w:val="uk-UA"/>
        </w:rPr>
      </w:pPr>
    </w:p>
    <w:p w14:paraId="56096891" w14:textId="77777777" w:rsidR="007745AC" w:rsidRPr="007745AC" w:rsidRDefault="007745AC" w:rsidP="0077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right="234" w:firstLine="720"/>
        <w:jc w:val="both"/>
        <w:rPr>
          <w:rFonts w:ascii="Times New Roman" w:eastAsia="Times New Roman" w:hAnsi="Times New Roman" w:cs="Times New Roman"/>
          <w:kern w:val="28"/>
          <w:sz w:val="28"/>
          <w:szCs w:val="28"/>
          <w:lang w:val="uk-UA" w:eastAsia="uk-UA"/>
        </w:rPr>
      </w:pPr>
      <w:r w:rsidRPr="007745AC">
        <w:rPr>
          <w:rFonts w:ascii="Times New Roman" w:eastAsia="Times New Roman" w:hAnsi="Times New Roman" w:cs="Times New Roman"/>
          <w:kern w:val="28"/>
          <w:sz w:val="28"/>
          <w:szCs w:val="28"/>
          <w:lang w:val="uk-UA" w:eastAsia="uk-UA"/>
        </w:rPr>
        <w:t>Теоретичний аналіз наукових робіт за темою дослідження дозволів сформувати наступні висновки.</w:t>
      </w:r>
    </w:p>
    <w:p w14:paraId="41FD7850" w14:textId="4FD74C3C" w:rsidR="007745AC" w:rsidRPr="007745AC" w:rsidRDefault="007745AC" w:rsidP="00E773FF">
      <w:pPr>
        <w:pStyle w:val="a9"/>
        <w:spacing w:before="0" w:beforeAutospacing="0" w:after="0" w:afterAutospacing="0" w:line="360" w:lineRule="auto"/>
        <w:ind w:firstLine="709"/>
        <w:jc w:val="both"/>
        <w:rPr>
          <w:sz w:val="28"/>
          <w:szCs w:val="28"/>
          <w:lang w:val="uk-UA"/>
        </w:rPr>
      </w:pPr>
      <w:r w:rsidRPr="007745AC">
        <w:rPr>
          <w:sz w:val="28"/>
          <w:szCs w:val="28"/>
          <w:lang w:val="uk-UA"/>
        </w:rPr>
        <w:t>1.</w:t>
      </w:r>
      <w:r w:rsidR="00E773FF" w:rsidRPr="002644CB">
        <w:rPr>
          <w:sz w:val="28"/>
          <w:szCs w:val="28"/>
          <w:lang w:val="uk-UA"/>
        </w:rPr>
        <w:t xml:space="preserve"> </w:t>
      </w:r>
      <w:r w:rsidR="00E773FF">
        <w:rPr>
          <w:sz w:val="28"/>
          <w:szCs w:val="28"/>
          <w:lang w:val="uk-UA"/>
        </w:rPr>
        <w:t>Відношення</w:t>
      </w:r>
      <w:r w:rsidR="00E773FF" w:rsidRPr="002644CB">
        <w:rPr>
          <w:sz w:val="28"/>
          <w:szCs w:val="28"/>
          <w:lang w:val="uk-UA"/>
        </w:rPr>
        <w:t xml:space="preserve"> до самоізоляції</w:t>
      </w:r>
      <w:r w:rsidR="00E773FF">
        <w:rPr>
          <w:sz w:val="28"/>
          <w:szCs w:val="28"/>
          <w:lang w:val="uk-UA"/>
        </w:rPr>
        <w:t>, як соціального явища</w:t>
      </w:r>
      <w:r w:rsidR="00E773FF" w:rsidRPr="002644CB">
        <w:rPr>
          <w:sz w:val="28"/>
          <w:szCs w:val="28"/>
          <w:lang w:val="uk-UA"/>
        </w:rPr>
        <w:t xml:space="preserve"> в період пандемії</w:t>
      </w:r>
      <w:r w:rsidR="00E773FF">
        <w:rPr>
          <w:sz w:val="28"/>
          <w:szCs w:val="28"/>
          <w:lang w:val="uk-UA"/>
        </w:rPr>
        <w:t xml:space="preserve"> було досліджено</w:t>
      </w:r>
      <w:r w:rsidR="00E773FF" w:rsidRPr="002644CB">
        <w:rPr>
          <w:sz w:val="28"/>
          <w:szCs w:val="28"/>
          <w:lang w:val="uk-UA"/>
        </w:rPr>
        <w:t xml:space="preserve"> через соціальні установки, тобто, атт</w:t>
      </w:r>
      <w:r w:rsidR="00E773FF">
        <w:rPr>
          <w:sz w:val="28"/>
          <w:szCs w:val="28"/>
          <w:lang w:val="uk-UA"/>
        </w:rPr>
        <w:t>и</w:t>
      </w:r>
      <w:r w:rsidR="00E773FF" w:rsidRPr="002644CB">
        <w:rPr>
          <w:sz w:val="28"/>
          <w:szCs w:val="28"/>
          <w:lang w:val="uk-UA"/>
        </w:rPr>
        <w:t>тюди.</w:t>
      </w:r>
      <w:r w:rsidR="00E773FF">
        <w:rPr>
          <w:sz w:val="28"/>
          <w:szCs w:val="28"/>
          <w:lang w:val="uk-UA"/>
        </w:rPr>
        <w:t xml:space="preserve"> </w:t>
      </w:r>
      <w:r w:rsidRPr="007745AC">
        <w:rPr>
          <w:sz w:val="28"/>
          <w:szCs w:val="28"/>
          <w:lang w:val="uk-UA"/>
        </w:rPr>
        <w:t xml:space="preserve">Незважаючи на довгу історію вивчення аттитюдів, не існує їхнього універсального узгодженого визначення. </w:t>
      </w:r>
      <w:r w:rsidRPr="007745AC">
        <w:rPr>
          <w:color w:val="000000" w:themeColor="text1"/>
          <w:sz w:val="28"/>
          <w:szCs w:val="28"/>
          <w:lang w:val="uk-UA"/>
        </w:rPr>
        <w:t>Принциповою відмінністю соціальної установки є те, що вона сприймається як стан свідомості людини і функціонує лише на рівні соціуму.</w:t>
      </w:r>
      <w:r w:rsidRPr="007745AC">
        <w:rPr>
          <w:sz w:val="28"/>
          <w:szCs w:val="28"/>
          <w:lang w:val="uk-UA"/>
        </w:rPr>
        <w:t xml:space="preserve"> У дослідженні ми використовуємо визначення, яке було дано Г. Олпортом: аттитюд - нейропсихічний стан готовності (state of readiness), що склався на основі досвіду і надає директивний чи динамічний вплив на всі відповіді та ситуації індивіда, з яким він пов'язаний. </w:t>
      </w:r>
    </w:p>
    <w:p w14:paraId="33FD75A5" w14:textId="77777777" w:rsidR="007745AC" w:rsidRPr="007745AC" w:rsidRDefault="007745AC" w:rsidP="007745A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7745AC">
        <w:rPr>
          <w:rFonts w:ascii="Times New Roman" w:hAnsi="Times New Roman" w:cs="Times New Roman"/>
          <w:color w:val="000000" w:themeColor="text1"/>
          <w:sz w:val="28"/>
          <w:szCs w:val="28"/>
          <w:lang w:val="uk-UA"/>
        </w:rPr>
        <w:t xml:space="preserve">Формування аттитюдів розглядається з погляду різних підходів: біхевіористського, мотиваційного, соціологічного (або структурного), генетичного та ін.  </w:t>
      </w:r>
      <w:r w:rsidRPr="007745AC">
        <w:rPr>
          <w:rFonts w:ascii="Times New Roman" w:hAnsi="Times New Roman" w:cs="Times New Roman"/>
          <w:sz w:val="28"/>
          <w:szCs w:val="28"/>
          <w:lang w:val="uk-UA"/>
        </w:rPr>
        <w:t>Частіш за все, до фунцій аттитюдів вчені відносять афективну, когнітивну та поведінкову фунції. Але</w:t>
      </w:r>
      <w:r w:rsidRPr="007745AC">
        <w:rPr>
          <w:rFonts w:ascii="Times New Roman" w:hAnsi="Times New Roman" w:cs="Times New Roman"/>
          <w:color w:val="000000" w:themeColor="text1"/>
          <w:sz w:val="28"/>
          <w:szCs w:val="28"/>
        </w:rPr>
        <w:t xml:space="preserve"> суперечності результатів досліджень довели до того, що в даний час все більше </w:t>
      </w:r>
      <w:r w:rsidRPr="007745AC">
        <w:rPr>
          <w:rFonts w:ascii="Times New Roman" w:hAnsi="Times New Roman" w:cs="Times New Roman"/>
          <w:color w:val="000000" w:themeColor="text1"/>
          <w:sz w:val="28"/>
          <w:szCs w:val="28"/>
          <w:lang w:val="uk-UA"/>
        </w:rPr>
        <w:t>вчених</w:t>
      </w:r>
      <w:r w:rsidRPr="007745AC">
        <w:rPr>
          <w:rFonts w:ascii="Times New Roman" w:hAnsi="Times New Roman" w:cs="Times New Roman"/>
          <w:color w:val="000000" w:themeColor="text1"/>
          <w:sz w:val="28"/>
          <w:szCs w:val="28"/>
        </w:rPr>
        <w:t xml:space="preserve"> </w:t>
      </w:r>
      <w:r w:rsidRPr="007745AC">
        <w:rPr>
          <w:rFonts w:ascii="Times New Roman" w:hAnsi="Times New Roman" w:cs="Times New Roman"/>
          <w:color w:val="000000" w:themeColor="text1"/>
          <w:sz w:val="28"/>
          <w:szCs w:val="28"/>
          <w:lang w:val="uk-UA"/>
        </w:rPr>
        <w:t>досліджують</w:t>
      </w:r>
      <w:r w:rsidRPr="007745AC">
        <w:rPr>
          <w:rFonts w:ascii="Times New Roman" w:hAnsi="Times New Roman" w:cs="Times New Roman"/>
          <w:color w:val="000000" w:themeColor="text1"/>
          <w:sz w:val="28"/>
          <w:szCs w:val="28"/>
        </w:rPr>
        <w:t xml:space="preserve"> аттитюди, </w:t>
      </w:r>
      <w:r w:rsidRPr="007745AC">
        <w:rPr>
          <w:rFonts w:ascii="Times New Roman" w:hAnsi="Times New Roman" w:cs="Times New Roman"/>
          <w:color w:val="000000" w:themeColor="text1"/>
          <w:sz w:val="28"/>
          <w:szCs w:val="28"/>
          <w:lang w:val="uk-UA"/>
        </w:rPr>
        <w:t>ігноруя</w:t>
      </w:r>
      <w:r w:rsidRPr="007745AC">
        <w:rPr>
          <w:rFonts w:ascii="Times New Roman" w:hAnsi="Times New Roman" w:cs="Times New Roman"/>
          <w:color w:val="000000" w:themeColor="text1"/>
          <w:sz w:val="28"/>
          <w:szCs w:val="28"/>
        </w:rPr>
        <w:t xml:space="preserve"> їх структурн</w:t>
      </w:r>
      <w:r w:rsidRPr="007745AC">
        <w:rPr>
          <w:rFonts w:ascii="Times New Roman" w:hAnsi="Times New Roman" w:cs="Times New Roman"/>
          <w:color w:val="000000" w:themeColor="text1"/>
          <w:sz w:val="28"/>
          <w:szCs w:val="28"/>
          <w:lang w:val="uk-UA"/>
        </w:rPr>
        <w:t>ий</w:t>
      </w:r>
      <w:r w:rsidRPr="007745AC">
        <w:rPr>
          <w:rFonts w:ascii="Times New Roman" w:hAnsi="Times New Roman" w:cs="Times New Roman"/>
          <w:color w:val="000000" w:themeColor="text1"/>
          <w:sz w:val="28"/>
          <w:szCs w:val="28"/>
        </w:rPr>
        <w:t xml:space="preserve"> зміст </w:t>
      </w:r>
      <w:r w:rsidRPr="007745AC">
        <w:rPr>
          <w:rFonts w:ascii="Times New Roman" w:hAnsi="Times New Roman" w:cs="Times New Roman"/>
          <w:color w:val="000000" w:themeColor="text1"/>
          <w:sz w:val="28"/>
          <w:szCs w:val="28"/>
          <w:lang w:val="uk-UA"/>
        </w:rPr>
        <w:t>та</w:t>
      </w:r>
      <w:r w:rsidRPr="007745AC">
        <w:rPr>
          <w:rFonts w:ascii="Times New Roman" w:hAnsi="Times New Roman" w:cs="Times New Roman"/>
          <w:color w:val="000000" w:themeColor="text1"/>
          <w:sz w:val="28"/>
          <w:szCs w:val="28"/>
        </w:rPr>
        <w:t xml:space="preserve"> взагалі виключаю</w:t>
      </w:r>
      <w:r w:rsidRPr="007745AC">
        <w:rPr>
          <w:rFonts w:ascii="Times New Roman" w:hAnsi="Times New Roman" w:cs="Times New Roman"/>
          <w:color w:val="000000" w:themeColor="text1"/>
          <w:sz w:val="28"/>
          <w:szCs w:val="28"/>
          <w:lang w:val="uk-UA"/>
        </w:rPr>
        <w:t>чи</w:t>
      </w:r>
      <w:r w:rsidRPr="007745AC">
        <w:rPr>
          <w:rFonts w:ascii="Times New Roman" w:hAnsi="Times New Roman" w:cs="Times New Roman"/>
          <w:color w:val="000000" w:themeColor="text1"/>
          <w:sz w:val="28"/>
          <w:szCs w:val="28"/>
        </w:rPr>
        <w:t xml:space="preserve"> його з аналізу.</w:t>
      </w:r>
      <w:r w:rsidRPr="007745AC">
        <w:rPr>
          <w:rFonts w:ascii="Times New Roman" w:hAnsi="Times New Roman" w:cs="Times New Roman"/>
          <w:color w:val="000000" w:themeColor="text1"/>
          <w:sz w:val="28"/>
          <w:szCs w:val="28"/>
          <w:lang w:val="uk-UA"/>
        </w:rPr>
        <w:t xml:space="preserve">  Вивчення факторів, що зумовлюють зміну соціальних установок, перетворюється на принципово важливе для соціальної психології завдання.</w:t>
      </w:r>
    </w:p>
    <w:p w14:paraId="1D9719F4" w14:textId="3F39966E" w:rsidR="007745AC" w:rsidRPr="007745AC" w:rsidRDefault="007745AC" w:rsidP="007745AC">
      <w:pPr>
        <w:spacing w:after="0" w:line="360" w:lineRule="auto"/>
        <w:ind w:firstLine="709"/>
        <w:jc w:val="both"/>
        <w:rPr>
          <w:rFonts w:ascii="Times New Roman" w:hAnsi="Times New Roman" w:cs="Times New Roman"/>
          <w:sz w:val="28"/>
          <w:szCs w:val="28"/>
          <w:lang w:val="uk-UA"/>
        </w:rPr>
      </w:pPr>
      <w:r w:rsidRPr="007745AC">
        <w:rPr>
          <w:rFonts w:ascii="Times New Roman" w:hAnsi="Times New Roman" w:cs="Times New Roman"/>
          <w:color w:val="000000" w:themeColor="text1"/>
          <w:sz w:val="28"/>
          <w:szCs w:val="28"/>
          <w:lang w:val="uk-UA"/>
        </w:rPr>
        <w:t xml:space="preserve">2.  </w:t>
      </w:r>
      <w:r w:rsidRPr="007745AC">
        <w:rPr>
          <w:rFonts w:ascii="Times New Roman" w:hAnsi="Times New Roman" w:cs="Times New Roman"/>
          <w:sz w:val="28"/>
          <w:szCs w:val="28"/>
          <w:lang w:val="uk-UA"/>
        </w:rPr>
        <w:t xml:space="preserve">Гендер є дуже неоднозначним поняттям, що включає безліч соціокультурних аспектів, що визначають норми поведінки та зовнішніх образів жінок і чоловіків, що домінують у конкретному суспільстві. </w:t>
      </w:r>
      <w:r w:rsidRPr="007745AC">
        <w:rPr>
          <w:rFonts w:ascii="Times New Roman" w:hAnsi="Times New Roman" w:cs="Times New Roman"/>
          <w:sz w:val="28"/>
          <w:szCs w:val="28"/>
        </w:rPr>
        <w:t xml:space="preserve">Труднощі, що виникають щодо гендера, на </w:t>
      </w:r>
      <w:r w:rsidR="00602B8A">
        <w:rPr>
          <w:rFonts w:ascii="Times New Roman" w:hAnsi="Times New Roman" w:cs="Times New Roman"/>
          <w:sz w:val="28"/>
          <w:szCs w:val="28"/>
          <w:lang w:val="uk-UA"/>
        </w:rPr>
        <w:t xml:space="preserve">нашу </w:t>
      </w:r>
      <w:r w:rsidRPr="007745AC">
        <w:rPr>
          <w:rFonts w:ascii="Times New Roman" w:hAnsi="Times New Roman" w:cs="Times New Roman"/>
          <w:sz w:val="28"/>
          <w:szCs w:val="28"/>
        </w:rPr>
        <w:t>думку, зумовлені багатозначністю і складністю даного поняття.</w:t>
      </w:r>
      <w:r w:rsidRPr="007745AC">
        <w:rPr>
          <w:rFonts w:ascii="Times New Roman" w:hAnsi="Times New Roman" w:cs="Times New Roman"/>
          <w:sz w:val="28"/>
          <w:szCs w:val="28"/>
          <w:lang w:val="uk-UA"/>
        </w:rPr>
        <w:t xml:space="preserve"> </w:t>
      </w:r>
      <w:r w:rsidRPr="007745AC">
        <w:rPr>
          <w:rFonts w:ascii="Times New Roman" w:hAnsi="Times New Roman" w:cs="Times New Roman"/>
          <w:sz w:val="28"/>
          <w:szCs w:val="28"/>
        </w:rPr>
        <w:t xml:space="preserve">Відносини статі та гендера - це відносини взаємовпливу: гендер визначається щодо статі, і в той же час може впливати на біологічну стать. Ухвалені в конкретному суспільстві гендерні стереотипи щодо образів чоловіків і жінок можуть призводити до поширення певних ритуалів, пов'язаних із зміною фізичних характеристик людей. </w:t>
      </w:r>
      <w:r w:rsidRPr="007745AC">
        <w:rPr>
          <w:rFonts w:ascii="Times New Roman" w:hAnsi="Times New Roman" w:cs="Times New Roman"/>
          <w:sz w:val="28"/>
          <w:szCs w:val="28"/>
          <w:lang w:val="uk-UA"/>
        </w:rPr>
        <w:t>Тобто</w:t>
      </w:r>
      <w:r w:rsidRPr="007745AC">
        <w:rPr>
          <w:rFonts w:ascii="Times New Roman" w:hAnsi="Times New Roman" w:cs="Times New Roman"/>
          <w:sz w:val="28"/>
          <w:szCs w:val="28"/>
        </w:rPr>
        <w:t xml:space="preserve">, стать також є не суто </w:t>
      </w:r>
      <w:r w:rsidRPr="007745AC">
        <w:rPr>
          <w:rFonts w:ascii="Times New Roman" w:hAnsi="Times New Roman" w:cs="Times New Roman"/>
          <w:sz w:val="28"/>
          <w:szCs w:val="28"/>
        </w:rPr>
        <w:lastRenderedPageBreak/>
        <w:t>біологічною, а біолого-соціально-культурною категорією.</w:t>
      </w:r>
      <w:r w:rsidRPr="007745AC">
        <w:rPr>
          <w:rFonts w:ascii="Times New Roman" w:hAnsi="Times New Roman" w:cs="Times New Roman"/>
          <w:sz w:val="28"/>
          <w:szCs w:val="28"/>
          <w:lang w:val="uk-UA"/>
        </w:rPr>
        <w:t xml:space="preserve">  Для вивчення сучасних ґендерних аттитюдів необхідне використання інтегративного підходу, що обсловлює нові перспективи у розвиток гендерної психології. Якщо на початку XX ст. стать вважалася незмінною категорією, що визначає психологічні та соціальні відмінності між жінками та чоловіками, то наприкінці XX ст. і стать, і гендер розглядаються як категорії, що конструюються.</w:t>
      </w:r>
    </w:p>
    <w:p w14:paraId="48CB6568" w14:textId="77777777" w:rsidR="007745AC" w:rsidRPr="007745AC" w:rsidRDefault="007745AC" w:rsidP="007745AC">
      <w:pPr>
        <w:tabs>
          <w:tab w:val="left" w:pos="8647"/>
          <w:tab w:val="left" w:pos="8789"/>
          <w:tab w:val="left" w:pos="9072"/>
        </w:tabs>
        <w:spacing w:after="0" w:line="360" w:lineRule="auto"/>
        <w:ind w:firstLine="709"/>
        <w:contextualSpacing/>
        <w:jc w:val="both"/>
        <w:rPr>
          <w:rFonts w:ascii="Times New Roman" w:hAnsi="Times New Roman" w:cs="Times New Roman"/>
          <w:sz w:val="28"/>
          <w:szCs w:val="28"/>
          <w:lang w:val="uk-UA"/>
        </w:rPr>
      </w:pPr>
      <w:r w:rsidRPr="007745AC">
        <w:rPr>
          <w:rFonts w:ascii="Times New Roman" w:hAnsi="Times New Roman" w:cs="Times New Roman"/>
          <w:sz w:val="28"/>
          <w:szCs w:val="28"/>
          <w:lang w:val="uk-UA"/>
        </w:rPr>
        <w:t>Найбільш впливовими теоретичні поясненненнями процесу усвідомлення себе представником певної статі та засвоєння гендерної ролі є психоаналіз, теорія навчання, когнітивна теорія, теорія гендерної схеми, теорія «нової психології статі».</w:t>
      </w:r>
    </w:p>
    <w:p w14:paraId="3DFE105C" w14:textId="77777777" w:rsidR="007745AC" w:rsidRPr="007745AC" w:rsidRDefault="007745AC" w:rsidP="007745AC">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7745AC">
        <w:rPr>
          <w:rFonts w:ascii="Times New Roman" w:hAnsi="Times New Roman" w:cs="Times New Roman"/>
          <w:sz w:val="28"/>
          <w:szCs w:val="28"/>
          <w:lang w:val="uk-UA"/>
        </w:rPr>
        <w:t xml:space="preserve">3. У новітній історії людської цивілізації вперше виник безпрецедентний феномен добровільної соціальної ізоляції як способу дієвої боротьби із розповсюдженням вірусу </w:t>
      </w:r>
      <w:r w:rsidRPr="007745AC">
        <w:rPr>
          <w:rFonts w:ascii="Times New Roman" w:hAnsi="Times New Roman" w:cs="Times New Roman"/>
          <w:sz w:val="28"/>
          <w:szCs w:val="28"/>
          <w:lang w:val="en-US"/>
        </w:rPr>
        <w:t>COVID</w:t>
      </w:r>
      <w:r w:rsidRPr="007745AC">
        <w:rPr>
          <w:rFonts w:ascii="Times New Roman" w:hAnsi="Times New Roman" w:cs="Times New Roman"/>
          <w:sz w:val="28"/>
          <w:szCs w:val="28"/>
          <w:lang w:val="uk-UA"/>
        </w:rPr>
        <w:t>-19.</w:t>
      </w:r>
      <w:r w:rsidRPr="007745AC">
        <w:rPr>
          <w:rFonts w:ascii="Times New Roman" w:hAnsi="Times New Roman" w:cs="Times New Roman"/>
          <w:bCs/>
          <w:color w:val="000000" w:themeColor="text1"/>
          <w:sz w:val="28"/>
          <w:szCs w:val="28"/>
          <w:shd w:val="clear" w:color="auto" w:fill="FFFFFF"/>
          <w:lang w:val="uk-UA"/>
        </w:rPr>
        <w:t xml:space="preserve"> Самоізоля́ція</w:t>
      </w:r>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color w:val="000000" w:themeColor="text1"/>
          <w:sz w:val="28"/>
          <w:szCs w:val="28"/>
          <w:shd w:val="clear" w:color="auto" w:fill="FFFFFF"/>
          <w:lang w:val="uk-UA"/>
        </w:rPr>
        <w:t>(</w:t>
      </w:r>
      <w:hyperlink r:id="rId22" w:tooltip="Англійська мова" w:history="1">
        <w:r w:rsidRPr="007745AC">
          <w:rPr>
            <w:rFonts w:ascii="Times New Roman" w:hAnsi="Times New Roman" w:cs="Times New Roman"/>
            <w:color w:val="000000" w:themeColor="text1"/>
            <w:sz w:val="28"/>
            <w:szCs w:val="28"/>
            <w:shd w:val="clear" w:color="auto" w:fill="FFFFFF"/>
            <w:lang w:val="uk-UA"/>
          </w:rPr>
          <w:t>англ.</w:t>
        </w:r>
      </w:hyperlink>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iCs/>
          <w:color w:val="000000" w:themeColor="text1"/>
          <w:sz w:val="28"/>
          <w:szCs w:val="28"/>
          <w:shd w:val="clear" w:color="auto" w:fill="FFFFFF"/>
          <w:lang w:val="en"/>
        </w:rPr>
        <w:t>Self</w:t>
      </w:r>
      <w:r w:rsidRPr="007745AC">
        <w:rPr>
          <w:rFonts w:ascii="Times New Roman" w:hAnsi="Times New Roman" w:cs="Times New Roman"/>
          <w:iCs/>
          <w:color w:val="000000" w:themeColor="text1"/>
          <w:sz w:val="28"/>
          <w:szCs w:val="28"/>
          <w:shd w:val="clear" w:color="auto" w:fill="FFFFFF"/>
          <w:lang w:val="uk-UA"/>
        </w:rPr>
        <w:t>-</w:t>
      </w:r>
      <w:r w:rsidRPr="007745AC">
        <w:rPr>
          <w:rFonts w:ascii="Times New Roman" w:hAnsi="Times New Roman" w:cs="Times New Roman"/>
          <w:iCs/>
          <w:color w:val="000000" w:themeColor="text1"/>
          <w:sz w:val="28"/>
          <w:szCs w:val="28"/>
          <w:shd w:val="clear" w:color="auto" w:fill="FFFFFF"/>
          <w:lang w:val="en"/>
        </w:rPr>
        <w:t>isolation</w:t>
      </w:r>
      <w:r w:rsidRPr="007745AC">
        <w:rPr>
          <w:rFonts w:ascii="Times New Roman" w:hAnsi="Times New Roman" w:cs="Times New Roman"/>
          <w:color w:val="000000" w:themeColor="text1"/>
          <w:sz w:val="28"/>
          <w:szCs w:val="28"/>
          <w:shd w:val="clear" w:color="auto" w:fill="FFFFFF"/>
          <w:lang w:val="uk-UA"/>
        </w:rPr>
        <w:t>)</w:t>
      </w:r>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color w:val="000000" w:themeColor="text1"/>
          <w:sz w:val="28"/>
          <w:szCs w:val="28"/>
          <w:shd w:val="clear" w:color="auto" w:fill="FFFFFF"/>
          <w:lang w:val="uk-UA"/>
        </w:rPr>
        <w:t>- це ефективний запобіжний захід для захисту оточуючих (члени родини, друзі, колеги) від зараження</w:t>
      </w:r>
      <w:r w:rsidRPr="007745AC">
        <w:rPr>
          <w:rFonts w:ascii="Times New Roman" w:hAnsi="Times New Roman" w:cs="Times New Roman"/>
          <w:color w:val="000000" w:themeColor="text1"/>
          <w:sz w:val="28"/>
          <w:szCs w:val="28"/>
          <w:shd w:val="clear" w:color="auto" w:fill="FFFFFF"/>
        </w:rPr>
        <w:t> </w:t>
      </w:r>
      <w:hyperlink r:id="rId23" w:history="1">
        <w:r w:rsidRPr="007745AC">
          <w:rPr>
            <w:rFonts w:ascii="Times New Roman" w:hAnsi="Times New Roman" w:cs="Times New Roman"/>
            <w:color w:val="000000" w:themeColor="text1"/>
            <w:sz w:val="28"/>
            <w:szCs w:val="28"/>
            <w:shd w:val="clear" w:color="auto" w:fill="FFFFFF"/>
          </w:rPr>
          <w:t>COVID</w:t>
        </w:r>
        <w:r w:rsidRPr="007745AC">
          <w:rPr>
            <w:rFonts w:ascii="Times New Roman" w:hAnsi="Times New Roman" w:cs="Times New Roman"/>
            <w:color w:val="000000" w:themeColor="text1"/>
            <w:sz w:val="28"/>
            <w:szCs w:val="28"/>
            <w:shd w:val="clear" w:color="auto" w:fill="FFFFFF"/>
            <w:lang w:val="uk-UA"/>
          </w:rPr>
          <w:t>-19</w:t>
        </w:r>
      </w:hyperlink>
      <w:r w:rsidRPr="007745AC">
        <w:rPr>
          <w:rFonts w:ascii="Times New Roman" w:hAnsi="Times New Roman" w:cs="Times New Roman"/>
          <w:color w:val="000000" w:themeColor="text1"/>
          <w:sz w:val="28"/>
          <w:szCs w:val="28"/>
          <w:shd w:val="clear" w:color="auto" w:fill="FFFFFF"/>
          <w:lang w:val="uk-UA"/>
        </w:rPr>
        <w:t>.</w:t>
      </w:r>
    </w:p>
    <w:p w14:paraId="56C6817F" w14:textId="77777777" w:rsidR="007745AC" w:rsidRPr="007745AC" w:rsidRDefault="007745AC" w:rsidP="007745AC">
      <w:pPr>
        <w:spacing w:after="0" w:line="360" w:lineRule="auto"/>
        <w:ind w:firstLine="709"/>
        <w:jc w:val="both"/>
        <w:rPr>
          <w:lang w:val="uk-UA"/>
        </w:rPr>
      </w:pPr>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color w:val="000000" w:themeColor="text1"/>
          <w:sz w:val="28"/>
          <w:szCs w:val="28"/>
          <w:lang w:val="uk-UA"/>
        </w:rPr>
        <w:t xml:space="preserve">Вчені констатують, що в умовах пандемії COVID-19 та швидкого зміни епідеміологічної обстановки, введення мер самоізоляції та карантину створюють умови для різкого ураження психічного здоров’я широкого кола осіб. Появились специфічні стресори, як негативно впливають на психічне здоров'я; виділилися групи населення, більш вразливі у відношенні психологічного стресу, розвитку патолого-психологічних захисних реакцій; різко зросло число випадків гетерогенних психічних розладів (депресивних, тривожних, посттравматичних стресових розладів та ін.) у населення. </w:t>
      </w:r>
      <w:r w:rsidRPr="007745AC">
        <w:rPr>
          <w:lang w:val="uk-UA"/>
        </w:rPr>
        <w:t xml:space="preserve"> </w:t>
      </w:r>
    </w:p>
    <w:p w14:paraId="1862CA71" w14:textId="77777777" w:rsidR="007745AC" w:rsidRPr="007745AC" w:rsidRDefault="007745AC" w:rsidP="007745AC">
      <w:pPr>
        <w:spacing w:after="0" w:line="360" w:lineRule="auto"/>
        <w:ind w:right="234" w:firstLine="709"/>
        <w:contextualSpacing/>
        <w:jc w:val="both"/>
        <w:rPr>
          <w:rFonts w:ascii="Times New Roman" w:hAnsi="Times New Roman" w:cs="Times New Roman"/>
          <w:sz w:val="28"/>
          <w:szCs w:val="28"/>
          <w:lang w:val="uk-UA"/>
        </w:rPr>
      </w:pPr>
      <w:r w:rsidRPr="007745AC">
        <w:rPr>
          <w:rFonts w:ascii="Times New Roman" w:hAnsi="Times New Roman" w:cs="Times New Roman"/>
          <w:sz w:val="28"/>
          <w:szCs w:val="28"/>
          <w:lang w:val="uk-UA"/>
        </w:rPr>
        <w:t>Серед вагомих чинників, які позитивно впливають на психоемоційні стани опинилися: атмосфера в сім’ї (спокійні доброзичливі стосунки), можливість працювати (збереження роботи та робочого місця), інтернальний локус контролю особистості.</w:t>
      </w:r>
    </w:p>
    <w:p w14:paraId="20FD1AB5" w14:textId="77777777" w:rsidR="007745AC" w:rsidRPr="007745AC" w:rsidRDefault="007745AC" w:rsidP="007745AC">
      <w:pPr>
        <w:rPr>
          <w:lang w:val="uk-UA"/>
        </w:rPr>
      </w:pPr>
    </w:p>
    <w:p w14:paraId="50FA59D2" w14:textId="7F88DE01" w:rsidR="004E773F" w:rsidRDefault="004E773F" w:rsidP="00602B8A">
      <w:pPr>
        <w:spacing w:after="0" w:line="360" w:lineRule="auto"/>
        <w:ind w:right="234"/>
        <w:contextualSpacing/>
        <w:jc w:val="both"/>
        <w:rPr>
          <w:rFonts w:ascii="Times New Roman" w:hAnsi="Times New Roman" w:cs="Times New Roman"/>
          <w:sz w:val="28"/>
          <w:szCs w:val="28"/>
          <w:lang w:val="uk-UA"/>
        </w:rPr>
      </w:pPr>
    </w:p>
    <w:p w14:paraId="3972FCEA" w14:textId="625955B5" w:rsidR="00CB1634" w:rsidRPr="004E773F" w:rsidRDefault="00CB1634" w:rsidP="005533C8">
      <w:pPr>
        <w:spacing w:after="0" w:line="360" w:lineRule="auto"/>
        <w:ind w:right="234"/>
        <w:contextualSpacing/>
        <w:jc w:val="both"/>
        <w:rPr>
          <w:rFonts w:ascii="Times New Roman" w:hAnsi="Times New Roman" w:cs="Times New Roman"/>
          <w:color w:val="000000" w:themeColor="text1"/>
          <w:sz w:val="28"/>
          <w:szCs w:val="28"/>
          <w:lang w:val="uk-UA"/>
        </w:rPr>
      </w:pPr>
    </w:p>
    <w:p w14:paraId="1BB3639C" w14:textId="76FBA3B1" w:rsidR="006E4F45" w:rsidRDefault="006E4F45" w:rsidP="007745AC">
      <w:pPr>
        <w:tabs>
          <w:tab w:val="left" w:pos="8789"/>
        </w:tabs>
        <w:spacing w:after="0" w:line="360" w:lineRule="auto"/>
        <w:contextualSpacing/>
        <w:jc w:val="center"/>
        <w:rPr>
          <w:rFonts w:ascii="Times New Roman" w:eastAsia="Times New Roman" w:hAnsi="Times New Roman" w:cs="Times New Roman"/>
          <w:b/>
          <w:color w:val="000000" w:themeColor="text1"/>
          <w:sz w:val="28"/>
          <w:szCs w:val="28"/>
          <w:lang w:val="uk-UA" w:eastAsia="ru-RU"/>
        </w:rPr>
      </w:pPr>
      <w:r w:rsidRPr="007745AC">
        <w:rPr>
          <w:rFonts w:ascii="Times New Roman" w:hAnsi="Times New Roman" w:cs="Times New Roman"/>
          <w:b/>
          <w:sz w:val="28"/>
          <w:szCs w:val="28"/>
          <w:lang w:val="uk-UA"/>
        </w:rPr>
        <w:lastRenderedPageBreak/>
        <w:t xml:space="preserve">РОЗДІЛ 2. </w:t>
      </w:r>
      <w:r w:rsidRPr="007745AC">
        <w:rPr>
          <w:rFonts w:ascii="Times New Roman" w:eastAsia="Times New Roman" w:hAnsi="Times New Roman" w:cs="Times New Roman"/>
          <w:b/>
          <w:color w:val="000000" w:themeColor="text1"/>
          <w:sz w:val="28"/>
          <w:szCs w:val="28"/>
          <w:lang w:val="uk-UA" w:eastAsia="ru-RU"/>
        </w:rPr>
        <w:t>ОРГАНІЗАЦІЯ ТА МЕТОДИ ДОСЛІДЖЕННЯ</w:t>
      </w:r>
    </w:p>
    <w:p w14:paraId="2EC3AF0B" w14:textId="77777777" w:rsidR="007745AC" w:rsidRPr="007745AC" w:rsidRDefault="007745AC" w:rsidP="007745AC">
      <w:pPr>
        <w:tabs>
          <w:tab w:val="left" w:pos="8789"/>
        </w:tabs>
        <w:spacing w:after="0" w:line="360" w:lineRule="auto"/>
        <w:contextualSpacing/>
        <w:jc w:val="center"/>
        <w:rPr>
          <w:rFonts w:ascii="Times New Roman" w:hAnsi="Times New Roman" w:cs="Times New Roman"/>
          <w:b/>
          <w:sz w:val="28"/>
          <w:szCs w:val="28"/>
          <w:lang w:val="uk-UA"/>
        </w:rPr>
      </w:pPr>
    </w:p>
    <w:p w14:paraId="4C012A18" w14:textId="3E9F6F59" w:rsidR="006E4F45" w:rsidRDefault="006E4F45" w:rsidP="007745AC">
      <w:pPr>
        <w:tabs>
          <w:tab w:val="left" w:pos="8789"/>
          <w:tab w:val="left" w:pos="9072"/>
        </w:tabs>
        <w:spacing w:after="0" w:line="360" w:lineRule="auto"/>
        <w:contextualSpacing/>
        <w:jc w:val="center"/>
        <w:rPr>
          <w:rFonts w:ascii="Times New Roman" w:hAnsi="Times New Roman" w:cs="Times New Roman"/>
          <w:b/>
          <w:sz w:val="28"/>
          <w:szCs w:val="28"/>
          <w:lang w:val="uk-UA"/>
        </w:rPr>
      </w:pPr>
      <w:r w:rsidRPr="007745AC">
        <w:rPr>
          <w:rFonts w:ascii="Times New Roman" w:hAnsi="Times New Roman" w:cs="Times New Roman"/>
          <w:b/>
          <w:sz w:val="28"/>
          <w:szCs w:val="28"/>
          <w:lang w:val="uk-UA"/>
        </w:rPr>
        <w:t>2.1. Організація дослідження</w:t>
      </w:r>
    </w:p>
    <w:p w14:paraId="057F8A5E" w14:textId="4717D19B" w:rsidR="00A177C1" w:rsidRDefault="00A177C1" w:rsidP="007745AC">
      <w:pPr>
        <w:tabs>
          <w:tab w:val="left" w:pos="8789"/>
          <w:tab w:val="left" w:pos="9072"/>
        </w:tabs>
        <w:spacing w:after="0" w:line="360" w:lineRule="auto"/>
        <w:contextualSpacing/>
        <w:jc w:val="center"/>
        <w:rPr>
          <w:rFonts w:ascii="Times New Roman" w:hAnsi="Times New Roman" w:cs="Times New Roman"/>
          <w:b/>
          <w:sz w:val="28"/>
          <w:szCs w:val="28"/>
          <w:lang w:val="uk-UA"/>
        </w:rPr>
      </w:pPr>
    </w:p>
    <w:p w14:paraId="470E6F4D" w14:textId="77777777" w:rsidR="00A177C1" w:rsidRPr="004E1B52" w:rsidRDefault="00A177C1" w:rsidP="00A177C1">
      <w:pPr>
        <w:pStyle w:val="af4"/>
        <w:tabs>
          <w:tab w:val="left" w:pos="709"/>
        </w:tabs>
        <w:spacing w:line="360" w:lineRule="auto"/>
        <w:ind w:firstLine="709"/>
        <w:jc w:val="both"/>
        <w:rPr>
          <w:rFonts w:ascii="Times New Roman" w:hAnsi="Times New Roman"/>
          <w:b w:val="0"/>
          <w:sz w:val="28"/>
          <w:szCs w:val="28"/>
        </w:rPr>
      </w:pPr>
      <w:r w:rsidRPr="00413428">
        <w:rPr>
          <w:rFonts w:ascii="Times New Roman" w:hAnsi="Times New Roman"/>
          <w:b w:val="0"/>
          <w:sz w:val="28"/>
          <w:szCs w:val="28"/>
        </w:rPr>
        <w:t xml:space="preserve">Організація та проведення теоретико-емпіричного дослідження вимагає чіткого планування. Положення та характер досліджень визначається послідовністю проведення певних кількісних та якісних змін. </w:t>
      </w:r>
    </w:p>
    <w:p w14:paraId="0FD0B17F" w14:textId="77777777" w:rsidR="00A177C1" w:rsidRDefault="00A177C1" w:rsidP="00A177C1">
      <w:pPr>
        <w:tabs>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554A0F">
        <w:rPr>
          <w:rFonts w:ascii="Times New Roman" w:hAnsi="Times New Roman" w:cs="Times New Roman"/>
          <w:color w:val="000000" w:themeColor="text1"/>
          <w:sz w:val="28"/>
          <w:szCs w:val="28"/>
          <w:shd w:val="clear" w:color="auto" w:fill="FFFFFF"/>
          <w:lang w:val="uk-UA"/>
        </w:rPr>
        <w:t>Теоретико-методологічну основу дослідження склали: суб'єктно-діяльнісний та системний підходи в психології (К.А.</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Абульханова-Славська, Б.Г.</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Ананьєв, А.В.</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Брушлінський, А.Л.</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Журавльов, Б.Ф.</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Ломов, С.Л.</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Рубінштейн, І.Р.</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Сушков та ін); теорія аттітюда (</w:t>
      </w:r>
      <w:r>
        <w:rPr>
          <w:rFonts w:ascii="Times New Roman" w:hAnsi="Times New Roman" w:cs="Times New Roman"/>
          <w:color w:val="000000" w:themeColor="text1"/>
          <w:sz w:val="28"/>
          <w:szCs w:val="28"/>
          <w:shd w:val="clear" w:color="auto" w:fill="FFFFFF"/>
          <w:lang w:val="uk-UA"/>
        </w:rPr>
        <w:t xml:space="preserve"> Г.М. Андрєєва,</w:t>
      </w:r>
      <w:r w:rsidRPr="004E1B52">
        <w:rPr>
          <w:rFonts w:ascii="Times New Roman" w:hAnsi="Times New Roman" w:cs="Times New Roman"/>
          <w:color w:val="000000" w:themeColor="text1"/>
          <w:sz w:val="28"/>
          <w:szCs w:val="28"/>
          <w:shd w:val="clear" w:color="auto" w:fill="FFFFFF"/>
        </w:rPr>
        <w:t> </w:t>
      </w:r>
      <w:hyperlink r:id="rId24" w:tooltip="Знанецький, Флоріан Вітольд" w:history="1">
        <w:r w:rsidRPr="004E1B52">
          <w:rPr>
            <w:rStyle w:val="a8"/>
            <w:rFonts w:ascii="Times New Roman" w:hAnsi="Times New Roman" w:cs="Times New Roman"/>
            <w:color w:val="000000" w:themeColor="text1"/>
            <w:sz w:val="28"/>
            <w:szCs w:val="28"/>
            <w:u w:val="none"/>
            <w:shd w:val="clear" w:color="auto" w:fill="FFFFFF"/>
            <w:lang w:val="uk-UA"/>
          </w:rPr>
          <w:t>Ф. Знанецьки</w:t>
        </w:r>
        <w:r>
          <w:rPr>
            <w:rStyle w:val="a8"/>
            <w:rFonts w:ascii="Times New Roman" w:hAnsi="Times New Roman" w:cs="Times New Roman"/>
            <w:color w:val="000000" w:themeColor="text1"/>
            <w:sz w:val="28"/>
            <w:szCs w:val="28"/>
            <w:shd w:val="clear" w:color="auto" w:fill="FFFFFF"/>
            <w:lang w:val="uk-UA"/>
          </w:rPr>
          <w:t>й</w:t>
        </w:r>
      </w:hyperlink>
      <w:r>
        <w:rPr>
          <w:rStyle w:val="a8"/>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 xml:space="preserve"> </w:t>
      </w:r>
      <w:r w:rsidRPr="004E1B52">
        <w:rPr>
          <w:rFonts w:ascii="Times New Roman" w:hAnsi="Times New Roman" w:cs="Times New Roman"/>
          <w:sz w:val="28"/>
          <w:szCs w:val="28"/>
          <w:lang w:val="uk-UA"/>
        </w:rPr>
        <w:t xml:space="preserve"> Д. Ма</w:t>
      </w:r>
      <w:r>
        <w:rPr>
          <w:rFonts w:ascii="Times New Roman" w:hAnsi="Times New Roman" w:cs="Times New Roman"/>
          <w:sz w:val="28"/>
          <w:szCs w:val="28"/>
          <w:lang w:val="uk-UA"/>
        </w:rPr>
        <w:t>й</w:t>
      </w:r>
      <w:r w:rsidRPr="004E1B52">
        <w:rPr>
          <w:rFonts w:ascii="Times New Roman" w:hAnsi="Times New Roman" w:cs="Times New Roman"/>
          <w:sz w:val="28"/>
          <w:szCs w:val="28"/>
          <w:lang w:val="uk-UA"/>
        </w:rPr>
        <w:t>єрс</w:t>
      </w:r>
      <w:r>
        <w:rPr>
          <w:rFonts w:ascii="Times New Roman" w:hAnsi="Times New Roman" w:cs="Times New Roman"/>
          <w:sz w:val="28"/>
          <w:szCs w:val="28"/>
          <w:lang w:val="uk-UA"/>
        </w:rPr>
        <w:t>,</w:t>
      </w:r>
      <w:r>
        <w:rPr>
          <w:rFonts w:ascii="Times New Roman" w:hAnsi="Times New Roman" w:cs="Times New Roman"/>
          <w:color w:val="000000" w:themeColor="text1"/>
          <w:sz w:val="28"/>
          <w:szCs w:val="28"/>
          <w:shd w:val="clear" w:color="auto" w:fill="FFFFFF"/>
          <w:lang w:val="uk-UA"/>
        </w:rPr>
        <w:t xml:space="preserve"> </w:t>
      </w:r>
      <w:r w:rsidRPr="004E1B52">
        <w:rPr>
          <w:rFonts w:ascii="Times New Roman" w:hAnsi="Times New Roman" w:cs="Times New Roman"/>
          <w:sz w:val="28"/>
          <w:szCs w:val="28"/>
          <w:lang w:val="uk-UA"/>
        </w:rPr>
        <w:t>Г. Олпорт</w:t>
      </w:r>
      <w:r>
        <w:rPr>
          <w:rFonts w:ascii="Times New Roman" w:hAnsi="Times New Roman" w:cs="Times New Roman"/>
          <w:sz w:val="28"/>
          <w:szCs w:val="28"/>
          <w:lang w:val="uk-UA"/>
        </w:rPr>
        <w:t>,</w:t>
      </w:r>
      <w:r w:rsidRPr="004E1B52">
        <w:rPr>
          <w:lang w:val="uk-UA"/>
        </w:rPr>
        <w:t xml:space="preserve"> </w:t>
      </w:r>
      <w:hyperlink r:id="rId25" w:tooltip="Томас, Вільям Айзек" w:history="1">
        <w:r w:rsidRPr="004E1B52">
          <w:rPr>
            <w:rStyle w:val="a8"/>
            <w:rFonts w:ascii="Times New Roman" w:hAnsi="Times New Roman" w:cs="Times New Roman"/>
            <w:color w:val="000000" w:themeColor="text1"/>
            <w:sz w:val="28"/>
            <w:szCs w:val="28"/>
            <w:u w:val="none"/>
            <w:shd w:val="clear" w:color="auto" w:fill="FFFFFF"/>
            <w:lang w:val="uk-UA"/>
          </w:rPr>
          <w:t>В. Томас</w:t>
        </w:r>
      </w:hyperlink>
      <w:r>
        <w:rPr>
          <w:rStyle w:val="a8"/>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 xml:space="preserve"> П.Н. Ши</w:t>
      </w:r>
      <w:r w:rsidRPr="00554A0F">
        <w:rPr>
          <w:rFonts w:ascii="Times New Roman" w:hAnsi="Times New Roman" w:cs="Times New Roman"/>
          <w:color w:val="000000" w:themeColor="text1"/>
          <w:sz w:val="28"/>
          <w:szCs w:val="28"/>
          <w:shd w:val="clear" w:color="auto" w:fill="FFFFFF"/>
          <w:lang w:val="uk-UA"/>
        </w:rPr>
        <w:t>хірєв, В.А. Ядов</w:t>
      </w:r>
      <w:r>
        <w:rPr>
          <w:rFonts w:ascii="Times New Roman" w:hAnsi="Times New Roman" w:cs="Times New Roman"/>
          <w:color w:val="000000" w:themeColor="text1"/>
          <w:sz w:val="28"/>
          <w:szCs w:val="28"/>
          <w:shd w:val="clear" w:color="auto" w:fill="FFFFFF"/>
          <w:lang w:val="uk-UA"/>
        </w:rPr>
        <w:t xml:space="preserve"> </w:t>
      </w:r>
      <w:r w:rsidRPr="00554A0F">
        <w:rPr>
          <w:rFonts w:ascii="Times New Roman" w:hAnsi="Times New Roman" w:cs="Times New Roman"/>
          <w:color w:val="000000" w:themeColor="text1"/>
          <w:sz w:val="28"/>
          <w:szCs w:val="28"/>
          <w:shd w:val="clear" w:color="auto" w:fill="FFFFFF"/>
          <w:lang w:val="uk-UA"/>
        </w:rPr>
        <w:t>та ін.); підходи до дослідження ідентичності особистості та соціальних відносин, що розробляються в рамках гендерного підходу (К. Вест, Д. Зіммерман та ін); теоретичні моделі маскулінності та фемінінності, як психологічного та соціо-культурного ф</w:t>
      </w:r>
      <w:r>
        <w:rPr>
          <w:rFonts w:ascii="Times New Roman" w:hAnsi="Times New Roman" w:cs="Times New Roman"/>
          <w:color w:val="000000" w:themeColor="text1"/>
          <w:sz w:val="28"/>
          <w:szCs w:val="28"/>
          <w:shd w:val="clear" w:color="auto" w:fill="FFFFFF"/>
          <w:lang w:val="uk-UA"/>
        </w:rPr>
        <w:t>еномену (С. Бем, І.С. Кон</w:t>
      </w:r>
      <w:r w:rsidRPr="00554A0F">
        <w:rPr>
          <w:rFonts w:ascii="Times New Roman" w:hAnsi="Times New Roman" w:cs="Times New Roman"/>
          <w:color w:val="000000" w:themeColor="text1"/>
          <w:sz w:val="28"/>
          <w:szCs w:val="28"/>
          <w:shd w:val="clear" w:color="auto" w:fill="FFFFFF"/>
          <w:lang w:val="uk-UA"/>
        </w:rPr>
        <w:t xml:space="preserve"> та ін.)</w:t>
      </w:r>
      <w:r>
        <w:rPr>
          <w:rFonts w:ascii="Times New Roman" w:hAnsi="Times New Roman" w:cs="Times New Roman"/>
          <w:color w:val="000000" w:themeColor="text1"/>
          <w:sz w:val="28"/>
          <w:szCs w:val="28"/>
          <w:shd w:val="clear" w:color="auto" w:fill="FFFFFF"/>
          <w:lang w:val="uk-UA"/>
        </w:rPr>
        <w:t>.</w:t>
      </w:r>
    </w:p>
    <w:p w14:paraId="5436046A" w14:textId="77777777" w:rsidR="00A177C1" w:rsidRPr="00413428" w:rsidRDefault="00A177C1" w:rsidP="00A177C1">
      <w:pPr>
        <w:spacing w:after="0" w:line="360" w:lineRule="auto"/>
        <w:ind w:firstLine="709"/>
        <w:jc w:val="both"/>
        <w:rPr>
          <w:rFonts w:ascii="Times New Roman" w:hAnsi="Times New Roman" w:cs="Times New Roman"/>
          <w:sz w:val="28"/>
          <w:szCs w:val="28"/>
          <w:lang w:val="uk-UA"/>
        </w:rPr>
      </w:pPr>
      <w:r w:rsidRPr="00413428">
        <w:rPr>
          <w:rFonts w:ascii="Times New Roman" w:hAnsi="Times New Roman" w:cs="Times New Roman"/>
          <w:sz w:val="28"/>
          <w:szCs w:val="28"/>
          <w:lang w:val="uk-UA"/>
        </w:rPr>
        <w:t xml:space="preserve">Для дослідження </w:t>
      </w:r>
      <w:r w:rsidRPr="00BC5CC5">
        <w:rPr>
          <w:rFonts w:ascii="Times New Roman" w:hAnsi="Times New Roman" w:cs="Times New Roman"/>
          <w:sz w:val="28"/>
          <w:szCs w:val="28"/>
          <w:lang w:val="uk-UA"/>
        </w:rPr>
        <w:t>гендерн</w:t>
      </w:r>
      <w:r>
        <w:rPr>
          <w:rFonts w:ascii="Times New Roman" w:hAnsi="Times New Roman" w:cs="Times New Roman"/>
          <w:sz w:val="28"/>
          <w:szCs w:val="28"/>
          <w:lang w:val="uk-UA"/>
        </w:rPr>
        <w:t xml:space="preserve">ого </w:t>
      </w:r>
      <w:r w:rsidRPr="00BC5CC5">
        <w:rPr>
          <w:rFonts w:ascii="Times New Roman" w:hAnsi="Times New Roman" w:cs="Times New Roman"/>
          <w:sz w:val="28"/>
          <w:szCs w:val="28"/>
          <w:lang w:val="uk-UA"/>
        </w:rPr>
        <w:t>аспект</w:t>
      </w:r>
      <w:r>
        <w:rPr>
          <w:rFonts w:ascii="Times New Roman" w:hAnsi="Times New Roman" w:cs="Times New Roman"/>
          <w:sz w:val="28"/>
          <w:szCs w:val="28"/>
          <w:lang w:val="uk-UA"/>
        </w:rPr>
        <w:t>а</w:t>
      </w:r>
      <w:r w:rsidRPr="00BC5CC5">
        <w:rPr>
          <w:rFonts w:ascii="Times New Roman" w:hAnsi="Times New Roman" w:cs="Times New Roman"/>
          <w:sz w:val="28"/>
          <w:szCs w:val="28"/>
          <w:lang w:val="uk-UA"/>
        </w:rPr>
        <w:t xml:space="preserve"> аттитюдів відношення до самоізоляції в період пандемії </w:t>
      </w:r>
      <w:r w:rsidRPr="00413428">
        <w:rPr>
          <w:rFonts w:ascii="Times New Roman" w:hAnsi="Times New Roman" w:cs="Times New Roman"/>
          <w:sz w:val="28"/>
          <w:szCs w:val="28"/>
          <w:lang w:val="uk-UA"/>
        </w:rPr>
        <w:t>ми використовували такі загальнонаукові підходи як: принцип системності, операціоналізації та формалізації досліджень, підвищення їх надійності.</w:t>
      </w:r>
    </w:p>
    <w:p w14:paraId="375447F3" w14:textId="77777777" w:rsidR="00A177C1" w:rsidRPr="00413428" w:rsidRDefault="00A177C1" w:rsidP="00A177C1">
      <w:pPr>
        <w:pStyle w:val="af4"/>
        <w:tabs>
          <w:tab w:val="left" w:pos="709"/>
        </w:tabs>
        <w:spacing w:line="360" w:lineRule="auto"/>
        <w:ind w:firstLine="709"/>
        <w:jc w:val="both"/>
        <w:rPr>
          <w:rFonts w:ascii="Times New Roman" w:hAnsi="Times New Roman"/>
          <w:sz w:val="28"/>
          <w:szCs w:val="28"/>
        </w:rPr>
      </w:pPr>
      <w:r w:rsidRPr="00413428">
        <w:rPr>
          <w:rFonts w:ascii="Times New Roman" w:hAnsi="Times New Roman"/>
          <w:b w:val="0"/>
          <w:sz w:val="28"/>
          <w:szCs w:val="28"/>
        </w:rPr>
        <w:t xml:space="preserve">Системний підхід до вивчення </w:t>
      </w:r>
      <w:r>
        <w:rPr>
          <w:rFonts w:ascii="Times New Roman" w:hAnsi="Times New Roman"/>
          <w:b w:val="0"/>
          <w:sz w:val="28"/>
          <w:szCs w:val="28"/>
        </w:rPr>
        <w:t>аттитюдів</w:t>
      </w:r>
      <w:r w:rsidRPr="00413428">
        <w:rPr>
          <w:rFonts w:ascii="Times New Roman" w:hAnsi="Times New Roman"/>
          <w:b w:val="0"/>
          <w:sz w:val="28"/>
          <w:szCs w:val="28"/>
        </w:rPr>
        <w:t xml:space="preserve"> означає, що вон</w:t>
      </w:r>
      <w:r>
        <w:rPr>
          <w:rFonts w:ascii="Times New Roman" w:hAnsi="Times New Roman"/>
          <w:b w:val="0"/>
          <w:sz w:val="28"/>
          <w:szCs w:val="28"/>
        </w:rPr>
        <w:t>и</w:t>
      </w:r>
      <w:r w:rsidRPr="00413428">
        <w:rPr>
          <w:rFonts w:ascii="Times New Roman" w:hAnsi="Times New Roman"/>
          <w:b w:val="0"/>
          <w:sz w:val="28"/>
          <w:szCs w:val="28"/>
        </w:rPr>
        <w:t xml:space="preserve"> розгляда</w:t>
      </w:r>
      <w:r>
        <w:rPr>
          <w:rFonts w:ascii="Times New Roman" w:hAnsi="Times New Roman"/>
          <w:b w:val="0"/>
          <w:sz w:val="28"/>
          <w:szCs w:val="28"/>
        </w:rPr>
        <w:t xml:space="preserve">ються цілісно </w:t>
      </w:r>
      <w:r w:rsidRPr="00413428">
        <w:rPr>
          <w:rFonts w:ascii="Times New Roman" w:hAnsi="Times New Roman"/>
          <w:b w:val="0"/>
          <w:sz w:val="28"/>
          <w:szCs w:val="28"/>
        </w:rPr>
        <w:t xml:space="preserve"> </w:t>
      </w:r>
      <w:r>
        <w:rPr>
          <w:rFonts w:ascii="Times New Roman" w:hAnsi="Times New Roman"/>
          <w:b w:val="0"/>
          <w:sz w:val="28"/>
          <w:szCs w:val="28"/>
        </w:rPr>
        <w:t xml:space="preserve">та мають </w:t>
      </w:r>
      <w:r w:rsidRPr="00413428">
        <w:rPr>
          <w:rFonts w:ascii="Times New Roman" w:hAnsi="Times New Roman"/>
          <w:b w:val="0"/>
          <w:sz w:val="28"/>
          <w:szCs w:val="28"/>
        </w:rPr>
        <w:t xml:space="preserve"> певну внутрішню структуру, в якій всі елементи взаємозв'язані. З іншого боку, виходячи з постулатів системно-структурного підходу, об'єкт, який є цілісним, представляє собою складову частину іншої, більш масштабної системи у всіх її взаємозв'язках. Формалізація та операціоналізація емпіричного дослідження проявляється в уточненні об'єкта, в однозначності всіх вживаних понять і визначень, у розробці чіткого плану проведення емпіричного дослідження. Підвищення достовірності та надійності досліджень здійснювалося нами за допомогою контролю, за достовірністю інформації, а також перевірки даних за використовуваними методами на надійність </w:t>
      </w:r>
      <w:r w:rsidRPr="00413428">
        <w:rPr>
          <w:rFonts w:ascii="Times New Roman" w:hAnsi="Times New Roman"/>
          <w:b w:val="0"/>
          <w:sz w:val="28"/>
          <w:szCs w:val="28"/>
        </w:rPr>
        <w:lastRenderedPageBreak/>
        <w:t>і валідність.</w:t>
      </w:r>
      <w:r w:rsidRPr="00413428">
        <w:rPr>
          <w:rFonts w:ascii="Times New Roman" w:hAnsi="Times New Roman"/>
          <w:sz w:val="28"/>
          <w:szCs w:val="28"/>
        </w:rPr>
        <w:t xml:space="preserve"> </w:t>
      </w:r>
    </w:p>
    <w:p w14:paraId="37590F44" w14:textId="77777777" w:rsidR="00A177C1" w:rsidRPr="00413428" w:rsidRDefault="00A177C1" w:rsidP="00A177C1">
      <w:pPr>
        <w:pStyle w:val="af4"/>
        <w:tabs>
          <w:tab w:val="left" w:pos="709"/>
        </w:tabs>
        <w:spacing w:line="360" w:lineRule="auto"/>
        <w:ind w:firstLine="709"/>
        <w:jc w:val="both"/>
        <w:rPr>
          <w:rFonts w:ascii="Times New Roman" w:hAnsi="Times New Roman"/>
          <w:b w:val="0"/>
          <w:sz w:val="28"/>
          <w:szCs w:val="28"/>
        </w:rPr>
      </w:pPr>
      <w:r w:rsidRPr="004E1B52">
        <w:rPr>
          <w:rFonts w:ascii="Times New Roman" w:hAnsi="Times New Roman"/>
          <w:b w:val="0"/>
          <w:sz w:val="28"/>
          <w:szCs w:val="28"/>
        </w:rPr>
        <w:t xml:space="preserve">Робота складалася чотирьох </w:t>
      </w:r>
      <w:r w:rsidRPr="004E1B52">
        <w:rPr>
          <w:rFonts w:ascii="Times New Roman" w:hAnsi="Times New Roman"/>
          <w:b w:val="0"/>
          <w:color w:val="000000" w:themeColor="text1"/>
          <w:sz w:val="28"/>
          <w:szCs w:val="28"/>
        </w:rPr>
        <w:t>етапів</w:t>
      </w:r>
      <w:r>
        <w:rPr>
          <w:rFonts w:ascii="Times New Roman" w:hAnsi="Times New Roman"/>
          <w:b w:val="0"/>
          <w:color w:val="000000" w:themeColor="text1"/>
          <w:sz w:val="28"/>
          <w:szCs w:val="28"/>
        </w:rPr>
        <w:t>: пошуково-аналітичного, організаційного, емпіричного та аналітичного.</w:t>
      </w:r>
      <w:r w:rsidRPr="00413428">
        <w:rPr>
          <w:rFonts w:ascii="Times New Roman" w:hAnsi="Times New Roman"/>
          <w:b w:val="0"/>
          <w:sz w:val="28"/>
          <w:szCs w:val="28"/>
        </w:rPr>
        <w:t xml:space="preserve"> </w:t>
      </w:r>
      <w:r w:rsidRPr="00FA100D">
        <w:rPr>
          <w:rFonts w:ascii="Times New Roman" w:hAnsi="Times New Roman"/>
          <w:b w:val="0"/>
          <w:sz w:val="28"/>
          <w:szCs w:val="28"/>
        </w:rPr>
        <w:t>Перший етап</w:t>
      </w:r>
      <w:r w:rsidRPr="00413428">
        <w:rPr>
          <w:rFonts w:ascii="Times New Roman" w:hAnsi="Times New Roman"/>
          <w:b w:val="0"/>
          <w:sz w:val="28"/>
          <w:szCs w:val="28"/>
        </w:rPr>
        <w:t xml:space="preserve"> дослідження - пошуково-аналітичний, полягав у вивченні сучасного стану проблеми та теоретичного аналізу зарубіжної та вітчизняної психологічної, соціологічної та філософської літератури. В першу чергу були вивчені та проаналізовані літературні джерела за наступними питаннями:</w:t>
      </w:r>
    </w:p>
    <w:p w14:paraId="6EAB834F" w14:textId="77777777" w:rsidR="00A177C1" w:rsidRDefault="00A177C1" w:rsidP="00A177C1">
      <w:pPr>
        <w:tabs>
          <w:tab w:val="left" w:pos="8647"/>
          <w:tab w:val="left" w:pos="8789"/>
          <w:tab w:val="left" w:pos="9072"/>
        </w:tab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86FB7">
        <w:rPr>
          <w:rFonts w:ascii="Times New Roman" w:hAnsi="Times New Roman" w:cs="Times New Roman"/>
          <w:sz w:val="28"/>
          <w:szCs w:val="28"/>
          <w:lang w:val="uk-UA"/>
        </w:rPr>
        <w:t>Основні напрями у дослідженн</w:t>
      </w:r>
      <w:r>
        <w:rPr>
          <w:rFonts w:ascii="Times New Roman" w:hAnsi="Times New Roman" w:cs="Times New Roman"/>
          <w:sz w:val="28"/>
          <w:szCs w:val="28"/>
          <w:lang w:val="uk-UA"/>
        </w:rPr>
        <w:t xml:space="preserve">ях понять </w:t>
      </w:r>
      <w:r w:rsidRPr="00386FB7">
        <w:rPr>
          <w:rFonts w:ascii="Times New Roman" w:hAnsi="Times New Roman" w:cs="Times New Roman"/>
          <w:sz w:val="28"/>
          <w:szCs w:val="28"/>
          <w:lang w:val="uk-UA"/>
        </w:rPr>
        <w:t xml:space="preserve"> </w:t>
      </w:r>
      <w:r>
        <w:rPr>
          <w:rFonts w:ascii="Times New Roman" w:hAnsi="Times New Roman" w:cs="Times New Roman"/>
          <w:sz w:val="28"/>
          <w:szCs w:val="28"/>
          <w:lang w:val="uk-UA"/>
        </w:rPr>
        <w:t>«установка» та «аттитюд»</w:t>
      </w:r>
    </w:p>
    <w:p w14:paraId="44D96536" w14:textId="77777777" w:rsidR="00A177C1" w:rsidRPr="00377C3A" w:rsidRDefault="00A177C1" w:rsidP="00A177C1">
      <w:pPr>
        <w:tabs>
          <w:tab w:val="left" w:pos="8647"/>
          <w:tab w:val="left" w:pos="8789"/>
          <w:tab w:val="left" w:pos="9072"/>
        </w:tab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77C3A">
        <w:rPr>
          <w:rFonts w:ascii="Times New Roman" w:hAnsi="Times New Roman" w:cs="Times New Roman"/>
          <w:sz w:val="28"/>
          <w:szCs w:val="28"/>
          <w:lang w:val="uk-UA"/>
        </w:rPr>
        <w:t xml:space="preserve">Сучасні підходи до вивчення </w:t>
      </w:r>
      <w:r>
        <w:rPr>
          <w:rFonts w:ascii="Times New Roman" w:hAnsi="Times New Roman" w:cs="Times New Roman"/>
          <w:sz w:val="28"/>
          <w:szCs w:val="28"/>
          <w:lang w:val="uk-UA"/>
        </w:rPr>
        <w:t>гендерного аспекту в науці</w:t>
      </w:r>
    </w:p>
    <w:p w14:paraId="630C97AA" w14:textId="77777777" w:rsidR="00A177C1" w:rsidRDefault="00A177C1" w:rsidP="00A177C1">
      <w:pPr>
        <w:tabs>
          <w:tab w:val="left" w:pos="8789"/>
          <w:tab w:val="left" w:pos="9072"/>
        </w:tabs>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Психологічні наслідки самоізоляції в період пандемії</w:t>
      </w:r>
    </w:p>
    <w:p w14:paraId="752346CC" w14:textId="77777777" w:rsidR="00A177C1" w:rsidRDefault="00A177C1" w:rsidP="00A177C1">
      <w:pPr>
        <w:tabs>
          <w:tab w:val="left" w:pos="8789"/>
          <w:tab w:val="left" w:pos="907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7F1478">
        <w:rPr>
          <w:rFonts w:ascii="Times New Roman" w:hAnsi="Times New Roman" w:cs="Times New Roman"/>
          <w:color w:val="000000" w:themeColor="text1"/>
          <w:sz w:val="28"/>
          <w:szCs w:val="28"/>
          <w:lang w:val="uk-UA"/>
        </w:rPr>
        <w:t>Аналіз наукової літератури дозволив</w:t>
      </w:r>
      <w:r>
        <w:rPr>
          <w:rFonts w:ascii="Times New Roman" w:hAnsi="Times New Roman" w:cs="Times New Roman"/>
          <w:color w:val="000000" w:themeColor="text1"/>
          <w:sz w:val="28"/>
          <w:szCs w:val="28"/>
          <w:lang w:val="uk-UA"/>
        </w:rPr>
        <w:t xml:space="preserve"> </w:t>
      </w:r>
      <w:r w:rsidRPr="00FA100D">
        <w:rPr>
          <w:rFonts w:ascii="Times New Roman" w:hAnsi="Times New Roman" w:cs="Times New Roman"/>
          <w:color w:val="000000" w:themeColor="text1"/>
          <w:sz w:val="28"/>
          <w:szCs w:val="28"/>
          <w:lang w:val="uk-UA"/>
        </w:rPr>
        <w:t>на другому</w:t>
      </w:r>
      <w:r>
        <w:rPr>
          <w:rFonts w:ascii="Times New Roman" w:hAnsi="Times New Roman" w:cs="Times New Roman"/>
          <w:color w:val="000000" w:themeColor="text1"/>
          <w:sz w:val="28"/>
          <w:szCs w:val="28"/>
          <w:lang w:val="uk-UA"/>
        </w:rPr>
        <w:t xml:space="preserve">, організаційному етапі дослідження, </w:t>
      </w:r>
      <w:r w:rsidRPr="007F1478">
        <w:rPr>
          <w:rFonts w:ascii="Times New Roman" w:hAnsi="Times New Roman" w:cs="Times New Roman"/>
          <w:color w:val="000000" w:themeColor="text1"/>
          <w:sz w:val="28"/>
          <w:szCs w:val="28"/>
          <w:lang w:val="uk-UA"/>
        </w:rPr>
        <w:t xml:space="preserve">обґрунтувати вихідні теоретичні та емпіричні позиції, проблеми, об'єкт, предмет, цілі дослідження та завдання. </w:t>
      </w:r>
    </w:p>
    <w:p w14:paraId="655FEB7B" w14:textId="77777777" w:rsidR="00A177C1"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Pr="00991CA3">
        <w:rPr>
          <w:rFonts w:ascii="Times New Roman" w:hAnsi="Times New Roman" w:cs="Times New Roman"/>
          <w:color w:val="000000" w:themeColor="text1"/>
          <w:sz w:val="28"/>
          <w:szCs w:val="28"/>
          <w:lang w:val="uk-UA"/>
        </w:rPr>
        <w:t xml:space="preserve">ля найбільш оптимальної організації та проведення дослідження, був використаний принцип економії сил, ресурсів і часу. Цей принцип декларує, що матеріальні, часові та інтелектуальні затрати на проведення дослідження повинні співвідноситися з його проблемою, цілями, завданнями і одночасно бути мінімально достатніми для вирішення поставленої проблеми, досягнення тих цілей, які спочатку цікавили дослідника. </w:t>
      </w:r>
    </w:p>
    <w:p w14:paraId="2BD9B2C3" w14:textId="77777777" w:rsidR="00A177C1" w:rsidRPr="00C927C0"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Pr="00BA4D60">
        <w:rPr>
          <w:rFonts w:ascii="Times New Roman" w:hAnsi="Times New Roman" w:cs="Times New Roman"/>
          <w:color w:val="000000" w:themeColor="text1"/>
          <w:sz w:val="28"/>
          <w:szCs w:val="28"/>
          <w:lang w:val="uk-UA"/>
        </w:rPr>
        <w:t xml:space="preserve">ідповідно </w:t>
      </w:r>
      <w:r>
        <w:rPr>
          <w:rFonts w:ascii="Times New Roman" w:hAnsi="Times New Roman" w:cs="Times New Roman"/>
          <w:color w:val="000000" w:themeColor="text1"/>
          <w:sz w:val="28"/>
          <w:szCs w:val="28"/>
          <w:lang w:val="uk-UA"/>
        </w:rPr>
        <w:t>принципу</w:t>
      </w:r>
      <w:r w:rsidRPr="00BA4D60">
        <w:rPr>
          <w:rFonts w:ascii="Times New Roman" w:hAnsi="Times New Roman" w:cs="Times New Roman"/>
          <w:color w:val="000000" w:themeColor="text1"/>
          <w:sz w:val="28"/>
          <w:szCs w:val="28"/>
          <w:lang w:val="uk-UA"/>
        </w:rPr>
        <w:t>, нами була визначена оптимальна програма дослідження, яка починалася з конкретизації теми  роботи (це дозволило визначити коло конкретних питань, на які н</w:t>
      </w:r>
      <w:r>
        <w:rPr>
          <w:rFonts w:ascii="Times New Roman" w:hAnsi="Times New Roman" w:cs="Times New Roman"/>
          <w:color w:val="000000" w:themeColor="text1"/>
          <w:sz w:val="28"/>
          <w:szCs w:val="28"/>
          <w:lang w:val="uk-UA"/>
        </w:rPr>
        <w:t>аше дослідження має відповісти);</w:t>
      </w:r>
      <w:r w:rsidRPr="00BA4D60">
        <w:rPr>
          <w:rFonts w:ascii="Times New Roman" w:hAnsi="Times New Roman" w:cs="Times New Roman"/>
          <w:color w:val="000000" w:themeColor="text1"/>
          <w:sz w:val="28"/>
          <w:szCs w:val="28"/>
          <w:lang w:val="uk-UA"/>
        </w:rPr>
        <w:t xml:space="preserve"> </w:t>
      </w:r>
      <w:r w:rsidRPr="007F1478">
        <w:rPr>
          <w:rFonts w:ascii="Times New Roman" w:hAnsi="Times New Roman" w:cs="Times New Roman"/>
          <w:color w:val="000000" w:themeColor="text1"/>
          <w:sz w:val="28"/>
          <w:szCs w:val="28"/>
          <w:lang w:val="uk-UA"/>
        </w:rPr>
        <w:t>визначення м</w:t>
      </w:r>
      <w:r>
        <w:rPr>
          <w:rFonts w:ascii="Times New Roman" w:hAnsi="Times New Roman" w:cs="Times New Roman"/>
          <w:color w:val="000000" w:themeColor="text1"/>
          <w:sz w:val="28"/>
          <w:szCs w:val="28"/>
          <w:lang w:val="uk-UA"/>
        </w:rPr>
        <w:t>етодології та методів досліджен</w:t>
      </w:r>
      <w:r w:rsidRPr="007F1478">
        <w:rPr>
          <w:rFonts w:ascii="Times New Roman" w:hAnsi="Times New Roman" w:cs="Times New Roman"/>
          <w:color w:val="000000" w:themeColor="text1"/>
          <w:sz w:val="28"/>
          <w:szCs w:val="28"/>
          <w:lang w:val="uk-UA"/>
        </w:rPr>
        <w:t>ня, обґрунтування програми дослідження</w:t>
      </w:r>
      <w:r>
        <w:rPr>
          <w:rFonts w:ascii="Times New Roman" w:hAnsi="Times New Roman" w:cs="Times New Roman"/>
          <w:color w:val="000000" w:themeColor="text1"/>
          <w:sz w:val="28"/>
          <w:szCs w:val="28"/>
          <w:lang w:val="uk-UA"/>
        </w:rPr>
        <w:t xml:space="preserve"> та формування вибірки;</w:t>
      </w:r>
      <w:r w:rsidRPr="00C927C0">
        <w:rPr>
          <w:rFonts w:ascii="Times New Roman" w:hAnsi="Times New Roman" w:cs="Times New Roman"/>
          <w:color w:val="000000" w:themeColor="text1"/>
          <w:sz w:val="28"/>
          <w:szCs w:val="28"/>
          <w:lang w:val="uk-UA"/>
        </w:rPr>
        <w:t xml:space="preserve"> підготовка необхідних для емпіричного дослідження матеріалів, протоколів та ін. </w:t>
      </w:r>
    </w:p>
    <w:p w14:paraId="3AF7DB80" w14:textId="5DFD9023" w:rsidR="00A177C1" w:rsidRPr="00A177C1" w:rsidRDefault="00A177C1" w:rsidP="00A177C1">
      <w:pPr>
        <w:pStyle w:val="21"/>
        <w:spacing w:line="360" w:lineRule="auto"/>
        <w:ind w:right="234" w:firstLine="709"/>
        <w:rPr>
          <w:color w:val="000000" w:themeColor="text1"/>
          <w:sz w:val="28"/>
          <w:szCs w:val="28"/>
        </w:rPr>
      </w:pPr>
      <w:r w:rsidRPr="0043477C">
        <w:rPr>
          <w:sz w:val="28"/>
          <w:szCs w:val="28"/>
        </w:rPr>
        <w:t>Емпіричне дослідження проводилося в мережі Інтернет за допомогою Google Forms.</w:t>
      </w:r>
      <w:r>
        <w:rPr>
          <w:sz w:val="28"/>
          <w:szCs w:val="28"/>
        </w:rPr>
        <w:t xml:space="preserve"> </w:t>
      </w:r>
      <w:r w:rsidRPr="00413428">
        <w:rPr>
          <w:bCs/>
          <w:sz w:val="28"/>
          <w:szCs w:val="28"/>
        </w:rPr>
        <w:t xml:space="preserve">За допомогою техніки рандомізації, був проведений випадковий відбір піддослідних в групи необхідної чисельності для участі у дослідженні. </w:t>
      </w:r>
      <w:r w:rsidRPr="00EF3CF8">
        <w:rPr>
          <w:sz w:val="28"/>
          <w:szCs w:val="28"/>
        </w:rPr>
        <w:t>У дос</w:t>
      </w:r>
      <w:r>
        <w:rPr>
          <w:sz w:val="28"/>
          <w:szCs w:val="28"/>
        </w:rPr>
        <w:t>лідженні брало участь 79</w:t>
      </w:r>
      <w:r w:rsidRPr="00750768">
        <w:rPr>
          <w:color w:val="FF0000"/>
          <w:sz w:val="28"/>
          <w:szCs w:val="28"/>
        </w:rPr>
        <w:t xml:space="preserve"> </w:t>
      </w:r>
      <w:r>
        <w:rPr>
          <w:sz w:val="28"/>
          <w:szCs w:val="28"/>
        </w:rPr>
        <w:t>випробуваних</w:t>
      </w:r>
      <w:r w:rsidRPr="00AE6E8C">
        <w:rPr>
          <w:color w:val="000000" w:themeColor="text1"/>
          <w:sz w:val="28"/>
          <w:szCs w:val="28"/>
        </w:rPr>
        <w:t xml:space="preserve">, 40 чоловіків та 39 жінок. Вікова група: 25-55 </w:t>
      </w:r>
      <w:r>
        <w:rPr>
          <w:color w:val="000000" w:themeColor="text1"/>
          <w:sz w:val="28"/>
          <w:szCs w:val="28"/>
        </w:rPr>
        <w:t>років (Табл. 2.1).</w:t>
      </w:r>
    </w:p>
    <w:p w14:paraId="51AC97DD" w14:textId="6588A09E" w:rsidR="00A177C1" w:rsidRPr="00D40397" w:rsidRDefault="00A177C1" w:rsidP="00AB72B1">
      <w:pPr>
        <w:pStyle w:val="21"/>
        <w:spacing w:line="360" w:lineRule="auto"/>
        <w:ind w:right="234" w:firstLine="709"/>
        <w:jc w:val="right"/>
        <w:rPr>
          <w:rFonts w:eastAsia="Calibri"/>
          <w:i/>
          <w:color w:val="000000"/>
          <w:sz w:val="28"/>
          <w:szCs w:val="28"/>
        </w:rPr>
      </w:pPr>
      <w:r w:rsidRPr="00D40397">
        <w:rPr>
          <w:rFonts w:eastAsia="Calibri"/>
          <w:i/>
          <w:color w:val="000000"/>
          <w:sz w:val="28"/>
          <w:szCs w:val="28"/>
        </w:rPr>
        <w:lastRenderedPageBreak/>
        <w:t>Таблиця 2.1.</w:t>
      </w:r>
    </w:p>
    <w:p w14:paraId="654AD55F" w14:textId="77777777" w:rsidR="00A177C1" w:rsidRPr="00D40397" w:rsidRDefault="00A177C1" w:rsidP="00A177C1">
      <w:pPr>
        <w:spacing w:after="0" w:line="360" w:lineRule="auto"/>
        <w:ind w:firstLine="709"/>
        <w:jc w:val="center"/>
        <w:rPr>
          <w:rFonts w:ascii="Times New Roman" w:eastAsia="Calibri" w:hAnsi="Times New Roman" w:cs="Times New Roman"/>
          <w:b/>
          <w:color w:val="000000"/>
          <w:sz w:val="28"/>
          <w:szCs w:val="28"/>
          <w:lang w:val="uk-UA"/>
        </w:rPr>
      </w:pPr>
      <w:r w:rsidRPr="00D40397">
        <w:rPr>
          <w:rFonts w:ascii="Times New Roman" w:eastAsia="Calibri" w:hAnsi="Times New Roman" w:cs="Times New Roman"/>
          <w:b/>
          <w:color w:val="000000"/>
          <w:sz w:val="28"/>
          <w:szCs w:val="28"/>
          <w:lang w:val="uk-UA"/>
        </w:rPr>
        <w:t>Розподіл вибірки за віковою ознакою</w:t>
      </w:r>
    </w:p>
    <w:tbl>
      <w:tblPr>
        <w:tblStyle w:val="af5"/>
        <w:tblW w:w="0" w:type="auto"/>
        <w:jc w:val="center"/>
        <w:tblLook w:val="04A0" w:firstRow="1" w:lastRow="0" w:firstColumn="1" w:lastColumn="0" w:noHBand="0" w:noVBand="1"/>
      </w:tblPr>
      <w:tblGrid>
        <w:gridCol w:w="3084"/>
        <w:gridCol w:w="1445"/>
        <w:gridCol w:w="1701"/>
        <w:gridCol w:w="1439"/>
        <w:gridCol w:w="13"/>
        <w:gridCol w:w="1663"/>
      </w:tblGrid>
      <w:tr w:rsidR="00A177C1" w:rsidRPr="00D40397" w14:paraId="2835DFE6" w14:textId="77777777" w:rsidTr="00A177C1">
        <w:trPr>
          <w:jc w:val="center"/>
        </w:trPr>
        <w:tc>
          <w:tcPr>
            <w:tcW w:w="3084" w:type="dxa"/>
            <w:vMerge w:val="restart"/>
          </w:tcPr>
          <w:p w14:paraId="02E8806C" w14:textId="77777777" w:rsidR="00A177C1" w:rsidRPr="00D40397" w:rsidRDefault="00A177C1" w:rsidP="00A177C1">
            <w:pPr>
              <w:widowControl w:val="0"/>
              <w:tabs>
                <w:tab w:val="left" w:pos="709"/>
              </w:tabs>
              <w:spacing w:line="360" w:lineRule="auto"/>
              <w:rPr>
                <w:rFonts w:ascii="Times New Roman" w:eastAsia="Times New Roman" w:hAnsi="Times New Roman" w:cs="Times New Roman"/>
                <w:bCs/>
                <w:sz w:val="28"/>
                <w:szCs w:val="28"/>
                <w:lang w:val="uk-UA" w:eastAsia="ru-RU"/>
              </w:rPr>
            </w:pPr>
          </w:p>
        </w:tc>
        <w:tc>
          <w:tcPr>
            <w:tcW w:w="3146" w:type="dxa"/>
            <w:gridSpan w:val="2"/>
          </w:tcPr>
          <w:p w14:paraId="2C9359B8"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sidRPr="00D40397">
              <w:rPr>
                <w:rFonts w:ascii="Times New Roman" w:eastAsia="Times New Roman" w:hAnsi="Times New Roman" w:cs="Times New Roman"/>
                <w:bCs/>
                <w:sz w:val="28"/>
                <w:szCs w:val="28"/>
                <w:lang w:val="uk-UA" w:eastAsia="ru-RU"/>
              </w:rPr>
              <w:t>Кількість досліджуваних</w:t>
            </w:r>
          </w:p>
        </w:tc>
        <w:tc>
          <w:tcPr>
            <w:tcW w:w="3115" w:type="dxa"/>
            <w:gridSpan w:val="3"/>
          </w:tcPr>
          <w:p w14:paraId="2BE5C150" w14:textId="77777777" w:rsidR="00A177C1" w:rsidRPr="00D40397" w:rsidRDefault="00A177C1" w:rsidP="00A177C1">
            <w:pPr>
              <w:widowControl w:val="0"/>
              <w:tabs>
                <w:tab w:val="left" w:pos="709"/>
              </w:tabs>
              <w:jc w:val="center"/>
              <w:rPr>
                <w:rFonts w:ascii="Times New Roman" w:eastAsia="Times New Roman" w:hAnsi="Times New Roman" w:cs="Times New Roman"/>
                <w:bCs/>
                <w:sz w:val="28"/>
                <w:szCs w:val="28"/>
                <w:lang w:val="uk-UA" w:eastAsia="ru-RU"/>
              </w:rPr>
            </w:pPr>
            <w:r w:rsidRPr="00D40397">
              <w:rPr>
                <w:rFonts w:ascii="Times New Roman" w:eastAsia="Times New Roman" w:hAnsi="Times New Roman" w:cs="Times New Roman"/>
                <w:bCs/>
                <w:sz w:val="28"/>
                <w:szCs w:val="28"/>
                <w:lang w:val="uk-UA" w:eastAsia="ru-RU"/>
              </w:rPr>
              <w:t>Кількість досліджуваних у відсотках</w:t>
            </w:r>
          </w:p>
        </w:tc>
      </w:tr>
      <w:tr w:rsidR="00A177C1" w:rsidRPr="00D40397" w14:paraId="5BA22090" w14:textId="77777777" w:rsidTr="00A177C1">
        <w:trPr>
          <w:jc w:val="center"/>
        </w:trPr>
        <w:tc>
          <w:tcPr>
            <w:tcW w:w="3084" w:type="dxa"/>
            <w:vMerge/>
          </w:tcPr>
          <w:p w14:paraId="35DB391F"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p>
        </w:tc>
        <w:tc>
          <w:tcPr>
            <w:tcW w:w="1445" w:type="dxa"/>
          </w:tcPr>
          <w:p w14:paraId="362B2770"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чоловіки</w:t>
            </w:r>
          </w:p>
        </w:tc>
        <w:tc>
          <w:tcPr>
            <w:tcW w:w="1701" w:type="dxa"/>
          </w:tcPr>
          <w:p w14:paraId="3094D0F9"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жінки</w:t>
            </w:r>
          </w:p>
        </w:tc>
        <w:tc>
          <w:tcPr>
            <w:tcW w:w="1452" w:type="dxa"/>
            <w:gridSpan w:val="2"/>
          </w:tcPr>
          <w:p w14:paraId="5821BFC4"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чоловіки</w:t>
            </w:r>
          </w:p>
        </w:tc>
        <w:tc>
          <w:tcPr>
            <w:tcW w:w="1663" w:type="dxa"/>
          </w:tcPr>
          <w:p w14:paraId="21C69DD8"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жінки</w:t>
            </w:r>
          </w:p>
        </w:tc>
      </w:tr>
      <w:tr w:rsidR="00A177C1" w:rsidRPr="00D40397" w14:paraId="3B5A9577" w14:textId="77777777" w:rsidTr="00A177C1">
        <w:trPr>
          <w:jc w:val="center"/>
        </w:trPr>
        <w:tc>
          <w:tcPr>
            <w:tcW w:w="3084" w:type="dxa"/>
          </w:tcPr>
          <w:p w14:paraId="75C81DE2"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20-25 років</w:t>
            </w:r>
          </w:p>
        </w:tc>
        <w:tc>
          <w:tcPr>
            <w:tcW w:w="1445" w:type="dxa"/>
          </w:tcPr>
          <w:p w14:paraId="192F64AF" w14:textId="4440A7B3" w:rsidR="00A177C1" w:rsidRPr="00D40397" w:rsidRDefault="006E1A43" w:rsidP="006E1A43">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11</w:t>
            </w:r>
          </w:p>
        </w:tc>
        <w:tc>
          <w:tcPr>
            <w:tcW w:w="1701" w:type="dxa"/>
          </w:tcPr>
          <w:p w14:paraId="4A365189" w14:textId="3DC002B4" w:rsidR="00A177C1" w:rsidRPr="00D40397" w:rsidRDefault="006E1A43" w:rsidP="00A177C1">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16</w:t>
            </w:r>
          </w:p>
        </w:tc>
        <w:tc>
          <w:tcPr>
            <w:tcW w:w="1439" w:type="dxa"/>
          </w:tcPr>
          <w:p w14:paraId="20E2C4F2" w14:textId="3D37B661" w:rsidR="00A177C1" w:rsidRPr="00D40397" w:rsidRDefault="009531D9" w:rsidP="001754E6">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27,5</w:t>
            </w:r>
            <w:r w:rsidR="001754E6">
              <w:rPr>
                <w:rFonts w:ascii="Times New Roman" w:eastAsia="Times New Roman" w:hAnsi="Times New Roman" w:cs="Times New Roman"/>
                <w:bCs/>
                <w:sz w:val="28"/>
                <w:szCs w:val="28"/>
                <w:lang w:val="uk-UA" w:eastAsia="ru-RU"/>
              </w:rPr>
              <w:t>%</w:t>
            </w:r>
          </w:p>
        </w:tc>
        <w:tc>
          <w:tcPr>
            <w:tcW w:w="1676" w:type="dxa"/>
            <w:gridSpan w:val="2"/>
          </w:tcPr>
          <w:p w14:paraId="36AA3907" w14:textId="6D8E79C7" w:rsidR="00A177C1" w:rsidRPr="00D40397" w:rsidRDefault="00AB5C8C" w:rsidP="003D2505">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41%</w:t>
            </w:r>
          </w:p>
        </w:tc>
      </w:tr>
      <w:tr w:rsidR="00A177C1" w:rsidRPr="00D40397" w14:paraId="6C6E889D" w14:textId="77777777" w:rsidTr="00A177C1">
        <w:trPr>
          <w:jc w:val="center"/>
        </w:trPr>
        <w:tc>
          <w:tcPr>
            <w:tcW w:w="3084" w:type="dxa"/>
          </w:tcPr>
          <w:p w14:paraId="1D24BA7E"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25-30 років</w:t>
            </w:r>
          </w:p>
        </w:tc>
        <w:tc>
          <w:tcPr>
            <w:tcW w:w="1445" w:type="dxa"/>
          </w:tcPr>
          <w:p w14:paraId="25133975" w14:textId="129B837D" w:rsidR="00A177C1" w:rsidRPr="00D40397" w:rsidRDefault="006E1A43" w:rsidP="006E1A43">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w:t>
            </w:r>
          </w:p>
        </w:tc>
        <w:tc>
          <w:tcPr>
            <w:tcW w:w="1701" w:type="dxa"/>
          </w:tcPr>
          <w:p w14:paraId="6D90147E" w14:textId="7F561362"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w:t>
            </w:r>
          </w:p>
        </w:tc>
        <w:tc>
          <w:tcPr>
            <w:tcW w:w="1439" w:type="dxa"/>
          </w:tcPr>
          <w:p w14:paraId="4B6F218E" w14:textId="48E4C98F" w:rsidR="00A177C1" w:rsidRPr="00D40397" w:rsidRDefault="00AB72B1" w:rsidP="009531D9">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25</w:t>
            </w:r>
            <w:r w:rsidR="001754E6">
              <w:rPr>
                <w:rFonts w:ascii="Times New Roman" w:eastAsia="Times New Roman" w:hAnsi="Times New Roman" w:cs="Times New Roman"/>
                <w:bCs/>
                <w:sz w:val="28"/>
                <w:szCs w:val="28"/>
                <w:lang w:val="uk-UA" w:eastAsia="ru-RU"/>
              </w:rPr>
              <w:t>%</w:t>
            </w:r>
          </w:p>
        </w:tc>
        <w:tc>
          <w:tcPr>
            <w:tcW w:w="1676" w:type="dxa"/>
            <w:gridSpan w:val="2"/>
          </w:tcPr>
          <w:p w14:paraId="01672120" w14:textId="4E75B182" w:rsidR="00A177C1" w:rsidRPr="00D40397" w:rsidRDefault="00AB5C8C" w:rsidP="003D2505">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20,51%</w:t>
            </w:r>
          </w:p>
        </w:tc>
      </w:tr>
      <w:tr w:rsidR="00A177C1" w:rsidRPr="00D40397" w14:paraId="06E2E6A6" w14:textId="77777777" w:rsidTr="00A177C1">
        <w:trPr>
          <w:jc w:val="center"/>
        </w:trPr>
        <w:tc>
          <w:tcPr>
            <w:tcW w:w="3084" w:type="dxa"/>
          </w:tcPr>
          <w:p w14:paraId="677BCD85"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30-35 років</w:t>
            </w:r>
          </w:p>
        </w:tc>
        <w:tc>
          <w:tcPr>
            <w:tcW w:w="1445" w:type="dxa"/>
          </w:tcPr>
          <w:p w14:paraId="13884EA5" w14:textId="66AF416A" w:rsidR="00A177C1" w:rsidRPr="00D40397" w:rsidRDefault="006E1A43" w:rsidP="006E1A43">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1701" w:type="dxa"/>
          </w:tcPr>
          <w:p w14:paraId="6F3DD5EC" w14:textId="2D8E16AA"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1439" w:type="dxa"/>
          </w:tcPr>
          <w:p w14:paraId="3244B19A" w14:textId="07784580" w:rsidR="00A177C1" w:rsidRPr="00D40397" w:rsidRDefault="00AB72B1" w:rsidP="001754E6">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r w:rsidR="009531D9">
              <w:rPr>
                <w:rFonts w:ascii="Times New Roman" w:eastAsia="Times New Roman" w:hAnsi="Times New Roman" w:cs="Times New Roman"/>
                <w:bCs/>
                <w:sz w:val="28"/>
                <w:szCs w:val="28"/>
                <w:lang w:val="uk-UA" w:eastAsia="ru-RU"/>
              </w:rPr>
              <w:t>%</w:t>
            </w:r>
          </w:p>
        </w:tc>
        <w:tc>
          <w:tcPr>
            <w:tcW w:w="1676" w:type="dxa"/>
            <w:gridSpan w:val="2"/>
          </w:tcPr>
          <w:p w14:paraId="105E25F5" w14:textId="5E5D6904" w:rsidR="00A177C1" w:rsidRPr="00D40397" w:rsidRDefault="00AB5C8C" w:rsidP="003D2505">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15,38%</w:t>
            </w:r>
          </w:p>
        </w:tc>
      </w:tr>
      <w:tr w:rsidR="00A177C1" w:rsidRPr="00D40397" w14:paraId="58493E45" w14:textId="77777777" w:rsidTr="00A177C1">
        <w:trPr>
          <w:jc w:val="center"/>
        </w:trPr>
        <w:tc>
          <w:tcPr>
            <w:tcW w:w="3084" w:type="dxa"/>
          </w:tcPr>
          <w:p w14:paraId="49B71C16"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35-40 років</w:t>
            </w:r>
          </w:p>
        </w:tc>
        <w:tc>
          <w:tcPr>
            <w:tcW w:w="1445" w:type="dxa"/>
          </w:tcPr>
          <w:p w14:paraId="10BD5129" w14:textId="3A9CF5FD"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w:t>
            </w:r>
          </w:p>
        </w:tc>
        <w:tc>
          <w:tcPr>
            <w:tcW w:w="1701" w:type="dxa"/>
          </w:tcPr>
          <w:p w14:paraId="49DF4B37" w14:textId="3C5247CA"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1439" w:type="dxa"/>
          </w:tcPr>
          <w:p w14:paraId="16555519" w14:textId="6F537157" w:rsidR="00A177C1" w:rsidRPr="00D40397" w:rsidRDefault="003A6A65" w:rsidP="00A177C1">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w:t>
            </w:r>
            <w:r w:rsidR="001754E6">
              <w:rPr>
                <w:rFonts w:ascii="Times New Roman" w:eastAsia="Times New Roman" w:hAnsi="Times New Roman" w:cs="Times New Roman"/>
                <w:bCs/>
                <w:sz w:val="28"/>
                <w:szCs w:val="28"/>
                <w:lang w:val="uk-UA" w:eastAsia="ru-RU"/>
              </w:rPr>
              <w:t>%</w:t>
            </w:r>
          </w:p>
        </w:tc>
        <w:tc>
          <w:tcPr>
            <w:tcW w:w="1676" w:type="dxa"/>
            <w:gridSpan w:val="2"/>
          </w:tcPr>
          <w:p w14:paraId="62AE6AEF" w14:textId="3A387039" w:rsidR="00A177C1" w:rsidRPr="00D40397" w:rsidRDefault="00AB5C8C" w:rsidP="003D2505">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7,69%</w:t>
            </w:r>
          </w:p>
        </w:tc>
      </w:tr>
      <w:tr w:rsidR="00A177C1" w:rsidRPr="00D40397" w14:paraId="67A0E924" w14:textId="77777777" w:rsidTr="00A177C1">
        <w:trPr>
          <w:jc w:val="center"/>
        </w:trPr>
        <w:tc>
          <w:tcPr>
            <w:tcW w:w="3084" w:type="dxa"/>
          </w:tcPr>
          <w:p w14:paraId="0CE6C90B"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40-45 років</w:t>
            </w:r>
          </w:p>
        </w:tc>
        <w:tc>
          <w:tcPr>
            <w:tcW w:w="1445" w:type="dxa"/>
          </w:tcPr>
          <w:p w14:paraId="0CBB54A9" w14:textId="0693E709" w:rsidR="00A177C1" w:rsidRPr="00D40397" w:rsidRDefault="006E1A43" w:rsidP="006E1A43">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1701" w:type="dxa"/>
          </w:tcPr>
          <w:p w14:paraId="09AB8A93" w14:textId="2B619880"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1439" w:type="dxa"/>
          </w:tcPr>
          <w:p w14:paraId="14EFDF34" w14:textId="046D7D70" w:rsidR="00A177C1" w:rsidRPr="00D40397" w:rsidRDefault="003A6A65" w:rsidP="001754E6">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AB72B1">
              <w:rPr>
                <w:rFonts w:ascii="Times New Roman" w:eastAsia="Times New Roman" w:hAnsi="Times New Roman" w:cs="Times New Roman"/>
                <w:bCs/>
                <w:sz w:val="28"/>
                <w:szCs w:val="28"/>
                <w:lang w:val="uk-UA" w:eastAsia="ru-RU"/>
              </w:rPr>
              <w:t>0</w:t>
            </w:r>
            <w:r w:rsidR="001754E6">
              <w:rPr>
                <w:rFonts w:ascii="Times New Roman" w:eastAsia="Times New Roman" w:hAnsi="Times New Roman" w:cs="Times New Roman"/>
                <w:bCs/>
                <w:sz w:val="28"/>
                <w:szCs w:val="28"/>
                <w:lang w:val="uk-UA" w:eastAsia="ru-RU"/>
              </w:rPr>
              <w:t>%</w:t>
            </w:r>
          </w:p>
        </w:tc>
        <w:tc>
          <w:tcPr>
            <w:tcW w:w="1676" w:type="dxa"/>
            <w:gridSpan w:val="2"/>
          </w:tcPr>
          <w:p w14:paraId="51529166" w14:textId="03884282" w:rsidR="00A177C1" w:rsidRPr="00D40397" w:rsidRDefault="00AB5C8C" w:rsidP="003D2505">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7,69%</w:t>
            </w:r>
          </w:p>
        </w:tc>
      </w:tr>
      <w:tr w:rsidR="00A177C1" w:rsidRPr="00D40397" w14:paraId="77BB59A8" w14:textId="77777777" w:rsidTr="00A177C1">
        <w:trPr>
          <w:jc w:val="center"/>
        </w:trPr>
        <w:tc>
          <w:tcPr>
            <w:tcW w:w="3084" w:type="dxa"/>
          </w:tcPr>
          <w:p w14:paraId="231D0A48"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45-50 років</w:t>
            </w:r>
          </w:p>
        </w:tc>
        <w:tc>
          <w:tcPr>
            <w:tcW w:w="1445" w:type="dxa"/>
          </w:tcPr>
          <w:p w14:paraId="2C203DD4" w14:textId="4BE4821E"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1701" w:type="dxa"/>
          </w:tcPr>
          <w:p w14:paraId="6BF0C767" w14:textId="332C3D18"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1439" w:type="dxa"/>
          </w:tcPr>
          <w:p w14:paraId="0F1EAF02" w14:textId="3B7004E2" w:rsidR="00A177C1" w:rsidRPr="00D40397" w:rsidRDefault="003A6A65" w:rsidP="001754E6">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7,5</w:t>
            </w:r>
            <w:r w:rsidR="001754E6">
              <w:rPr>
                <w:rFonts w:ascii="Times New Roman" w:eastAsia="Times New Roman" w:hAnsi="Times New Roman" w:cs="Times New Roman"/>
                <w:bCs/>
                <w:sz w:val="28"/>
                <w:szCs w:val="28"/>
                <w:lang w:val="uk-UA" w:eastAsia="ru-RU"/>
              </w:rPr>
              <w:t>%</w:t>
            </w:r>
          </w:p>
        </w:tc>
        <w:tc>
          <w:tcPr>
            <w:tcW w:w="1676" w:type="dxa"/>
            <w:gridSpan w:val="2"/>
          </w:tcPr>
          <w:p w14:paraId="272CAB7B" w14:textId="7DB317A2" w:rsidR="00A177C1" w:rsidRPr="00D40397" w:rsidRDefault="00AB5C8C" w:rsidP="003D2505">
            <w:pPr>
              <w:widowControl w:val="0"/>
              <w:tabs>
                <w:tab w:val="left" w:pos="709"/>
              </w:tabs>
              <w:spacing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7,69%</w:t>
            </w:r>
          </w:p>
        </w:tc>
      </w:tr>
      <w:tr w:rsidR="00A177C1" w:rsidRPr="00D40397" w14:paraId="467CFF20" w14:textId="77777777" w:rsidTr="00A177C1">
        <w:tblPrEx>
          <w:jc w:val="left"/>
        </w:tblPrEx>
        <w:tc>
          <w:tcPr>
            <w:tcW w:w="3084" w:type="dxa"/>
          </w:tcPr>
          <w:p w14:paraId="696B8946" w14:textId="77777777" w:rsidR="00A177C1" w:rsidRPr="00D40397" w:rsidRDefault="00A177C1"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50-55 років</w:t>
            </w:r>
          </w:p>
        </w:tc>
        <w:tc>
          <w:tcPr>
            <w:tcW w:w="1445" w:type="dxa"/>
          </w:tcPr>
          <w:p w14:paraId="5D7E3D63" w14:textId="2967B7C2"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1701" w:type="dxa"/>
          </w:tcPr>
          <w:p w14:paraId="4F05DB93" w14:textId="7D7BDD74" w:rsidR="00A177C1" w:rsidRPr="00D40397"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w:t>
            </w:r>
          </w:p>
        </w:tc>
        <w:tc>
          <w:tcPr>
            <w:tcW w:w="1439" w:type="dxa"/>
          </w:tcPr>
          <w:p w14:paraId="2EC583B9" w14:textId="531B4D0A" w:rsidR="00A177C1" w:rsidRPr="00D40397" w:rsidRDefault="003A6A65" w:rsidP="00A177C1">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r w:rsidR="001754E6">
              <w:rPr>
                <w:rFonts w:ascii="Times New Roman" w:eastAsia="Times New Roman" w:hAnsi="Times New Roman" w:cs="Times New Roman"/>
                <w:bCs/>
                <w:sz w:val="28"/>
                <w:szCs w:val="28"/>
                <w:lang w:val="uk-UA" w:eastAsia="ru-RU"/>
              </w:rPr>
              <w:t>%</w:t>
            </w:r>
          </w:p>
        </w:tc>
        <w:tc>
          <w:tcPr>
            <w:tcW w:w="1676" w:type="dxa"/>
            <w:gridSpan w:val="2"/>
          </w:tcPr>
          <w:p w14:paraId="6A5B2A91" w14:textId="02BC2A78" w:rsidR="00A177C1" w:rsidRPr="00D40397" w:rsidRDefault="003D2505" w:rsidP="00A177C1">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w:t>
            </w:r>
          </w:p>
        </w:tc>
      </w:tr>
      <w:tr w:rsidR="006E1A43" w:rsidRPr="00D40397" w14:paraId="306EF8DB" w14:textId="77777777" w:rsidTr="00A177C1">
        <w:tblPrEx>
          <w:jc w:val="left"/>
        </w:tblPrEx>
        <w:tc>
          <w:tcPr>
            <w:tcW w:w="3084" w:type="dxa"/>
          </w:tcPr>
          <w:p w14:paraId="6F7900D9" w14:textId="79D79612" w:rsidR="006E1A43" w:rsidRDefault="006E1A43"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Усього</w:t>
            </w:r>
          </w:p>
        </w:tc>
        <w:tc>
          <w:tcPr>
            <w:tcW w:w="1445" w:type="dxa"/>
          </w:tcPr>
          <w:p w14:paraId="10227514" w14:textId="0A009FA4" w:rsidR="006E1A43" w:rsidRDefault="006E1A43" w:rsidP="006E1A43">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40</w:t>
            </w:r>
          </w:p>
        </w:tc>
        <w:tc>
          <w:tcPr>
            <w:tcW w:w="1701" w:type="dxa"/>
          </w:tcPr>
          <w:p w14:paraId="14F237A4" w14:textId="464D0D8F" w:rsidR="006E1A43" w:rsidRPr="00D40397" w:rsidRDefault="006E1A43" w:rsidP="00A177C1">
            <w:pPr>
              <w:widowControl w:val="0"/>
              <w:tabs>
                <w:tab w:val="left" w:pos="709"/>
              </w:tabs>
              <w:spacing w:line="36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39</w:t>
            </w:r>
          </w:p>
        </w:tc>
        <w:tc>
          <w:tcPr>
            <w:tcW w:w="1439" w:type="dxa"/>
          </w:tcPr>
          <w:p w14:paraId="2B4D4AF9" w14:textId="3BB5231F" w:rsidR="006E1A43" w:rsidRPr="00D40397" w:rsidRDefault="006E1A43" w:rsidP="00A177C1">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100%</w:t>
            </w:r>
          </w:p>
        </w:tc>
        <w:tc>
          <w:tcPr>
            <w:tcW w:w="1676" w:type="dxa"/>
            <w:gridSpan w:val="2"/>
          </w:tcPr>
          <w:p w14:paraId="4F41F55E" w14:textId="25A93CD3" w:rsidR="006E1A43" w:rsidRPr="00D40397" w:rsidRDefault="006E1A43" w:rsidP="00A177C1">
            <w:pPr>
              <w:widowControl w:val="0"/>
              <w:tabs>
                <w:tab w:val="left" w:pos="709"/>
              </w:tabs>
              <w:spacing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100%</w:t>
            </w:r>
          </w:p>
        </w:tc>
      </w:tr>
    </w:tbl>
    <w:p w14:paraId="6126A384" w14:textId="77777777" w:rsidR="00434F98" w:rsidRPr="0092147F" w:rsidRDefault="00434F98" w:rsidP="00A177C1">
      <w:pPr>
        <w:spacing w:after="0" w:line="360" w:lineRule="auto"/>
        <w:ind w:firstLine="709"/>
        <w:jc w:val="both"/>
        <w:rPr>
          <w:rFonts w:ascii="Times New Roman" w:hAnsi="Times New Roman" w:cs="Times New Roman"/>
          <w:color w:val="000000" w:themeColor="text1"/>
          <w:sz w:val="28"/>
          <w:szCs w:val="28"/>
          <w:lang w:val="uk-UA"/>
        </w:rPr>
      </w:pPr>
    </w:p>
    <w:p w14:paraId="38925A14" w14:textId="730351F3"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 дослідженні ми спиралися на вікову періодизацію Е. Еріксона</w:t>
      </w:r>
      <w:r w:rsidR="008B5D4F" w:rsidRPr="0092147F">
        <w:rPr>
          <w:rFonts w:ascii="Times New Roman" w:hAnsi="Times New Roman" w:cs="Times New Roman"/>
          <w:color w:val="000000" w:themeColor="text1"/>
          <w:sz w:val="28"/>
          <w:szCs w:val="28"/>
          <w:lang w:val="uk-UA"/>
        </w:rPr>
        <w:t xml:space="preserve"> [</w:t>
      </w:r>
      <w:r w:rsidR="008B5D4F" w:rsidRPr="0092147F">
        <w:rPr>
          <w:rFonts w:ascii="Times New Roman" w:hAnsi="Times New Roman" w:cs="Times New Roman"/>
          <w:color w:val="000000" w:themeColor="text1"/>
          <w:sz w:val="28"/>
          <w:szCs w:val="28"/>
          <w:shd w:val="clear" w:color="auto" w:fill="FFFFFF"/>
          <w:lang w:val="uk-UA"/>
        </w:rPr>
        <w:t>80,81</w:t>
      </w:r>
      <w:r w:rsidR="008B5D4F"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Якщо давати коротку характеристику вікових періодах </w:t>
      </w:r>
      <w:r w:rsidR="00434F98" w:rsidRPr="0092147F">
        <w:rPr>
          <w:rFonts w:ascii="Times New Roman" w:hAnsi="Times New Roman" w:cs="Times New Roman"/>
          <w:color w:val="000000" w:themeColor="text1"/>
          <w:sz w:val="28"/>
          <w:szCs w:val="28"/>
          <w:lang w:val="uk-UA"/>
        </w:rPr>
        <w:t>зрілості, то слід зазначити гаступне</w:t>
      </w:r>
      <w:r w:rsidRPr="0092147F">
        <w:rPr>
          <w:rFonts w:ascii="Times New Roman" w:hAnsi="Times New Roman" w:cs="Times New Roman"/>
          <w:color w:val="000000" w:themeColor="text1"/>
          <w:sz w:val="28"/>
          <w:szCs w:val="28"/>
          <w:lang w:val="uk-UA"/>
        </w:rPr>
        <w:t>. Рання зрілість - це етап вступу у дорослість, який характеризується досягненням піка біологічного дозрівання організму, оптимізмом молодих людей, плануванням ними свого особистого і професійного майбутнього, досягненням віку громадянської зрілості, зміною соціальних ролей, часто розлукою з рідною домівкою.</w:t>
      </w:r>
    </w:p>
    <w:p w14:paraId="6196869B"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Середня зрілість - це «час розквіту», піку творчих і професійних досягнень і в той же час у значної частини дорослих - «початок кінця», зниження життєвої активності. Це період, який дозволяє говорити про сорокарічних як про покоління керівників. </w:t>
      </w:r>
    </w:p>
    <w:p w14:paraId="66B6E43D"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У середній зрілості у багатьох людей з'являється потреба передати накопичені знання і вміння наступному поколінню, і в той же час їх можуть мучити думки про нереалізовані можливості, про творчому застої, про те, що роки минають все швидше і швидше, а разом з ними залишається все менше шансів здійснити задумане.  Таким чином, для багатьох людей середня зрілість - це </w:t>
      </w:r>
      <w:r w:rsidRPr="0092147F">
        <w:rPr>
          <w:rFonts w:ascii="Times New Roman" w:hAnsi="Times New Roman" w:cs="Times New Roman"/>
          <w:color w:val="000000" w:themeColor="text1"/>
          <w:sz w:val="28"/>
          <w:szCs w:val="28"/>
          <w:lang w:val="uk-UA"/>
        </w:rPr>
        <w:lastRenderedPageBreak/>
        <w:t>можливий вік краху надій. Це і час «аліментників», оскільки саме в цей період відбувається сплеск розлучень, розпад сімей.</w:t>
      </w:r>
    </w:p>
    <w:p w14:paraId="115EE2A3" w14:textId="67C6EEB9" w:rsidR="00A177C1" w:rsidRPr="0092147F" w:rsidRDefault="00A177C1" w:rsidP="008B5D4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Пізня зрілість - це в більшості випадків закінчення професійної кар'єри, підготовка себе до ролі пенсіонера, переживання феномена «спорожнілого гнізда» в зв'язку з відходом дітей з рідної домівки, виконання ролі бабусь і дідусів з усіма супутніми цим ролям переживаннями і проблемами, і в той же час це вік, коли люди не хочуть визнавати неминучість свого старіння, погіршення своїх фізичних кондицій і зовнішнього вигляду </w:t>
      </w:r>
      <w:r w:rsidR="008B5D4F" w:rsidRPr="0092147F">
        <w:rPr>
          <w:rFonts w:ascii="Times New Roman" w:hAnsi="Times New Roman" w:cs="Times New Roman"/>
          <w:color w:val="000000" w:themeColor="text1"/>
          <w:sz w:val="28"/>
          <w:szCs w:val="28"/>
          <w:lang w:val="uk-UA"/>
        </w:rPr>
        <w:t>[</w:t>
      </w:r>
      <w:r w:rsidR="008B5D4F" w:rsidRPr="0092147F">
        <w:rPr>
          <w:rFonts w:ascii="Times New Roman" w:hAnsi="Times New Roman" w:cs="Times New Roman"/>
          <w:color w:val="000000" w:themeColor="text1"/>
          <w:sz w:val="28"/>
          <w:szCs w:val="28"/>
          <w:shd w:val="clear" w:color="auto" w:fill="FFFFFF"/>
          <w:lang w:val="uk-UA"/>
        </w:rPr>
        <w:t>81</w:t>
      </w:r>
      <w:r w:rsidR="008B5D4F" w:rsidRPr="0092147F">
        <w:rPr>
          <w:rFonts w:ascii="Times New Roman" w:hAnsi="Times New Roman" w:cs="Times New Roman"/>
          <w:color w:val="000000" w:themeColor="text1"/>
          <w:sz w:val="28"/>
          <w:szCs w:val="28"/>
          <w:lang w:val="uk-UA"/>
        </w:rPr>
        <w:t>].</w:t>
      </w:r>
    </w:p>
    <w:p w14:paraId="051F48BA" w14:textId="5F9E2380" w:rsidR="00A177C1" w:rsidRPr="0092147F" w:rsidRDefault="00A177C1" w:rsidP="00707C80">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З урахуванням характеристик цього вікового періоду, представникам  періоду зрілості у нормі при</w:t>
      </w:r>
      <w:r w:rsidR="00D46224" w:rsidRPr="0092147F">
        <w:rPr>
          <w:rFonts w:ascii="Times New Roman" w:hAnsi="Times New Roman" w:cs="Times New Roman"/>
          <w:color w:val="000000" w:themeColor="text1"/>
          <w:sz w:val="28"/>
          <w:szCs w:val="28"/>
          <w:lang w:val="uk-UA"/>
        </w:rPr>
        <w:t>та</w:t>
      </w:r>
      <w:r w:rsidRPr="0092147F">
        <w:rPr>
          <w:rFonts w:ascii="Times New Roman" w:hAnsi="Times New Roman" w:cs="Times New Roman"/>
          <w:color w:val="000000" w:themeColor="text1"/>
          <w:sz w:val="28"/>
          <w:szCs w:val="28"/>
          <w:lang w:val="uk-UA"/>
        </w:rPr>
        <w:t>манні такі психологічні якості, як</w:t>
      </w:r>
      <w:r w:rsidRPr="0092147F">
        <w:rPr>
          <w:color w:val="000000" w:themeColor="text1"/>
          <w:lang w:val="uk-UA"/>
        </w:rPr>
        <w:t xml:space="preserve"> </w:t>
      </w:r>
      <w:r w:rsidRPr="0092147F">
        <w:rPr>
          <w:rFonts w:ascii="Times New Roman" w:hAnsi="Times New Roman" w:cs="Times New Roman"/>
          <w:color w:val="000000" w:themeColor="text1"/>
          <w:sz w:val="28"/>
          <w:szCs w:val="28"/>
          <w:lang w:val="uk-UA"/>
        </w:rPr>
        <w:t xml:space="preserve">усвідомленість, цілепокладання, відповідальність і рішучість. </w:t>
      </w:r>
    </w:p>
    <w:p w14:paraId="4961429A"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b/>
          <w:color w:val="000000" w:themeColor="text1"/>
          <w:sz w:val="28"/>
          <w:szCs w:val="28"/>
          <w:lang w:val="uk-UA"/>
        </w:rPr>
        <w:t>На третьому</w:t>
      </w:r>
      <w:r w:rsidRPr="0092147F">
        <w:rPr>
          <w:rFonts w:ascii="Times New Roman" w:hAnsi="Times New Roman" w:cs="Times New Roman"/>
          <w:color w:val="000000" w:themeColor="text1"/>
          <w:sz w:val="28"/>
          <w:szCs w:val="28"/>
          <w:lang w:val="uk-UA"/>
        </w:rPr>
        <w:t>, емпіричному етапі було проведено дослідження за допомогою наступних  психодіагностичних методик:</w:t>
      </w:r>
    </w:p>
    <w:p w14:paraId="3344E29E" w14:textId="77777777" w:rsidR="00A177C1" w:rsidRPr="0092147F" w:rsidRDefault="00A177C1" w:rsidP="00A177C1">
      <w:pPr>
        <w:pStyle w:val="a7"/>
        <w:spacing w:after="0" w:line="360" w:lineRule="auto"/>
        <w:ind w:left="0" w:right="234" w:firstLine="709"/>
        <w:jc w:val="both"/>
        <w:rPr>
          <w:color w:val="000000" w:themeColor="text1"/>
        </w:rPr>
      </w:pPr>
      <w:r w:rsidRPr="0092147F">
        <w:rPr>
          <w:rFonts w:ascii="Times New Roman" w:hAnsi="Times New Roman" w:cs="Times New Roman"/>
          <w:color w:val="000000" w:themeColor="text1"/>
          <w:sz w:val="28"/>
          <w:szCs w:val="28"/>
        </w:rPr>
        <w:t>- Статеворольовий опитувальник (С. Бем);</w:t>
      </w:r>
      <w:r w:rsidRPr="0092147F">
        <w:rPr>
          <w:color w:val="000000" w:themeColor="text1"/>
        </w:rPr>
        <w:t xml:space="preserve"> </w:t>
      </w:r>
    </w:p>
    <w:p w14:paraId="74B69300" w14:textId="77777777" w:rsidR="00A177C1" w:rsidRPr="0092147F" w:rsidRDefault="00A177C1" w:rsidP="00A177C1">
      <w:pPr>
        <w:pStyle w:val="a7"/>
        <w:spacing w:after="0" w:line="360" w:lineRule="auto"/>
        <w:ind w:left="0" w:right="234" w:firstLine="709"/>
        <w:jc w:val="both"/>
        <w:rPr>
          <w:rFonts w:ascii="Times New Roman" w:hAnsi="Times New Roman" w:cs="Times New Roman"/>
          <w:color w:val="000000" w:themeColor="text1"/>
          <w:sz w:val="28"/>
          <w:szCs w:val="28"/>
        </w:rPr>
      </w:pPr>
      <w:r w:rsidRPr="0092147F">
        <w:rPr>
          <w:color w:val="000000" w:themeColor="text1"/>
        </w:rPr>
        <w:t xml:space="preserve">- </w:t>
      </w:r>
      <w:r w:rsidRPr="0092147F">
        <w:rPr>
          <w:rFonts w:ascii="Times New Roman" w:hAnsi="Times New Roman" w:cs="Times New Roman"/>
          <w:color w:val="000000" w:themeColor="text1"/>
          <w:sz w:val="28"/>
          <w:szCs w:val="28"/>
        </w:rPr>
        <w:t xml:space="preserve">Тест - опитувальник Г. Шмішека; К. Леонгарда; </w:t>
      </w:r>
    </w:p>
    <w:p w14:paraId="1B324B68" w14:textId="77777777" w:rsidR="00A177C1" w:rsidRPr="0092147F" w:rsidRDefault="00A177C1" w:rsidP="00A177C1">
      <w:pPr>
        <w:pStyle w:val="a7"/>
        <w:spacing w:after="0" w:line="360" w:lineRule="auto"/>
        <w:ind w:left="0" w:right="234" w:firstLine="709"/>
        <w:jc w:val="both"/>
        <w:rPr>
          <w:rFonts w:ascii="Times New Roman" w:hAnsi="Times New Roman" w:cs="Times New Roman"/>
          <w:color w:val="000000" w:themeColor="text1"/>
          <w:sz w:val="28"/>
          <w:szCs w:val="28"/>
        </w:rPr>
      </w:pPr>
      <w:r w:rsidRPr="0092147F">
        <w:rPr>
          <w:rFonts w:ascii="Times New Roman" w:hAnsi="Times New Roman" w:cs="Times New Roman"/>
          <w:color w:val="000000" w:themeColor="text1"/>
          <w:sz w:val="28"/>
          <w:szCs w:val="28"/>
        </w:rPr>
        <w:t>- Фрайбургський багатофакторний опитувальник.</w:t>
      </w:r>
    </w:p>
    <w:p w14:paraId="7383978A"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Також,</w:t>
      </w:r>
      <w:r w:rsidRPr="0092147F">
        <w:rPr>
          <w:color w:val="000000" w:themeColor="text1"/>
        </w:rPr>
        <w:t xml:space="preserve"> </w:t>
      </w:r>
      <w:r w:rsidRPr="0092147F">
        <w:rPr>
          <w:rFonts w:ascii="Times New Roman" w:hAnsi="Times New Roman" w:cs="Times New Roman"/>
          <w:color w:val="000000" w:themeColor="text1"/>
          <w:sz w:val="28"/>
          <w:szCs w:val="28"/>
          <w:lang w:val="uk-UA"/>
        </w:rPr>
        <w:t xml:space="preserve">був використаний метод анкетування </w:t>
      </w:r>
      <w:r w:rsidRPr="0092147F">
        <w:rPr>
          <w:rFonts w:ascii="Times New Roman" w:hAnsi="Times New Roman" w:cs="Times New Roman"/>
          <w:color w:val="000000" w:themeColor="text1"/>
          <w:sz w:val="28"/>
          <w:szCs w:val="28"/>
        </w:rPr>
        <w:t>(Анкета_1; Анкета_2)</w:t>
      </w:r>
      <w:r w:rsidRPr="0092147F">
        <w:rPr>
          <w:rFonts w:ascii="Times New Roman" w:hAnsi="Times New Roman" w:cs="Times New Roman"/>
          <w:color w:val="000000" w:themeColor="text1"/>
          <w:sz w:val="28"/>
          <w:szCs w:val="28"/>
          <w:lang w:val="uk-UA"/>
        </w:rPr>
        <w:t>.</w:t>
      </w:r>
    </w:p>
    <w:p w14:paraId="1A598345"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Організація психодіагностичного дослідження здійснювалась з урахуванням основних вимог професійно-етичних аспектів психодіагностики. Ці аспекти включають в себе такі принципи: </w:t>
      </w:r>
    </w:p>
    <w:p w14:paraId="770DA489"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 принцип наукової обґрунтованості психодіагностичної методики, який вимагає того, щоб вона, як мінімум, була валідною та надійною, тобто давала такі результати, яким цілком можливо довіряти; </w:t>
      </w:r>
    </w:p>
    <w:p w14:paraId="616E1DFE"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 принцип не нанесення шкоди припускає, що результати психодіагностики ні в якому разі не можна використовувати на шкоду тій людині, яка піддається психодіагностиці; </w:t>
      </w:r>
    </w:p>
    <w:p w14:paraId="58818DC9"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принцип об'єктивності висновків по результатам тестування вимагає, щоб вони були науково обґрунтованими, тобто виходили з результатів тесту</w:t>
      </w:r>
      <w:r w:rsidRPr="0092147F">
        <w:rPr>
          <w:rFonts w:ascii="Times New Roman" w:hAnsi="Times New Roman" w:cs="Times New Roman"/>
          <w:color w:val="000000" w:themeColor="text1"/>
          <w:sz w:val="28"/>
          <w:szCs w:val="28"/>
          <w:lang w:val="uk-UA"/>
        </w:rPr>
        <w:lastRenderedPageBreak/>
        <w:t xml:space="preserve">вання, проведеного за допомогою валідних і надійних методик, а не визначалися і ніяк не залежали від суб'єктивних установок тих, хто проводить тестування, або користується його підсумками. </w:t>
      </w:r>
    </w:p>
    <w:p w14:paraId="7D29432A" w14:textId="18FEE4F7" w:rsidR="00A177C1" w:rsidRPr="0092147F" w:rsidRDefault="00A177C1" w:rsidP="008B5D4F">
      <w:pPr>
        <w:pStyle w:val="Default"/>
        <w:spacing w:line="360" w:lineRule="auto"/>
        <w:ind w:firstLine="709"/>
        <w:jc w:val="both"/>
        <w:rPr>
          <w:color w:val="000000" w:themeColor="text1"/>
          <w:sz w:val="20"/>
          <w:szCs w:val="20"/>
          <w:shd w:val="clear" w:color="auto" w:fill="FFFFFF"/>
          <w:lang w:val="uk-UA"/>
        </w:rPr>
      </w:pPr>
      <w:r w:rsidRPr="0092147F">
        <w:rPr>
          <w:color w:val="000000" w:themeColor="text1"/>
          <w:sz w:val="28"/>
          <w:szCs w:val="28"/>
          <w:lang w:val="uk-UA"/>
        </w:rPr>
        <w:t>- принцип ефективності пропонованих рекомендацій передбачає, що такі рекомендації обов'язково повинні бути корисними для тієї людини, якій даються. Не дозволяється, наприклад, пропонувати людині такі практичні рекомендації з результатів тестування, які для неї марні або можуть призвести до небажаних, непередбачуваних наслідків</w:t>
      </w:r>
      <w:r w:rsidRPr="0092147F">
        <w:rPr>
          <w:color w:val="000000" w:themeColor="text1"/>
          <w:lang w:val="uk-UA"/>
        </w:rPr>
        <w:t xml:space="preserve"> </w:t>
      </w:r>
      <w:r w:rsidR="008B5D4F" w:rsidRPr="0092147F">
        <w:rPr>
          <w:color w:val="000000" w:themeColor="text1"/>
          <w:sz w:val="28"/>
          <w:szCs w:val="28"/>
          <w:lang w:val="uk-UA"/>
        </w:rPr>
        <w:t>[65].</w:t>
      </w:r>
    </w:p>
    <w:p w14:paraId="330298B8"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На четвертому, аналітичному, етапі відбувалася підготовка висновків по  результатам емпіричного дослідження: кількісна і якісна обробка отриманих даних за допомогою методів математичної статистики, аналіз та інтерпретація отриманих результатів та формування загальних висновків. </w:t>
      </w:r>
    </w:p>
    <w:p w14:paraId="05A9AB6E"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Етап полягав в обробці, узагальненні, аналізі, диференціації та структуризації матеріалів оглядово-аналітичного дослідження, в корекції висновків, літературному оформленні дослідження. </w:t>
      </w:r>
    </w:p>
    <w:p w14:paraId="5922539B" w14:textId="77777777" w:rsidR="00A177C1" w:rsidRPr="0092147F" w:rsidRDefault="00A177C1" w:rsidP="00A177C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Висновки, сформовані на четвертому етапі роботи над темою, є підсумковим синтезом отриманих результатів проведеного дослідження. У висновках були відображені найбільш істотні результати дослідження.</w:t>
      </w:r>
    </w:p>
    <w:p w14:paraId="7B9D8348" w14:textId="77FB2411" w:rsidR="007745AC" w:rsidRPr="0092147F" w:rsidRDefault="00A177C1" w:rsidP="006E55C5">
      <w:pPr>
        <w:spacing w:after="0" w:line="360" w:lineRule="auto"/>
        <w:ind w:firstLine="709"/>
        <w:jc w:val="both"/>
        <w:rPr>
          <w:rFonts w:ascii="Times New Roman" w:hAnsi="Times New Roman" w:cs="Times New Roman"/>
          <w:b/>
          <w:color w:val="000000" w:themeColor="text1"/>
          <w:sz w:val="28"/>
          <w:szCs w:val="28"/>
          <w:lang w:val="uk-UA"/>
        </w:rPr>
      </w:pPr>
      <w:r w:rsidRPr="0092147F">
        <w:rPr>
          <w:rFonts w:ascii="Times New Roman" w:hAnsi="Times New Roman" w:cs="Times New Roman"/>
          <w:color w:val="000000" w:themeColor="text1"/>
          <w:sz w:val="28"/>
          <w:szCs w:val="28"/>
          <w:lang w:val="uk-UA"/>
        </w:rPr>
        <w:t>Таким чином, організація дослідження складалася з чотирьох</w:t>
      </w:r>
      <w:r w:rsidRPr="0092147F">
        <w:rPr>
          <w:rFonts w:ascii="Times New Roman" w:hAnsi="Times New Roman" w:cs="Times New Roman"/>
          <w:b/>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етапів: пошуково-аналітичного, організаційного, емпіричного, оціночно-рефлексивного. </w:t>
      </w:r>
      <w:r w:rsidRPr="0092147F">
        <w:rPr>
          <w:rFonts w:ascii="Times New Roman" w:hAnsi="Times New Roman" w:cs="Times New Roman"/>
          <w:color w:val="000000" w:themeColor="text1"/>
          <w:sz w:val="28"/>
          <w:szCs w:val="28"/>
        </w:rPr>
        <w:t xml:space="preserve">Емпіричне дослідження проводилося в мережі Інтернет за допомогою Google Forms. У дослідженні брало участь </w:t>
      </w:r>
      <w:r w:rsidRPr="0092147F">
        <w:rPr>
          <w:rFonts w:ascii="Times New Roman" w:hAnsi="Times New Roman" w:cs="Times New Roman"/>
          <w:color w:val="000000" w:themeColor="text1"/>
          <w:sz w:val="28"/>
          <w:szCs w:val="28"/>
          <w:lang w:val="uk-UA"/>
        </w:rPr>
        <w:t>79</w:t>
      </w:r>
      <w:r w:rsidRPr="0092147F">
        <w:rPr>
          <w:rFonts w:ascii="Times New Roman" w:hAnsi="Times New Roman" w:cs="Times New Roman"/>
          <w:color w:val="000000" w:themeColor="text1"/>
          <w:sz w:val="28"/>
          <w:szCs w:val="28"/>
        </w:rPr>
        <w:t xml:space="preserve"> випробуваних: </w:t>
      </w:r>
      <w:r w:rsidRPr="0092147F">
        <w:rPr>
          <w:rFonts w:ascii="Times New Roman" w:hAnsi="Times New Roman" w:cs="Times New Roman"/>
          <w:color w:val="000000" w:themeColor="text1"/>
          <w:sz w:val="28"/>
          <w:szCs w:val="28"/>
          <w:lang w:val="uk-UA"/>
        </w:rPr>
        <w:t>40 чоловіків і 39 жінок.</w:t>
      </w:r>
      <w:r w:rsidRPr="0092147F">
        <w:rPr>
          <w:rFonts w:ascii="Times New Roman" w:hAnsi="Times New Roman" w:cs="Times New Roman"/>
          <w:color w:val="000000" w:themeColor="text1"/>
          <w:sz w:val="28"/>
          <w:szCs w:val="28"/>
        </w:rPr>
        <w:t xml:space="preserve"> Вікова група: 25-5</w:t>
      </w:r>
      <w:r w:rsidRPr="0092147F">
        <w:rPr>
          <w:rFonts w:ascii="Times New Roman" w:hAnsi="Times New Roman" w:cs="Times New Roman"/>
          <w:color w:val="000000" w:themeColor="text1"/>
          <w:sz w:val="28"/>
          <w:szCs w:val="28"/>
          <w:lang w:val="uk-UA"/>
        </w:rPr>
        <w:t>5</w:t>
      </w:r>
      <w:r w:rsidRPr="0092147F">
        <w:rPr>
          <w:rFonts w:ascii="Times New Roman" w:hAnsi="Times New Roman" w:cs="Times New Roman"/>
          <w:color w:val="000000" w:themeColor="text1"/>
          <w:sz w:val="28"/>
          <w:szCs w:val="28"/>
        </w:rPr>
        <w:t xml:space="preserve"> рок</w:t>
      </w:r>
      <w:r w:rsidRPr="0092147F">
        <w:rPr>
          <w:rFonts w:ascii="Times New Roman" w:hAnsi="Times New Roman" w:cs="Times New Roman"/>
          <w:color w:val="000000" w:themeColor="text1"/>
          <w:sz w:val="28"/>
          <w:szCs w:val="28"/>
          <w:lang w:val="uk-UA"/>
        </w:rPr>
        <w:t>ів</w:t>
      </w:r>
      <w:r w:rsidRPr="0092147F">
        <w:rPr>
          <w:rFonts w:ascii="Times New Roman" w:hAnsi="Times New Roman" w:cs="Times New Roman"/>
          <w:color w:val="000000" w:themeColor="text1"/>
          <w:sz w:val="28"/>
          <w:szCs w:val="28"/>
        </w:rPr>
        <w:t xml:space="preserve">. </w:t>
      </w:r>
    </w:p>
    <w:p w14:paraId="78A396A2" w14:textId="77777777" w:rsidR="006E55C5" w:rsidRPr="0092147F" w:rsidRDefault="006E55C5" w:rsidP="006E55C5">
      <w:pPr>
        <w:spacing w:after="0" w:line="360" w:lineRule="auto"/>
        <w:ind w:firstLine="709"/>
        <w:jc w:val="both"/>
        <w:rPr>
          <w:rFonts w:ascii="Times New Roman" w:hAnsi="Times New Roman" w:cs="Times New Roman"/>
          <w:b/>
          <w:color w:val="000000" w:themeColor="text1"/>
          <w:sz w:val="28"/>
          <w:szCs w:val="28"/>
          <w:lang w:val="uk-UA"/>
        </w:rPr>
      </w:pPr>
    </w:p>
    <w:p w14:paraId="05511F8C" w14:textId="0B5DD781" w:rsidR="006E4F45" w:rsidRPr="0092147F" w:rsidRDefault="006E4F45" w:rsidP="007745AC">
      <w:pPr>
        <w:tabs>
          <w:tab w:val="left" w:pos="8647"/>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t>2.2. Методи дослідження</w:t>
      </w:r>
    </w:p>
    <w:p w14:paraId="2A2136BF" w14:textId="77777777" w:rsidR="00707C80" w:rsidRPr="0092147F" w:rsidRDefault="00707C80" w:rsidP="007745AC">
      <w:pPr>
        <w:tabs>
          <w:tab w:val="left" w:pos="8647"/>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183020C8" w14:textId="77777777" w:rsidR="008B2E20" w:rsidRPr="0092147F" w:rsidRDefault="008B2E20" w:rsidP="008B2E20">
      <w:pPr>
        <w:spacing w:after="0" w:line="360" w:lineRule="auto"/>
        <w:ind w:firstLine="709"/>
        <w:jc w:val="both"/>
        <w:rPr>
          <w:rFonts w:ascii="Times New Roman" w:eastAsia="Calibri" w:hAnsi="Times New Roman" w:cs="Times New Roman"/>
          <w:color w:val="000000" w:themeColor="text1"/>
          <w:sz w:val="28"/>
          <w:szCs w:val="28"/>
          <w:lang w:val="uk-UA"/>
        </w:rPr>
      </w:pPr>
      <w:r w:rsidRPr="0092147F">
        <w:rPr>
          <w:rFonts w:ascii="Times New Roman" w:eastAsia="Calibri" w:hAnsi="Times New Roman" w:cs="Times New Roman"/>
          <w:color w:val="000000" w:themeColor="text1"/>
          <w:sz w:val="28"/>
          <w:szCs w:val="28"/>
          <w:lang w:val="uk-UA"/>
        </w:rPr>
        <w:t xml:space="preserve">Достовірність і обґрунтованість отриманих результатів і висновків даного дослідження забезпечується надійністю вихідних методологічних положень; повнотою розгляду предмета дослідження на теоретичному і емпіричному рівнях; використанням комплексу методів, які відповідають предмету, </w:t>
      </w:r>
      <w:r w:rsidRPr="0092147F">
        <w:rPr>
          <w:rFonts w:ascii="Times New Roman" w:eastAsia="Calibri" w:hAnsi="Times New Roman" w:cs="Times New Roman"/>
          <w:color w:val="000000" w:themeColor="text1"/>
          <w:sz w:val="28"/>
          <w:szCs w:val="28"/>
          <w:lang w:val="uk-UA"/>
        </w:rPr>
        <w:lastRenderedPageBreak/>
        <w:t>меті та завданням дослідження (в тому числі, методів статистичної обробки результатів дослідження); репрезентативністю вибірок; ретельним і багатоаспектним аналізом матеріалу, отриманим в ході емпіричної роботи.</w:t>
      </w:r>
    </w:p>
    <w:p w14:paraId="09664F48" w14:textId="77777777" w:rsidR="008B2E20" w:rsidRPr="0092147F" w:rsidRDefault="008B2E20" w:rsidP="008B2E20">
      <w:pPr>
        <w:spacing w:after="0" w:line="360" w:lineRule="auto"/>
        <w:ind w:firstLine="709"/>
        <w:jc w:val="both"/>
        <w:rPr>
          <w:rFonts w:ascii="Times New Roman" w:eastAsia="Calibri" w:hAnsi="Times New Roman" w:cs="Times New Roman"/>
          <w:color w:val="000000" w:themeColor="text1"/>
          <w:sz w:val="28"/>
          <w:szCs w:val="28"/>
          <w:lang w:val="uk-UA"/>
        </w:rPr>
      </w:pPr>
      <w:r w:rsidRPr="0092147F">
        <w:rPr>
          <w:rFonts w:ascii="Times New Roman" w:eastAsia="Calibri" w:hAnsi="Times New Roman" w:cs="Times New Roman"/>
          <w:color w:val="000000" w:themeColor="text1"/>
          <w:sz w:val="28"/>
          <w:szCs w:val="28"/>
          <w:lang w:val="uk-UA"/>
        </w:rPr>
        <w:t>З метою виконання поставлених завдань дослідження був застосований діагностичний комплекс, до складу якого входили такі методики:</w:t>
      </w:r>
    </w:p>
    <w:p w14:paraId="34FC4098" w14:textId="77777777" w:rsidR="008B2E20" w:rsidRPr="0092147F" w:rsidRDefault="008B2E20" w:rsidP="008B2E20">
      <w:pPr>
        <w:spacing w:after="0" w:line="360" w:lineRule="auto"/>
        <w:ind w:right="234" w:firstLine="709"/>
        <w:contextualSpacing/>
        <w:jc w:val="both"/>
        <w:rPr>
          <w:color w:val="000000" w:themeColor="text1"/>
          <w:lang w:val="uk-UA"/>
        </w:rPr>
      </w:pPr>
      <w:r w:rsidRPr="0092147F">
        <w:rPr>
          <w:rFonts w:ascii="Times New Roman" w:hAnsi="Times New Roman" w:cs="Times New Roman"/>
          <w:color w:val="000000" w:themeColor="text1"/>
          <w:sz w:val="28"/>
          <w:szCs w:val="28"/>
          <w:lang w:val="uk-UA"/>
        </w:rPr>
        <w:t>- Статеворольовий опитувальник (С. Бем);</w:t>
      </w:r>
      <w:r w:rsidRPr="0092147F">
        <w:rPr>
          <w:color w:val="000000" w:themeColor="text1"/>
          <w:lang w:val="uk-UA"/>
        </w:rPr>
        <w:t xml:space="preserve"> </w:t>
      </w:r>
    </w:p>
    <w:p w14:paraId="4C46CCFA" w14:textId="77777777" w:rsidR="008B2E20" w:rsidRPr="0092147F" w:rsidRDefault="008B2E20" w:rsidP="008B2E2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color w:val="000000" w:themeColor="text1"/>
          <w:lang w:val="uk-UA"/>
        </w:rPr>
        <w:t xml:space="preserve">- </w:t>
      </w:r>
      <w:r w:rsidRPr="0092147F">
        <w:rPr>
          <w:rFonts w:ascii="Times New Roman" w:hAnsi="Times New Roman" w:cs="Times New Roman"/>
          <w:color w:val="000000" w:themeColor="text1"/>
          <w:sz w:val="28"/>
          <w:szCs w:val="28"/>
          <w:lang w:val="uk-UA"/>
        </w:rPr>
        <w:t xml:space="preserve">Тест - опитувальник Г. Шмішека; К. Леонгарда; </w:t>
      </w:r>
    </w:p>
    <w:p w14:paraId="533270C8" w14:textId="77777777" w:rsidR="008B2E20" w:rsidRPr="0092147F" w:rsidRDefault="008B2E20" w:rsidP="008B2E2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Фрайбургський багатофакторний опитувальник.</w:t>
      </w:r>
    </w:p>
    <w:p w14:paraId="511D79F4" w14:textId="77777777" w:rsidR="008B2E20" w:rsidRPr="0092147F" w:rsidRDefault="008B2E20" w:rsidP="008B2E20">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Також,</w:t>
      </w:r>
      <w:r w:rsidRPr="0092147F">
        <w:rPr>
          <w:color w:val="000000" w:themeColor="text1"/>
        </w:rPr>
        <w:t xml:space="preserve"> </w:t>
      </w:r>
      <w:r w:rsidRPr="0092147F">
        <w:rPr>
          <w:rFonts w:ascii="Times New Roman" w:hAnsi="Times New Roman" w:cs="Times New Roman"/>
          <w:color w:val="000000" w:themeColor="text1"/>
          <w:sz w:val="28"/>
          <w:szCs w:val="28"/>
          <w:lang w:val="uk-UA"/>
        </w:rPr>
        <w:t xml:space="preserve">був використаний метод анкетування </w:t>
      </w:r>
      <w:r w:rsidRPr="0092147F">
        <w:rPr>
          <w:rFonts w:ascii="Times New Roman" w:hAnsi="Times New Roman" w:cs="Times New Roman"/>
          <w:color w:val="000000" w:themeColor="text1"/>
          <w:sz w:val="28"/>
          <w:szCs w:val="28"/>
        </w:rPr>
        <w:t>(Анкета_1; Анкета_2)</w:t>
      </w:r>
      <w:r w:rsidRPr="0092147F">
        <w:rPr>
          <w:rFonts w:ascii="Times New Roman" w:hAnsi="Times New Roman" w:cs="Times New Roman"/>
          <w:color w:val="000000" w:themeColor="text1"/>
          <w:sz w:val="28"/>
          <w:szCs w:val="28"/>
          <w:lang w:val="uk-UA"/>
        </w:rPr>
        <w:t>.</w:t>
      </w:r>
    </w:p>
    <w:p w14:paraId="72DC628D" w14:textId="4E61527B" w:rsidR="008B2E20" w:rsidRPr="0092147F" w:rsidRDefault="008B2E20" w:rsidP="008B2E20">
      <w:pPr>
        <w:spacing w:after="0" w:line="360" w:lineRule="auto"/>
        <w:ind w:firstLine="709"/>
        <w:jc w:val="both"/>
        <w:rPr>
          <w:rFonts w:ascii="Times New Roman" w:eastAsia="Times New Roman" w:hAnsi="Times New Roman" w:cs="Times New Roman"/>
          <w:color w:val="000000" w:themeColor="text1"/>
          <w:sz w:val="20"/>
          <w:szCs w:val="20"/>
          <w:lang w:eastAsia="ru-RU"/>
        </w:rPr>
      </w:pPr>
      <w:r w:rsidRPr="0092147F">
        <w:rPr>
          <w:rFonts w:ascii="Times New Roman" w:eastAsia="Times New Roman" w:hAnsi="Times New Roman" w:cs="Times New Roman"/>
          <w:b/>
          <w:bCs/>
          <w:color w:val="000000" w:themeColor="text1"/>
          <w:sz w:val="28"/>
          <w:szCs w:val="28"/>
          <w:lang w:eastAsia="ru-RU"/>
        </w:rPr>
        <w:t>Анкетування</w:t>
      </w:r>
      <w:r w:rsidRPr="0092147F">
        <w:rPr>
          <w:rFonts w:ascii="Times New Roman" w:eastAsia="Times New Roman" w:hAnsi="Times New Roman" w:cs="Times New Roman"/>
          <w:color w:val="000000" w:themeColor="text1"/>
          <w:sz w:val="28"/>
          <w:szCs w:val="28"/>
          <w:lang w:eastAsia="ru-RU"/>
        </w:rPr>
        <w:t> </w:t>
      </w:r>
      <w:r w:rsidRPr="0092147F">
        <w:rPr>
          <w:rFonts w:ascii="Times New Roman" w:eastAsia="Times New Roman" w:hAnsi="Times New Roman" w:cs="Times New Roman"/>
          <w:color w:val="000000" w:themeColor="text1"/>
          <w:sz w:val="28"/>
          <w:szCs w:val="28"/>
          <w:lang w:val="uk-UA" w:eastAsia="ru-RU"/>
        </w:rPr>
        <w:t>- це</w:t>
      </w:r>
      <w:r w:rsidRPr="0092147F">
        <w:rPr>
          <w:rFonts w:ascii="Times New Roman" w:eastAsia="Times New Roman" w:hAnsi="Times New Roman" w:cs="Times New Roman"/>
          <w:color w:val="000000" w:themeColor="text1"/>
          <w:sz w:val="28"/>
          <w:szCs w:val="28"/>
          <w:lang w:eastAsia="ru-RU"/>
        </w:rPr>
        <w:t xml:space="preserve"> метод соціально-психологічного дослідження за допомогою анкет. У соціальних науках (демографії, соціології, психології) анкетне опитування проводиться з метою з'ясувати дані біографічного характеру, погляди, ціннісні орієнтації, соціальні установки та особистісні риси опитуваних. Для проведення будь-якого типу анкетування необхідне попереднє вирішення двох методичних проблем: по-перше, визначення об'єму та забезпечення однорідності вибірки, </w:t>
      </w:r>
      <w:proofErr w:type="gramStart"/>
      <w:r w:rsidRPr="0092147F">
        <w:rPr>
          <w:rFonts w:ascii="Times New Roman" w:eastAsia="Times New Roman" w:hAnsi="Times New Roman" w:cs="Times New Roman"/>
          <w:color w:val="000000" w:themeColor="text1"/>
          <w:sz w:val="28"/>
          <w:szCs w:val="28"/>
          <w:lang w:eastAsia="ru-RU"/>
        </w:rPr>
        <w:t>по-друге</w:t>
      </w:r>
      <w:proofErr w:type="gramEnd"/>
      <w:r w:rsidRPr="0092147F">
        <w:rPr>
          <w:rFonts w:ascii="Times New Roman" w:eastAsia="Times New Roman" w:hAnsi="Times New Roman" w:cs="Times New Roman"/>
          <w:color w:val="000000" w:themeColor="text1"/>
          <w:sz w:val="28"/>
          <w:szCs w:val="28"/>
          <w:lang w:eastAsia="ru-RU"/>
        </w:rPr>
        <w:t>, забезпечення репрезентативності вибірки. Ці параметри дослідження зумовлюють його завершеність та достатність.</w:t>
      </w:r>
      <w:r w:rsidRPr="0092147F">
        <w:rPr>
          <w:rFonts w:ascii="Times New Roman" w:eastAsia="Times New Roman" w:hAnsi="Times New Roman" w:cs="Times New Roman"/>
          <w:color w:val="000000" w:themeColor="text1"/>
          <w:sz w:val="20"/>
          <w:szCs w:val="20"/>
          <w:lang w:eastAsia="ru-RU"/>
        </w:rPr>
        <w:t xml:space="preserve"> </w:t>
      </w:r>
    </w:p>
    <w:p w14:paraId="0465490B" w14:textId="6CBAB7ED" w:rsidR="008B2E20" w:rsidRPr="0092147F" w:rsidRDefault="008B2E20" w:rsidP="00612265">
      <w:pPr>
        <w:spacing w:after="0" w:line="360" w:lineRule="auto"/>
        <w:ind w:firstLine="709"/>
        <w:jc w:val="both"/>
        <w:rPr>
          <w:rFonts w:ascii="Times New Roman" w:hAnsi="Times New Roman" w:cs="Times New Roman"/>
          <w:color w:val="000000" w:themeColor="text1"/>
          <w:sz w:val="20"/>
          <w:szCs w:val="20"/>
          <w:lang w:eastAsia="ru-RU"/>
        </w:rPr>
      </w:pPr>
      <w:r w:rsidRPr="0092147F">
        <w:rPr>
          <w:rFonts w:ascii="Times New Roman" w:eastAsia="Times New Roman" w:hAnsi="Times New Roman" w:cs="Times New Roman"/>
          <w:color w:val="000000" w:themeColor="text1"/>
          <w:sz w:val="28"/>
          <w:szCs w:val="28"/>
          <w:lang w:eastAsia="ru-RU"/>
        </w:rPr>
        <w:t xml:space="preserve">Методичним засобом для отримання первинної соціологічної та соціально-психологічної інформації за анкетного опитування є, звичайно, анкета. Вона являє собою набір запитань, кожне з яких логічно пов'язане з центральним завданням дослідження. Побудова анкети - це процес перекладу основних гіпотез дослідження на мову запитань, що є складовою та відповідальною процедурою. Анкета має забезпечувати отримання таких відповідей, які є правдивими стосовно і опитуваного, і проблеми, що становить предмет дослідження. Анкета будується на основі теоретичних уявлень про сутність предмета дослідження, відповідно до цього обираються шкали оцінок, типи запитань, визначається кількість та порядок запитань, що мають ставитися. Також в кожному конкретному дослідженні вибирається найбільш адекватна </w:t>
      </w:r>
      <w:r w:rsidRPr="0092147F">
        <w:rPr>
          <w:rFonts w:ascii="Times New Roman" w:eastAsia="Times New Roman" w:hAnsi="Times New Roman" w:cs="Times New Roman"/>
          <w:color w:val="000000" w:themeColor="text1"/>
          <w:sz w:val="28"/>
          <w:szCs w:val="28"/>
          <w:lang w:eastAsia="ru-RU"/>
        </w:rPr>
        <w:lastRenderedPageBreak/>
        <w:t>процедура реалізації анкетування з урахуванням усіх умов ситуації пізнавального акту. Кожний окремий тип анкетування передбачає як ситуацію дослідження, так і структуру анкети, включаючи послідовність та емоційну насиченість запитан</w:t>
      </w:r>
      <w:r w:rsidRPr="0092147F">
        <w:rPr>
          <w:rFonts w:ascii="Times New Roman" w:eastAsia="Times New Roman" w:hAnsi="Times New Roman" w:cs="Times New Roman"/>
          <w:color w:val="000000" w:themeColor="text1"/>
          <w:sz w:val="28"/>
          <w:szCs w:val="28"/>
          <w:lang w:val="uk-UA" w:eastAsia="ru-RU"/>
        </w:rPr>
        <w:t>н</w:t>
      </w:r>
      <w:r w:rsidRPr="0092147F">
        <w:rPr>
          <w:rFonts w:ascii="Times New Roman" w:eastAsia="Times New Roman" w:hAnsi="Times New Roman" w:cs="Times New Roman"/>
          <w:color w:val="000000" w:themeColor="text1"/>
          <w:sz w:val="28"/>
          <w:szCs w:val="28"/>
          <w:lang w:eastAsia="ru-RU"/>
        </w:rPr>
        <w:t>ь, засоби опрацювання та аналізу отриманих даних.</w:t>
      </w:r>
      <w:r w:rsidRPr="0092147F">
        <w:rPr>
          <w:rFonts w:ascii="Times New Roman" w:eastAsia="Times New Roman" w:hAnsi="Times New Roman" w:cs="Times New Roman"/>
          <w:color w:val="000000" w:themeColor="text1"/>
          <w:sz w:val="24"/>
          <w:szCs w:val="24"/>
          <w:lang w:eastAsia="ru-RU"/>
        </w:rPr>
        <w:t xml:space="preserve"> </w:t>
      </w:r>
    </w:p>
    <w:p w14:paraId="3CAFE930" w14:textId="77777777" w:rsidR="008B2E20" w:rsidRPr="0092147F" w:rsidRDefault="008B2E20" w:rsidP="008B2E20">
      <w:pPr>
        <w:ind w:firstLine="709"/>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t>АНКЕТА_1</w:t>
      </w:r>
    </w:p>
    <w:p w14:paraId="4391A723"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b/>
          <w:color w:val="000000" w:themeColor="text1"/>
          <w:sz w:val="28"/>
          <w:szCs w:val="28"/>
          <w:lang w:val="uk-UA"/>
        </w:rPr>
        <w:t>Інструкція:</w:t>
      </w:r>
      <w:r w:rsidRPr="0092147F">
        <w:rPr>
          <w:rFonts w:ascii="Times New Roman" w:hAnsi="Times New Roman" w:cs="Times New Roman"/>
          <w:color w:val="000000" w:themeColor="text1"/>
          <w:sz w:val="28"/>
          <w:szCs w:val="28"/>
          <w:lang w:val="uk-UA"/>
        </w:rPr>
        <w:t xml:space="preserve"> Дайте відповіді на всі пункти анкети.</w:t>
      </w:r>
    </w:p>
    <w:p w14:paraId="45C5B53E"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 ПІБ (ініціали)</w:t>
      </w:r>
    </w:p>
    <w:p w14:paraId="4CC6E8F5"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 Стать: М\Ж</w:t>
      </w:r>
    </w:p>
    <w:p w14:paraId="05E3EC41" w14:textId="77777777" w:rsidR="008B2E20" w:rsidRPr="0092147F" w:rsidRDefault="008B2E20" w:rsidP="000D7239">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3. Вік</w:t>
      </w:r>
    </w:p>
    <w:p w14:paraId="13EB26A6"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4. Освіта: початкова, середня, вища</w:t>
      </w:r>
    </w:p>
    <w:p w14:paraId="3F366826"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5. Сфера професійної діяльності</w:t>
      </w:r>
    </w:p>
    <w:p w14:paraId="25465C56"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6. Сімейний стан: ніколи не перебував у шлюбі, перебуваю у шлюбі, у розлученні</w:t>
      </w:r>
    </w:p>
    <w:p w14:paraId="1751239D"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7. Кількість дітей: відсутні, 1 дитина, 2 дітей, 3 дітей, більше?</w:t>
      </w:r>
    </w:p>
    <w:p w14:paraId="1ED005BE"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8. Чи перенесли Ви COVID-19?</w:t>
      </w:r>
    </w:p>
    <w:p w14:paraId="2D791D58" w14:textId="77777777" w:rsidR="008B2E20" w:rsidRPr="0092147F" w:rsidRDefault="008B2E20" w:rsidP="000D7239">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9. Який період часу ви перебували в самоізоляції?</w:t>
      </w:r>
    </w:p>
    <w:p w14:paraId="1A679236" w14:textId="77777777" w:rsidR="008B2E20" w:rsidRPr="0092147F" w:rsidRDefault="008B2E20" w:rsidP="000D7239">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10. З ким Ви знаходилися в одному приміщенні під час самоізоляції: один, з чоловіком (дружиною), усією родиною з дітьми?</w:t>
      </w:r>
    </w:p>
    <w:p w14:paraId="34902FAB" w14:textId="1A669F9D" w:rsidR="000D7239" w:rsidRDefault="008B2E20" w:rsidP="000D7239">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За допомогою Анкети_1 були проаналізовані наступні дані о досліджуваних: стать, вік, освіта, сфера професійної діяльності, сімейний стан, дані про дітей та ситуація стосовно </w:t>
      </w:r>
      <w:r w:rsidR="008B5D4F" w:rsidRPr="0092147F">
        <w:rPr>
          <w:rFonts w:ascii="Times New Roman" w:hAnsi="Times New Roman" w:cs="Times New Roman"/>
          <w:color w:val="000000" w:themeColor="text1"/>
          <w:sz w:val="28"/>
          <w:szCs w:val="28"/>
          <w:lang w:val="uk-UA"/>
        </w:rPr>
        <w:t>COVID-19 та самоізоляції</w:t>
      </w:r>
      <w:r w:rsidR="009E3C0F">
        <w:rPr>
          <w:rFonts w:ascii="Times New Roman" w:hAnsi="Times New Roman" w:cs="Times New Roman"/>
          <w:color w:val="000000" w:themeColor="text1"/>
          <w:sz w:val="28"/>
          <w:szCs w:val="28"/>
          <w:lang w:val="uk-UA"/>
        </w:rPr>
        <w:t xml:space="preserve"> (Табл.2.2)</w:t>
      </w:r>
      <w:r w:rsidR="008B5D4F" w:rsidRPr="0092147F">
        <w:rPr>
          <w:rFonts w:ascii="Times New Roman" w:hAnsi="Times New Roman" w:cs="Times New Roman"/>
          <w:color w:val="000000" w:themeColor="text1"/>
          <w:sz w:val="28"/>
          <w:szCs w:val="28"/>
          <w:lang w:val="uk-UA"/>
        </w:rPr>
        <w:t>.</w:t>
      </w:r>
    </w:p>
    <w:p w14:paraId="124DC656" w14:textId="0C2930B0" w:rsidR="009E3C0F" w:rsidRDefault="009E3C0F" w:rsidP="009E3C0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Аналіз результатів статистичних даних свічить, що серед досліджуваних респондентів чоловічої вибірки 85% мають вищу освіту, 15% середнью. У жіночої вибірці, відповідно, 87,18% та 12,82%.  Першою і головною перевагою вважається те, що за час здобуття освіти людина розширює свій кругозір. Вища освіта - це розвиненіший кругозір, розуміння процесів, що відбуваються у світі, вищий рівень культури. Це не тільки записано на папері, це зчитується за поведінкою, манерами, промовою людини. </w:t>
      </w:r>
    </w:p>
    <w:p w14:paraId="233D769A" w14:textId="1FDC10D9" w:rsidR="009E3C0F" w:rsidRDefault="009E3C0F" w:rsidP="009E3C0F">
      <w:pPr>
        <w:spacing w:after="0" w:line="360" w:lineRule="auto"/>
        <w:ind w:firstLine="709"/>
        <w:jc w:val="both"/>
        <w:rPr>
          <w:rFonts w:ascii="Times New Roman" w:hAnsi="Times New Roman" w:cs="Times New Roman"/>
          <w:color w:val="000000" w:themeColor="text1"/>
          <w:sz w:val="28"/>
          <w:szCs w:val="28"/>
          <w:lang w:val="uk-UA"/>
        </w:rPr>
      </w:pPr>
    </w:p>
    <w:p w14:paraId="587F1771" w14:textId="77777777" w:rsidR="009E3C0F" w:rsidRPr="0092147F" w:rsidRDefault="009E3C0F" w:rsidP="009E3C0F">
      <w:pPr>
        <w:spacing w:after="0" w:line="360" w:lineRule="auto"/>
        <w:ind w:firstLine="709"/>
        <w:jc w:val="both"/>
        <w:rPr>
          <w:rFonts w:ascii="Times New Roman" w:hAnsi="Times New Roman" w:cs="Times New Roman"/>
          <w:color w:val="000000" w:themeColor="text1"/>
          <w:sz w:val="28"/>
          <w:szCs w:val="28"/>
          <w:lang w:val="uk-UA"/>
        </w:rPr>
      </w:pPr>
    </w:p>
    <w:p w14:paraId="30BFB214" w14:textId="5E7AAA86" w:rsidR="008B2E20" w:rsidRPr="0092147F" w:rsidRDefault="008B2E20" w:rsidP="00DA2D41">
      <w:pPr>
        <w:spacing w:after="0" w:line="360" w:lineRule="auto"/>
        <w:ind w:firstLine="709"/>
        <w:jc w:val="right"/>
        <w:rPr>
          <w:rFonts w:ascii="Times New Roman" w:hAnsi="Times New Roman" w:cs="Times New Roman"/>
          <w:i/>
          <w:color w:val="000000" w:themeColor="text1"/>
          <w:sz w:val="28"/>
          <w:szCs w:val="28"/>
          <w:lang w:val="uk-UA"/>
        </w:rPr>
      </w:pPr>
      <w:r w:rsidRPr="0092147F">
        <w:rPr>
          <w:rFonts w:ascii="Times New Roman" w:hAnsi="Times New Roman" w:cs="Times New Roman"/>
          <w:i/>
          <w:color w:val="000000" w:themeColor="text1"/>
          <w:sz w:val="28"/>
          <w:szCs w:val="28"/>
          <w:lang w:val="uk-UA"/>
        </w:rPr>
        <w:lastRenderedPageBreak/>
        <w:t>Таблиця 2.2.</w:t>
      </w:r>
    </w:p>
    <w:p w14:paraId="451F7219" w14:textId="77777777" w:rsidR="008B2E20" w:rsidRPr="0092147F" w:rsidRDefault="008B2E20" w:rsidP="008B2E20">
      <w:pPr>
        <w:widowControl w:val="0"/>
        <w:autoSpaceDE w:val="0"/>
        <w:autoSpaceDN w:val="0"/>
        <w:spacing w:after="0" w:line="276" w:lineRule="auto"/>
        <w:ind w:right="234"/>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t>Аналіз анкетування вибірки:</w:t>
      </w:r>
    </w:p>
    <w:p w14:paraId="6268F1D6" w14:textId="7D3766FD" w:rsidR="008B2E20" w:rsidRPr="0092147F" w:rsidRDefault="008B2E20" w:rsidP="008B2E20">
      <w:pPr>
        <w:widowControl w:val="0"/>
        <w:autoSpaceDE w:val="0"/>
        <w:autoSpaceDN w:val="0"/>
        <w:spacing w:after="0" w:line="360" w:lineRule="auto"/>
        <w:ind w:right="234"/>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t>особистісній блок</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8"/>
        <w:gridCol w:w="4016"/>
      </w:tblGrid>
      <w:tr w:rsidR="00563A29" w:rsidRPr="0092147F" w14:paraId="4FA5412E" w14:textId="77777777" w:rsidTr="00563A29">
        <w:trPr>
          <w:trHeight w:val="396"/>
        </w:trPr>
        <w:tc>
          <w:tcPr>
            <w:tcW w:w="4768" w:type="dxa"/>
          </w:tcPr>
          <w:p w14:paraId="6D732BDB"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Чоловіки</w:t>
            </w:r>
          </w:p>
        </w:tc>
        <w:tc>
          <w:tcPr>
            <w:tcW w:w="4016" w:type="dxa"/>
          </w:tcPr>
          <w:p w14:paraId="76665A5B"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Жінки</w:t>
            </w:r>
          </w:p>
        </w:tc>
      </w:tr>
      <w:tr w:rsidR="00563A29" w:rsidRPr="0092147F" w14:paraId="1348928D" w14:textId="77777777" w:rsidTr="00563A29">
        <w:trPr>
          <w:trHeight w:val="396"/>
        </w:trPr>
        <w:tc>
          <w:tcPr>
            <w:tcW w:w="8784" w:type="dxa"/>
            <w:gridSpan w:val="2"/>
          </w:tcPr>
          <w:p w14:paraId="2809993D" w14:textId="77777777" w:rsidR="00563A29" w:rsidRPr="0092147F" w:rsidRDefault="00563A29" w:rsidP="000D7239">
            <w:pPr>
              <w:spacing w:after="0" w:line="240" w:lineRule="auto"/>
              <w:jc w:val="center"/>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Освіта</w:t>
            </w:r>
          </w:p>
        </w:tc>
      </w:tr>
      <w:tr w:rsidR="00563A29" w:rsidRPr="0092147F" w14:paraId="3B1A7AA4" w14:textId="77777777" w:rsidTr="00563A29">
        <w:trPr>
          <w:trHeight w:val="396"/>
        </w:trPr>
        <w:tc>
          <w:tcPr>
            <w:tcW w:w="4768" w:type="dxa"/>
          </w:tcPr>
          <w:p w14:paraId="622AF972" w14:textId="77777777" w:rsidR="00563A29" w:rsidRPr="0092147F" w:rsidRDefault="00563A29" w:rsidP="000D7239">
            <w:pPr>
              <w:spacing w:after="0" w:line="240" w:lineRule="auto"/>
              <w:rPr>
                <w:rFonts w:ascii="Times New Roman" w:hAnsi="Times New Roman" w:cs="Times New Roman"/>
                <w:color w:val="000000" w:themeColor="text1"/>
                <w:sz w:val="28"/>
                <w:szCs w:val="28"/>
              </w:rPr>
            </w:pPr>
            <w:r w:rsidRPr="0092147F">
              <w:rPr>
                <w:rFonts w:ascii="Times New Roman" w:hAnsi="Times New Roman" w:cs="Times New Roman"/>
                <w:color w:val="000000" w:themeColor="text1"/>
                <w:sz w:val="28"/>
                <w:szCs w:val="28"/>
                <w:lang w:val="uk-UA"/>
              </w:rPr>
              <w:t xml:space="preserve">Вища – 85%                                 </w:t>
            </w:r>
          </w:p>
          <w:p w14:paraId="25B07C88" w14:textId="77777777" w:rsidR="00563A29" w:rsidRPr="0092147F" w:rsidRDefault="00563A29" w:rsidP="000D7239">
            <w:pPr>
              <w:spacing w:after="0" w:line="240" w:lineRule="auto"/>
              <w:rPr>
                <w:rFonts w:ascii="Times New Roman" w:hAnsi="Times New Roman" w:cs="Times New Roman"/>
                <w:color w:val="000000" w:themeColor="text1"/>
                <w:sz w:val="28"/>
                <w:szCs w:val="28"/>
              </w:rPr>
            </w:pPr>
            <w:r w:rsidRPr="0092147F">
              <w:rPr>
                <w:rFonts w:ascii="Times New Roman" w:hAnsi="Times New Roman" w:cs="Times New Roman"/>
                <w:color w:val="000000" w:themeColor="text1"/>
                <w:sz w:val="28"/>
                <w:szCs w:val="28"/>
              </w:rPr>
              <w:t>Середня</w:t>
            </w:r>
            <w:r w:rsidRPr="0092147F">
              <w:rPr>
                <w:rFonts w:ascii="Times New Roman" w:hAnsi="Times New Roman" w:cs="Times New Roman"/>
                <w:color w:val="000000" w:themeColor="text1"/>
                <w:sz w:val="28"/>
                <w:szCs w:val="28"/>
                <w:lang w:val="uk-UA"/>
              </w:rPr>
              <w:t xml:space="preserve"> – 15%       </w:t>
            </w:r>
            <w:r w:rsidRPr="0092147F">
              <w:rPr>
                <w:rFonts w:ascii="Times New Roman" w:hAnsi="Times New Roman" w:cs="Times New Roman"/>
                <w:color w:val="000000" w:themeColor="text1"/>
                <w:sz w:val="28"/>
                <w:szCs w:val="28"/>
              </w:rPr>
              <w:t xml:space="preserve"> </w:t>
            </w:r>
          </w:p>
        </w:tc>
        <w:tc>
          <w:tcPr>
            <w:tcW w:w="4016" w:type="dxa"/>
          </w:tcPr>
          <w:p w14:paraId="7EA63961"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Вища - 87,18%                         </w:t>
            </w:r>
          </w:p>
          <w:p w14:paraId="49F4457C"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rPr>
              <w:t>Середня</w:t>
            </w:r>
            <w:r w:rsidRPr="0092147F">
              <w:rPr>
                <w:rFonts w:ascii="Times New Roman" w:hAnsi="Times New Roman" w:cs="Times New Roman"/>
                <w:color w:val="000000" w:themeColor="text1"/>
                <w:sz w:val="28"/>
                <w:szCs w:val="28"/>
                <w:lang w:val="uk-UA"/>
              </w:rPr>
              <w:t xml:space="preserve"> - 12,82% </w:t>
            </w:r>
          </w:p>
        </w:tc>
      </w:tr>
      <w:tr w:rsidR="00563A29" w:rsidRPr="0092147F" w14:paraId="002998C3" w14:textId="77777777" w:rsidTr="00563A29">
        <w:trPr>
          <w:trHeight w:val="463"/>
        </w:trPr>
        <w:tc>
          <w:tcPr>
            <w:tcW w:w="8784" w:type="dxa"/>
            <w:gridSpan w:val="2"/>
          </w:tcPr>
          <w:p w14:paraId="01DFC232" w14:textId="77777777" w:rsidR="00563A29" w:rsidRPr="0092147F" w:rsidRDefault="00563A29" w:rsidP="000D7239">
            <w:pPr>
              <w:spacing w:after="0" w:line="240" w:lineRule="auto"/>
              <w:jc w:val="center"/>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Сімейний стан</w:t>
            </w:r>
          </w:p>
        </w:tc>
      </w:tr>
      <w:tr w:rsidR="00563A29" w:rsidRPr="0092147F" w14:paraId="399378E0" w14:textId="77777777" w:rsidTr="00563A29">
        <w:trPr>
          <w:trHeight w:val="540"/>
        </w:trPr>
        <w:tc>
          <w:tcPr>
            <w:tcW w:w="4768" w:type="dxa"/>
          </w:tcPr>
          <w:p w14:paraId="56D624D7"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у шлюбі – 50% </w:t>
            </w:r>
          </w:p>
          <w:p w14:paraId="70503F30"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 у шлюбі не були -47,5%</w:t>
            </w:r>
          </w:p>
          <w:p w14:paraId="51950461"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розірвали шлюб – 2,5%                </w:t>
            </w:r>
          </w:p>
        </w:tc>
        <w:tc>
          <w:tcPr>
            <w:tcW w:w="4016" w:type="dxa"/>
          </w:tcPr>
          <w:p w14:paraId="5CD5E576"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 шлюбі – 41,03%</w:t>
            </w:r>
          </w:p>
          <w:p w14:paraId="14D0D31C"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 шлюбі не були – 43,59%</w:t>
            </w:r>
          </w:p>
          <w:p w14:paraId="2A3F9A96"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розірвали шлюб – 15,38% </w:t>
            </w:r>
          </w:p>
          <w:p w14:paraId="651A35EC"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p>
        </w:tc>
      </w:tr>
      <w:tr w:rsidR="00563A29" w:rsidRPr="0092147F" w14:paraId="786966DA" w14:textId="77777777" w:rsidTr="00563A29">
        <w:trPr>
          <w:trHeight w:val="540"/>
        </w:trPr>
        <w:tc>
          <w:tcPr>
            <w:tcW w:w="8784" w:type="dxa"/>
            <w:gridSpan w:val="2"/>
          </w:tcPr>
          <w:p w14:paraId="6990F08E" w14:textId="77777777" w:rsidR="00563A29" w:rsidRPr="0092147F" w:rsidRDefault="00563A29" w:rsidP="000D7239">
            <w:pPr>
              <w:spacing w:after="0" w:line="240" w:lineRule="auto"/>
              <w:jc w:val="center"/>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Наявність дітей</w:t>
            </w:r>
          </w:p>
        </w:tc>
      </w:tr>
      <w:tr w:rsidR="00563A29" w:rsidRPr="0092147F" w14:paraId="06571DA5" w14:textId="77777777" w:rsidTr="00563A29">
        <w:trPr>
          <w:trHeight w:val="540"/>
        </w:trPr>
        <w:tc>
          <w:tcPr>
            <w:tcW w:w="4768" w:type="dxa"/>
          </w:tcPr>
          <w:p w14:paraId="7E9BAF47"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Мають:</w:t>
            </w:r>
          </w:p>
          <w:p w14:paraId="35A04130"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 дитина – 22,5%</w:t>
            </w:r>
          </w:p>
          <w:p w14:paraId="5FF194CB"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 дитини – 12,5%</w:t>
            </w:r>
          </w:p>
          <w:p w14:paraId="51E61F17"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3 дитини – 7,5% </w:t>
            </w:r>
          </w:p>
          <w:p w14:paraId="04438C0D" w14:textId="77777777" w:rsidR="00563A29" w:rsidRPr="0092147F" w:rsidRDefault="00563A29" w:rsidP="000D7239">
            <w:pPr>
              <w:spacing w:after="0" w:line="240" w:lineRule="auto"/>
              <w:rPr>
                <w:rFonts w:ascii="Times New Roman" w:hAnsi="Times New Roman" w:cs="Times New Roman"/>
                <w:color w:val="000000" w:themeColor="text1"/>
                <w:sz w:val="28"/>
                <w:szCs w:val="28"/>
              </w:rPr>
            </w:pPr>
            <w:r w:rsidRPr="0092147F">
              <w:rPr>
                <w:rFonts w:ascii="Times New Roman" w:hAnsi="Times New Roman" w:cs="Times New Roman"/>
                <w:color w:val="000000" w:themeColor="text1"/>
                <w:sz w:val="28"/>
                <w:szCs w:val="28"/>
                <w:lang w:val="uk-UA"/>
              </w:rPr>
              <w:t xml:space="preserve">Не мають – 57,5%                             </w:t>
            </w:r>
          </w:p>
        </w:tc>
        <w:tc>
          <w:tcPr>
            <w:tcW w:w="4016" w:type="dxa"/>
          </w:tcPr>
          <w:p w14:paraId="2E608845"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Мають:</w:t>
            </w:r>
          </w:p>
          <w:p w14:paraId="485885B9"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 1 дитина – 23,08%</w:t>
            </w:r>
          </w:p>
          <w:p w14:paraId="070EEF10"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 дитини – 25,64%</w:t>
            </w:r>
          </w:p>
          <w:p w14:paraId="62F5FF05"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3 дитини – 2,56%  </w:t>
            </w:r>
          </w:p>
          <w:p w14:paraId="1245443A" w14:textId="77777777" w:rsidR="00563A29" w:rsidRPr="0092147F" w:rsidRDefault="00563A29" w:rsidP="000D7239">
            <w:pPr>
              <w:spacing w:after="0" w:line="240" w:lineRule="auto"/>
              <w:rPr>
                <w:rFonts w:ascii="Times New Roman" w:hAnsi="Times New Roman" w:cs="Times New Roman"/>
                <w:color w:val="000000" w:themeColor="text1"/>
                <w:sz w:val="28"/>
                <w:szCs w:val="28"/>
              </w:rPr>
            </w:pPr>
            <w:r w:rsidRPr="0092147F">
              <w:rPr>
                <w:rFonts w:ascii="Times New Roman" w:hAnsi="Times New Roman" w:cs="Times New Roman"/>
                <w:color w:val="000000" w:themeColor="text1"/>
                <w:sz w:val="28"/>
                <w:szCs w:val="28"/>
                <w:lang w:val="uk-UA"/>
              </w:rPr>
              <w:t xml:space="preserve">Не мають – 56,42%                            </w:t>
            </w:r>
          </w:p>
        </w:tc>
      </w:tr>
      <w:tr w:rsidR="00563A29" w:rsidRPr="0092147F" w14:paraId="747E4F5C" w14:textId="77777777" w:rsidTr="00563A29">
        <w:trPr>
          <w:trHeight w:val="396"/>
        </w:trPr>
        <w:tc>
          <w:tcPr>
            <w:tcW w:w="8784" w:type="dxa"/>
            <w:gridSpan w:val="2"/>
          </w:tcPr>
          <w:p w14:paraId="5718FBBC" w14:textId="77777777" w:rsidR="00563A29" w:rsidRPr="0092147F" w:rsidRDefault="00563A29" w:rsidP="000D7239">
            <w:pPr>
              <w:spacing w:after="0" w:line="240" w:lineRule="auto"/>
              <w:jc w:val="center"/>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Сфера професійної діяльності</w:t>
            </w:r>
          </w:p>
        </w:tc>
      </w:tr>
      <w:tr w:rsidR="00563A29" w:rsidRPr="0092147F" w14:paraId="16EB22C5" w14:textId="77777777" w:rsidTr="000D7239">
        <w:trPr>
          <w:trHeight w:val="412"/>
        </w:trPr>
        <w:tc>
          <w:tcPr>
            <w:tcW w:w="4768" w:type="dxa"/>
          </w:tcPr>
          <w:p w14:paraId="2CB76420"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Агропром - 2,5%</w:t>
            </w:r>
          </w:p>
          <w:p w14:paraId="1288E217"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Адмін - 2,5%</w:t>
            </w:r>
          </w:p>
          <w:p w14:paraId="28564441"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Бізнес - 2,5%</w:t>
            </w:r>
          </w:p>
          <w:p w14:paraId="1085386C"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ІТ - 20%</w:t>
            </w:r>
          </w:p>
          <w:p w14:paraId="61D253A9"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Маркетінг – 2,5%</w:t>
            </w:r>
          </w:p>
          <w:p w14:paraId="5CE05EB9"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Менеджмент -17,5%</w:t>
            </w:r>
          </w:p>
          <w:p w14:paraId="269EC15D"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Механик  - 2,5%</w:t>
            </w:r>
          </w:p>
          <w:p w14:paraId="336CE4AD"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Моряк – 5%</w:t>
            </w:r>
          </w:p>
          <w:p w14:paraId="738D9D28"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Поліція – 2,5%</w:t>
            </w:r>
          </w:p>
          <w:p w14:paraId="1AD2FF58"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Торговля - 35% </w:t>
            </w:r>
          </w:p>
          <w:p w14:paraId="2B9A9788"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Фінанси- 7,5%</w:t>
            </w:r>
          </w:p>
          <w:p w14:paraId="64B3F799"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p>
        </w:tc>
        <w:tc>
          <w:tcPr>
            <w:tcW w:w="4016" w:type="dxa"/>
          </w:tcPr>
          <w:p w14:paraId="672E9573"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Бізнес - 2,56%</w:t>
            </w:r>
          </w:p>
          <w:p w14:paraId="01285A10"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ІТ – 7,68%</w:t>
            </w:r>
          </w:p>
          <w:p w14:paraId="0413BFE7"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Журналістика – 2,56%</w:t>
            </w:r>
          </w:p>
          <w:p w14:paraId="04B5BB38"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Косметолог – 2,56%</w:t>
            </w:r>
          </w:p>
          <w:p w14:paraId="4ADBF817"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Маркетінг – 5,22%</w:t>
            </w:r>
          </w:p>
          <w:p w14:paraId="73C97361"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Менеджмент -7,68%</w:t>
            </w:r>
          </w:p>
          <w:p w14:paraId="125C43A2"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Медицина - 7,68%</w:t>
            </w:r>
          </w:p>
          <w:p w14:paraId="789B46D6"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Мистецтво – 2,56</w:t>
            </w:r>
          </w:p>
          <w:p w14:paraId="77F9674A"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Психологія – 7,68</w:t>
            </w:r>
          </w:p>
          <w:p w14:paraId="35FC8349"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Торговля – 17,95%</w:t>
            </w:r>
          </w:p>
          <w:p w14:paraId="334555AC"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Туризм – 2,56% </w:t>
            </w:r>
          </w:p>
          <w:p w14:paraId="05F46C46"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Фінанси- 30,77%</w:t>
            </w:r>
          </w:p>
          <w:p w14:paraId="0CEA632B" w14:textId="77777777" w:rsidR="00563A29" w:rsidRPr="0092147F" w:rsidRDefault="00563A29"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Юриспруденція- 2,56% </w:t>
            </w:r>
          </w:p>
        </w:tc>
      </w:tr>
    </w:tbl>
    <w:p w14:paraId="7AADC97A" w14:textId="7F048D50" w:rsidR="008B2E20" w:rsidRPr="0092147F" w:rsidRDefault="008B2E20" w:rsidP="008B2E20">
      <w:pPr>
        <w:spacing w:after="0" w:line="360" w:lineRule="auto"/>
        <w:jc w:val="both"/>
        <w:rPr>
          <w:rFonts w:ascii="Times New Roman" w:hAnsi="Times New Roman" w:cs="Times New Roman"/>
          <w:color w:val="000000" w:themeColor="text1"/>
          <w:sz w:val="28"/>
          <w:szCs w:val="28"/>
          <w:lang w:val="uk-UA"/>
        </w:rPr>
      </w:pPr>
    </w:p>
    <w:p w14:paraId="60481034" w14:textId="3C36CA60" w:rsidR="009E3C0F" w:rsidRDefault="009E3C0F" w:rsidP="009E3C0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У багатьох країнах світу належний рівень асоціюється з найкращими доходами, хорошим здоров'ям, високим рівнем добробуту та широкими можливостями працевлаштування. Від освітнього статусу також залежить розподіл </w:t>
      </w:r>
      <w:r w:rsidRPr="0092147F">
        <w:rPr>
          <w:rFonts w:ascii="Times New Roman" w:hAnsi="Times New Roman" w:cs="Times New Roman"/>
          <w:color w:val="000000" w:themeColor="text1"/>
          <w:sz w:val="28"/>
          <w:szCs w:val="28"/>
          <w:lang w:val="uk-UA"/>
        </w:rPr>
        <w:lastRenderedPageBreak/>
        <w:t>за політичними переконаннями. Можливо, рівень освіти, також впливає на ставлення жо пандемії та самоізоляції – поки ще це тільки</w:t>
      </w:r>
      <w:r w:rsidRPr="0092147F">
        <w:rPr>
          <w:color w:val="000000" w:themeColor="text1"/>
          <w:lang w:val="uk-UA"/>
        </w:rPr>
        <w:t xml:space="preserve"> </w:t>
      </w:r>
      <w:r w:rsidRPr="0092147F">
        <w:rPr>
          <w:rFonts w:ascii="Times New Roman" w:hAnsi="Times New Roman" w:cs="Times New Roman"/>
          <w:color w:val="000000" w:themeColor="text1"/>
          <w:sz w:val="28"/>
          <w:szCs w:val="28"/>
          <w:lang w:val="uk-UA"/>
        </w:rPr>
        <w:t xml:space="preserve">одне з питань, яке ще будуть досліджувати вчені </w:t>
      </w:r>
      <w:r>
        <w:rPr>
          <w:rFonts w:ascii="Times New Roman" w:hAnsi="Times New Roman" w:cs="Times New Roman"/>
          <w:color w:val="000000" w:themeColor="text1"/>
          <w:sz w:val="28"/>
          <w:szCs w:val="28"/>
          <w:lang w:val="uk-UA"/>
        </w:rPr>
        <w:t>в рамках соціальної психології.</w:t>
      </w:r>
    </w:p>
    <w:p w14:paraId="3DB53E1E" w14:textId="1E55E53D" w:rsidR="00AA723A" w:rsidRPr="0092147F" w:rsidRDefault="008B2081" w:rsidP="004A3368">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Серед досліджуваних у</w:t>
      </w:r>
      <w:r w:rsidR="00AA723A" w:rsidRPr="0092147F">
        <w:rPr>
          <w:rFonts w:ascii="Times New Roman" w:hAnsi="Times New Roman" w:cs="Times New Roman"/>
          <w:color w:val="000000" w:themeColor="text1"/>
          <w:sz w:val="28"/>
          <w:szCs w:val="28"/>
          <w:lang w:val="uk-UA"/>
        </w:rPr>
        <w:t xml:space="preserve"> шлюбі знаходяться 50% чоловіків та 41,3% жінок. </w:t>
      </w:r>
      <w:r w:rsidRPr="0092147F">
        <w:rPr>
          <w:rFonts w:ascii="Times New Roman" w:hAnsi="Times New Roman" w:cs="Times New Roman"/>
          <w:color w:val="000000" w:themeColor="text1"/>
          <w:sz w:val="28"/>
          <w:szCs w:val="28"/>
          <w:lang w:val="uk-UA"/>
        </w:rPr>
        <w:t>Незважаючи на те, що інститут шлюбу зазнає суттєвих змін, шлюб необхідний суспільству як процедура, закріплена досвідом поколінь, як процедура історична і вкорінена в суспільстві споконвіку. Це певна школа життя, яка формує з колишніх хлопчиків і дівчат тих дорослих людей, які можуть піклуватися про когось і відповідати за свої вчинки, що має особливе значення під час пандемії.</w:t>
      </w:r>
    </w:p>
    <w:p w14:paraId="509D9130" w14:textId="4EC47BBC" w:rsidR="00362154" w:rsidRPr="0092147F" w:rsidRDefault="008B2081" w:rsidP="008B208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Приблизно такаж кількість респондентів не були у шлюбі або розірвали шлюб. Це, відповідно, 47,5% і 2,5% чоловіків та 42,59% і 15,38% жінок. </w:t>
      </w:r>
    </w:p>
    <w:p w14:paraId="6EB3D99C" w14:textId="1EE7BF37" w:rsidR="008B2081" w:rsidRPr="0092147F" w:rsidRDefault="008B2081" w:rsidP="00717B3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Також, серед чоловіків відсоток тих, має 1 дитин</w:t>
      </w:r>
      <w:r w:rsidR="007A216B" w:rsidRPr="0092147F">
        <w:rPr>
          <w:rFonts w:ascii="Times New Roman" w:hAnsi="Times New Roman" w:cs="Times New Roman"/>
          <w:color w:val="000000" w:themeColor="text1"/>
          <w:sz w:val="28"/>
          <w:szCs w:val="28"/>
          <w:lang w:val="uk-UA"/>
        </w:rPr>
        <w:t>у складає 22,5%, серед жінок – 23,08%; двох дитин мають 12,5% чоловіків та 25,64% жінок; ти дитині мають 7,5 чоловіків та 2,56% жінок.</w:t>
      </w:r>
      <w:r w:rsidR="00717B3F"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Не мають</w:t>
      </w:r>
      <w:r w:rsidR="007A216B" w:rsidRPr="0092147F">
        <w:rPr>
          <w:rFonts w:ascii="Times New Roman" w:hAnsi="Times New Roman" w:cs="Times New Roman"/>
          <w:color w:val="000000" w:themeColor="text1"/>
          <w:sz w:val="28"/>
          <w:szCs w:val="28"/>
          <w:lang w:val="uk-UA"/>
        </w:rPr>
        <w:t xml:space="preserve"> дітей </w:t>
      </w:r>
      <w:r w:rsidRPr="0092147F">
        <w:rPr>
          <w:rFonts w:ascii="Times New Roman" w:hAnsi="Times New Roman" w:cs="Times New Roman"/>
          <w:color w:val="000000" w:themeColor="text1"/>
          <w:sz w:val="28"/>
          <w:szCs w:val="28"/>
          <w:lang w:val="uk-UA"/>
        </w:rPr>
        <w:t xml:space="preserve"> 57,5%</w:t>
      </w:r>
      <w:r w:rsidR="007A216B" w:rsidRPr="0092147F">
        <w:rPr>
          <w:rFonts w:ascii="Times New Roman" w:hAnsi="Times New Roman" w:cs="Times New Roman"/>
          <w:color w:val="000000" w:themeColor="text1"/>
          <w:sz w:val="28"/>
          <w:szCs w:val="28"/>
          <w:lang w:val="uk-UA"/>
        </w:rPr>
        <w:t xml:space="preserve">  та 56,432% жінок.</w:t>
      </w:r>
      <w:r w:rsidRPr="0092147F">
        <w:rPr>
          <w:rFonts w:ascii="Times New Roman" w:hAnsi="Times New Roman" w:cs="Times New Roman"/>
          <w:color w:val="000000" w:themeColor="text1"/>
          <w:sz w:val="28"/>
          <w:szCs w:val="28"/>
          <w:lang w:val="uk-UA"/>
        </w:rPr>
        <w:t xml:space="preserve">                         </w:t>
      </w:r>
    </w:p>
    <w:p w14:paraId="308F6904" w14:textId="7A15FAE1" w:rsidR="00717B3F" w:rsidRPr="0092147F" w:rsidRDefault="00717B3F" w:rsidP="00114EC3">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Усі респонденти вибірки мают</w:t>
      </w:r>
      <w:r w:rsidR="009C3F92" w:rsidRPr="0092147F">
        <w:rPr>
          <w:rFonts w:ascii="Times New Roman" w:hAnsi="Times New Roman" w:cs="Times New Roman"/>
          <w:color w:val="000000" w:themeColor="text1"/>
          <w:sz w:val="28"/>
          <w:szCs w:val="28"/>
          <w:lang w:val="uk-UA"/>
        </w:rPr>
        <w:t>ь</w:t>
      </w:r>
      <w:r w:rsidRPr="0092147F">
        <w:rPr>
          <w:rFonts w:ascii="Times New Roman" w:hAnsi="Times New Roman" w:cs="Times New Roman"/>
          <w:color w:val="000000" w:themeColor="text1"/>
          <w:sz w:val="28"/>
          <w:szCs w:val="28"/>
          <w:lang w:val="uk-UA"/>
        </w:rPr>
        <w:t xml:space="preserve"> роботу. У чоловічої вибірці більшість досліджуваних працює в сфе</w:t>
      </w:r>
      <w:r w:rsidR="00C13228" w:rsidRPr="0092147F">
        <w:rPr>
          <w:rFonts w:ascii="Times New Roman" w:hAnsi="Times New Roman" w:cs="Times New Roman"/>
          <w:color w:val="000000" w:themeColor="text1"/>
          <w:sz w:val="28"/>
          <w:szCs w:val="28"/>
          <w:lang w:val="uk-UA"/>
        </w:rPr>
        <w:t>р</w:t>
      </w:r>
      <w:r w:rsidRPr="0092147F">
        <w:rPr>
          <w:rFonts w:ascii="Times New Roman" w:hAnsi="Times New Roman" w:cs="Times New Roman"/>
          <w:color w:val="000000" w:themeColor="text1"/>
          <w:sz w:val="28"/>
          <w:szCs w:val="28"/>
          <w:lang w:val="uk-UA"/>
        </w:rPr>
        <w:t xml:space="preserve">і торглвлі – 35%,  ІТ - 20% та різних сфер менеджменту 17,5%. Далі по низхідній: Фінанси- 7,5%, Морской флот – 5%, Агропром - 2,5%, Адмін - 2,5%, Бізнес - 2,5%, Маркетінг – 2,5%, Механик  - 2,5%, Поліція – 2,5%. </w:t>
      </w:r>
    </w:p>
    <w:p w14:paraId="708E4F2B" w14:textId="619C21D4" w:rsidR="009340C0" w:rsidRPr="0092147F" w:rsidRDefault="00C13228" w:rsidP="009340C0">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У жіночої вибірці більшість досліджуваних працює у сфері фінансів- 30,77%, торговлі – 17,95%, </w:t>
      </w:r>
      <w:r w:rsidR="00C64332" w:rsidRPr="0092147F">
        <w:rPr>
          <w:rFonts w:ascii="Times New Roman" w:hAnsi="Times New Roman" w:cs="Times New Roman"/>
          <w:color w:val="000000" w:themeColor="text1"/>
          <w:sz w:val="28"/>
          <w:szCs w:val="28"/>
          <w:lang w:val="uk-UA"/>
        </w:rPr>
        <w:t>менеджменту -7,68% та медицини - 7,68%. Далі по низхідній: ІТ – 7,68%, Психологія – 7,68%, Маркетінг – 5,22%, Бізнес - 2,56%, Журналістика – 2,56%, Косметологія – 2,56%</w:t>
      </w:r>
      <w:r w:rsidR="000D7239" w:rsidRPr="0092147F">
        <w:rPr>
          <w:rFonts w:ascii="Times New Roman" w:hAnsi="Times New Roman" w:cs="Times New Roman"/>
          <w:color w:val="000000" w:themeColor="text1"/>
          <w:sz w:val="28"/>
          <w:szCs w:val="28"/>
          <w:lang w:val="uk-UA"/>
        </w:rPr>
        <w:t>,</w:t>
      </w:r>
      <w:r w:rsidR="00C64332" w:rsidRPr="0092147F">
        <w:rPr>
          <w:rFonts w:ascii="Times New Roman" w:hAnsi="Times New Roman" w:cs="Times New Roman"/>
          <w:color w:val="000000" w:themeColor="text1"/>
          <w:sz w:val="28"/>
          <w:szCs w:val="28"/>
          <w:lang w:val="uk-UA"/>
        </w:rPr>
        <w:t xml:space="preserve"> Мистецтво – 2,56</w:t>
      </w:r>
      <w:r w:rsidR="00FA100D" w:rsidRPr="0092147F">
        <w:rPr>
          <w:rFonts w:ascii="Times New Roman" w:hAnsi="Times New Roman" w:cs="Times New Roman"/>
          <w:color w:val="000000" w:themeColor="text1"/>
          <w:sz w:val="28"/>
          <w:szCs w:val="28"/>
          <w:lang w:val="uk-UA"/>
        </w:rPr>
        <w:t>%</w:t>
      </w:r>
      <w:r w:rsidR="00C64332" w:rsidRPr="0092147F">
        <w:rPr>
          <w:rFonts w:ascii="Times New Roman" w:hAnsi="Times New Roman" w:cs="Times New Roman"/>
          <w:color w:val="000000" w:themeColor="text1"/>
          <w:sz w:val="28"/>
          <w:szCs w:val="28"/>
          <w:lang w:val="uk-UA"/>
        </w:rPr>
        <w:t>, Туризм – 2,56%</w:t>
      </w:r>
      <w:r w:rsidR="009340C0"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Юриспруденція</w:t>
      </w:r>
      <w:r w:rsidR="00FA100D"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- 2,56%</w:t>
      </w:r>
      <w:r w:rsidR="009340C0" w:rsidRPr="0092147F">
        <w:rPr>
          <w:rFonts w:ascii="Times New Roman" w:hAnsi="Times New Roman" w:cs="Times New Roman"/>
          <w:color w:val="000000" w:themeColor="text1"/>
          <w:sz w:val="28"/>
          <w:szCs w:val="28"/>
          <w:lang w:val="uk-UA"/>
        </w:rPr>
        <w:t xml:space="preserve">. </w:t>
      </w:r>
    </w:p>
    <w:p w14:paraId="0BC02EDE" w14:textId="597D4D0B" w:rsidR="009340C0" w:rsidRPr="0092147F" w:rsidRDefault="0047593B" w:rsidP="009340C0">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Головні життєві цілі людини -</w:t>
      </w:r>
      <w:r w:rsidR="009340C0" w:rsidRPr="0092147F">
        <w:rPr>
          <w:rFonts w:ascii="Times New Roman" w:hAnsi="Times New Roman" w:cs="Times New Roman"/>
          <w:color w:val="000000" w:themeColor="text1"/>
          <w:sz w:val="28"/>
          <w:szCs w:val="28"/>
          <w:lang w:val="uk-UA"/>
        </w:rPr>
        <w:t xml:space="preserve"> любити та працювати, стверджував З. Фрейд</w:t>
      </w:r>
      <w:r w:rsidR="005B68A1" w:rsidRPr="0092147F">
        <w:rPr>
          <w:rFonts w:ascii="Times New Roman" w:hAnsi="Times New Roman" w:cs="Times New Roman"/>
          <w:color w:val="000000" w:themeColor="text1"/>
          <w:sz w:val="28"/>
          <w:szCs w:val="28"/>
          <w:lang w:val="uk-UA"/>
        </w:rPr>
        <w:t>. У</w:t>
      </w:r>
      <w:r w:rsidRPr="0092147F">
        <w:rPr>
          <w:rFonts w:ascii="Times New Roman" w:hAnsi="Times New Roman" w:cs="Times New Roman"/>
          <w:color w:val="000000" w:themeColor="text1"/>
          <w:sz w:val="28"/>
          <w:szCs w:val="28"/>
          <w:lang w:val="uk-UA"/>
        </w:rPr>
        <w:t xml:space="preserve"> діяльностній теорії особистості О.М. Леонтьєва особистість сприймається як суб'єкт діяльності, що формується у діяльності, сама визначає характер цієї діяльності та спілкування. Безумовно, більшість працюючих визнають, що їх мотивує хороша оплата праці. Але це нее все: робота хороша тим, </w:t>
      </w:r>
      <w:r w:rsidRPr="0092147F">
        <w:rPr>
          <w:rFonts w:ascii="Times New Roman" w:hAnsi="Times New Roman" w:cs="Times New Roman"/>
          <w:color w:val="000000" w:themeColor="text1"/>
          <w:sz w:val="28"/>
          <w:szCs w:val="28"/>
          <w:lang w:val="uk-UA"/>
        </w:rPr>
        <w:lastRenderedPageBreak/>
        <w:t>що дозволяє відчувати приналежність до чогось більшого, ніж ми самі: професії, команді, вирішення завдань державної ваги або досліджень, які змінять майбутнє. Робота дозволяє нам самореалізовуватися, отримувати визнання, дисциплінує та дає відчуття сталості у нестабільному світі у тривожний час.</w:t>
      </w:r>
    </w:p>
    <w:p w14:paraId="37018460" w14:textId="47213F6A" w:rsidR="005B68A1" w:rsidRPr="0092147F" w:rsidRDefault="005B68A1" w:rsidP="005B68A1">
      <w:pPr>
        <w:spacing w:after="0" w:line="360" w:lineRule="auto"/>
        <w:ind w:firstLine="709"/>
        <w:jc w:val="right"/>
        <w:rPr>
          <w:rFonts w:ascii="Times New Roman" w:hAnsi="Times New Roman" w:cs="Times New Roman"/>
          <w:i/>
          <w:color w:val="000000" w:themeColor="text1"/>
          <w:sz w:val="28"/>
          <w:szCs w:val="28"/>
          <w:lang w:val="uk-UA"/>
        </w:rPr>
      </w:pPr>
      <w:r w:rsidRPr="0092147F">
        <w:rPr>
          <w:rFonts w:ascii="Times New Roman" w:hAnsi="Times New Roman" w:cs="Times New Roman"/>
          <w:i/>
          <w:color w:val="000000" w:themeColor="text1"/>
          <w:sz w:val="28"/>
          <w:szCs w:val="28"/>
          <w:lang w:val="uk-UA"/>
        </w:rPr>
        <w:t>Таблиця 2.3.</w:t>
      </w:r>
    </w:p>
    <w:p w14:paraId="1BA8623D" w14:textId="77777777" w:rsidR="005B68A1" w:rsidRPr="0092147F" w:rsidRDefault="005B68A1" w:rsidP="00537D8A">
      <w:pPr>
        <w:widowControl w:val="0"/>
        <w:autoSpaceDE w:val="0"/>
        <w:autoSpaceDN w:val="0"/>
        <w:spacing w:after="0" w:line="276" w:lineRule="auto"/>
        <w:ind w:right="234"/>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t>Аналіз анкетування вибірки:</w:t>
      </w:r>
    </w:p>
    <w:p w14:paraId="261A63DD" w14:textId="7927BB02" w:rsidR="005B68A1" w:rsidRPr="0092147F" w:rsidRDefault="00537D8A" w:rsidP="00537D8A">
      <w:pPr>
        <w:spacing w:after="0" w:line="360" w:lineRule="auto"/>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дані по </w:t>
      </w:r>
      <w:r w:rsidR="005B68A1" w:rsidRPr="0092147F">
        <w:rPr>
          <w:rFonts w:ascii="Times New Roman" w:hAnsi="Times New Roman" w:cs="Times New Roman"/>
          <w:b/>
          <w:bCs/>
          <w:color w:val="000000" w:themeColor="text1"/>
          <w:sz w:val="28"/>
          <w:szCs w:val="28"/>
          <w:lang w:val="uk-UA"/>
        </w:rPr>
        <w:t>Covid-19</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3738"/>
      </w:tblGrid>
      <w:tr w:rsidR="00C06FC2" w:rsidRPr="0092147F" w14:paraId="62638937" w14:textId="77777777" w:rsidTr="0071798C">
        <w:trPr>
          <w:trHeight w:val="396"/>
        </w:trPr>
        <w:tc>
          <w:tcPr>
            <w:tcW w:w="3912" w:type="dxa"/>
          </w:tcPr>
          <w:p w14:paraId="7790E585" w14:textId="77777777"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Хворів - 47,5%</w:t>
            </w:r>
          </w:p>
          <w:p w14:paraId="0CC204EC" w14:textId="481F076B"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Не хворів -</w:t>
            </w:r>
            <w:r w:rsidR="00C06FC2" w:rsidRPr="0092147F">
              <w:rPr>
                <w:rFonts w:ascii="Times New Roman" w:hAnsi="Times New Roman" w:cs="Times New Roman"/>
                <w:color w:val="000000" w:themeColor="text1"/>
                <w:sz w:val="28"/>
                <w:szCs w:val="28"/>
                <w:lang w:val="uk-UA"/>
              </w:rPr>
              <w:t xml:space="preserve"> 52,5%</w:t>
            </w:r>
          </w:p>
        </w:tc>
        <w:tc>
          <w:tcPr>
            <w:tcW w:w="3738" w:type="dxa"/>
          </w:tcPr>
          <w:p w14:paraId="0A4390E7" w14:textId="316DD0D9"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Хворіла</w:t>
            </w:r>
            <w:r w:rsidR="00B216B0"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38,46%</w:t>
            </w:r>
          </w:p>
          <w:p w14:paraId="5D1AA61D" w14:textId="203517D3" w:rsidR="00C06FC2" w:rsidRPr="0092147F" w:rsidRDefault="00B216B0"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Не хворіла -</w:t>
            </w:r>
            <w:r w:rsidR="00C06FC2" w:rsidRPr="0092147F">
              <w:rPr>
                <w:rFonts w:ascii="Times New Roman" w:hAnsi="Times New Roman" w:cs="Times New Roman"/>
                <w:color w:val="000000" w:themeColor="text1"/>
                <w:sz w:val="28"/>
                <w:szCs w:val="28"/>
                <w:lang w:val="uk-UA"/>
              </w:rPr>
              <w:t xml:space="preserve"> 61,54%</w:t>
            </w:r>
          </w:p>
        </w:tc>
      </w:tr>
      <w:tr w:rsidR="00C06FC2" w:rsidRPr="0092147F" w14:paraId="07D0075A" w14:textId="77777777" w:rsidTr="0071798C">
        <w:trPr>
          <w:trHeight w:val="396"/>
        </w:trPr>
        <w:tc>
          <w:tcPr>
            <w:tcW w:w="7650" w:type="dxa"/>
            <w:gridSpan w:val="2"/>
          </w:tcPr>
          <w:p w14:paraId="1F93E54A" w14:textId="77777777" w:rsidR="00C06FC2" w:rsidRPr="0092147F" w:rsidRDefault="00C06FC2" w:rsidP="000D7239">
            <w:pPr>
              <w:spacing w:after="0" w:line="240" w:lineRule="auto"/>
              <w:jc w:val="center"/>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Період часу в самоізоляції</w:t>
            </w:r>
          </w:p>
        </w:tc>
      </w:tr>
      <w:tr w:rsidR="00C06FC2" w:rsidRPr="0092147F" w14:paraId="25457562" w14:textId="77777777" w:rsidTr="0071798C">
        <w:trPr>
          <w:trHeight w:val="396"/>
        </w:trPr>
        <w:tc>
          <w:tcPr>
            <w:tcW w:w="3912" w:type="dxa"/>
          </w:tcPr>
          <w:p w14:paraId="52B6B567" w14:textId="69CA7B85"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 тиждень -</w:t>
            </w:r>
            <w:r w:rsidR="00C06FC2" w:rsidRPr="0092147F">
              <w:rPr>
                <w:rFonts w:ascii="Times New Roman" w:hAnsi="Times New Roman" w:cs="Times New Roman"/>
                <w:color w:val="000000" w:themeColor="text1"/>
                <w:sz w:val="28"/>
                <w:szCs w:val="28"/>
                <w:lang w:val="uk-UA"/>
              </w:rPr>
              <w:t xml:space="preserve"> 15%</w:t>
            </w:r>
          </w:p>
          <w:p w14:paraId="465A029D" w14:textId="77777777"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 тиждня -37,5%</w:t>
            </w:r>
          </w:p>
          <w:p w14:paraId="062324D8" w14:textId="6723DB9B"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3 тиждня -</w:t>
            </w:r>
            <w:r w:rsidR="00C06FC2" w:rsidRPr="0092147F">
              <w:rPr>
                <w:rFonts w:ascii="Times New Roman" w:hAnsi="Times New Roman" w:cs="Times New Roman"/>
                <w:color w:val="000000" w:themeColor="text1"/>
                <w:sz w:val="28"/>
                <w:szCs w:val="28"/>
                <w:lang w:val="uk-UA"/>
              </w:rPr>
              <w:t xml:space="preserve"> 10%</w:t>
            </w:r>
          </w:p>
          <w:p w14:paraId="0D4923DA" w14:textId="66B5ACEF"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5 тижнів -</w:t>
            </w:r>
            <w:r w:rsidR="00C06FC2" w:rsidRPr="0092147F">
              <w:rPr>
                <w:rFonts w:ascii="Times New Roman" w:hAnsi="Times New Roman" w:cs="Times New Roman"/>
                <w:color w:val="000000" w:themeColor="text1"/>
                <w:sz w:val="28"/>
                <w:szCs w:val="28"/>
                <w:lang w:val="uk-UA"/>
              </w:rPr>
              <w:t xml:space="preserve"> 10%</w:t>
            </w:r>
          </w:p>
          <w:p w14:paraId="49F10A35" w14:textId="77777777"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9 тижнів -2,5%</w:t>
            </w:r>
          </w:p>
          <w:p w14:paraId="3F216CF2" w14:textId="77777777"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Всього - 75%</w:t>
            </w:r>
          </w:p>
          <w:p w14:paraId="005D43A7" w14:textId="77777777"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p>
        </w:tc>
        <w:tc>
          <w:tcPr>
            <w:tcW w:w="3738" w:type="dxa"/>
          </w:tcPr>
          <w:p w14:paraId="14F918F0" w14:textId="15879582"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 тиждень -</w:t>
            </w:r>
            <w:r w:rsidR="00C06FC2" w:rsidRPr="0092147F">
              <w:rPr>
                <w:rFonts w:ascii="Times New Roman" w:hAnsi="Times New Roman" w:cs="Times New Roman"/>
                <w:color w:val="000000" w:themeColor="text1"/>
                <w:sz w:val="28"/>
                <w:szCs w:val="28"/>
                <w:lang w:val="uk-UA"/>
              </w:rPr>
              <w:t xml:space="preserve"> 7,69%</w:t>
            </w:r>
          </w:p>
          <w:p w14:paraId="333E7CAA" w14:textId="15235A14"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 тижня -</w:t>
            </w:r>
            <w:r w:rsidR="00C06FC2" w:rsidRPr="0092147F">
              <w:rPr>
                <w:rFonts w:ascii="Times New Roman" w:hAnsi="Times New Roman" w:cs="Times New Roman"/>
                <w:color w:val="000000" w:themeColor="text1"/>
                <w:sz w:val="28"/>
                <w:szCs w:val="28"/>
                <w:lang w:val="uk-UA"/>
              </w:rPr>
              <w:t xml:space="preserve"> 23,08%</w:t>
            </w:r>
          </w:p>
          <w:p w14:paraId="7F4166EB" w14:textId="48AB2FA3"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3 тижня -</w:t>
            </w:r>
            <w:r w:rsidR="00C06FC2" w:rsidRPr="0092147F">
              <w:rPr>
                <w:rFonts w:ascii="Times New Roman" w:hAnsi="Times New Roman" w:cs="Times New Roman"/>
                <w:color w:val="000000" w:themeColor="text1"/>
                <w:sz w:val="28"/>
                <w:szCs w:val="28"/>
                <w:lang w:val="uk-UA"/>
              </w:rPr>
              <w:t xml:space="preserve"> 7,69%</w:t>
            </w:r>
          </w:p>
          <w:p w14:paraId="0B163DA2" w14:textId="518C98FC"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5 тижнів -</w:t>
            </w:r>
            <w:r w:rsidR="00C06FC2" w:rsidRPr="0092147F">
              <w:rPr>
                <w:rFonts w:ascii="Times New Roman" w:hAnsi="Times New Roman" w:cs="Times New Roman"/>
                <w:color w:val="000000" w:themeColor="text1"/>
                <w:sz w:val="28"/>
                <w:szCs w:val="28"/>
                <w:lang w:val="uk-UA"/>
              </w:rPr>
              <w:t xml:space="preserve"> 10,26%</w:t>
            </w:r>
          </w:p>
          <w:p w14:paraId="6F4737DB" w14:textId="1FC9E5B4"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6 тижнів - </w:t>
            </w:r>
            <w:r w:rsidR="00C06FC2" w:rsidRPr="0092147F">
              <w:rPr>
                <w:rFonts w:ascii="Times New Roman" w:hAnsi="Times New Roman" w:cs="Times New Roman"/>
                <w:color w:val="000000" w:themeColor="text1"/>
                <w:sz w:val="28"/>
                <w:szCs w:val="28"/>
                <w:lang w:val="uk-UA"/>
              </w:rPr>
              <w:t>2,56%</w:t>
            </w:r>
          </w:p>
          <w:p w14:paraId="1A36BBC1" w14:textId="1400B14B"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9 тижнів -</w:t>
            </w:r>
            <w:r w:rsidR="00C06FC2" w:rsidRPr="0092147F">
              <w:rPr>
                <w:rFonts w:ascii="Times New Roman" w:hAnsi="Times New Roman" w:cs="Times New Roman"/>
                <w:color w:val="000000" w:themeColor="text1"/>
                <w:sz w:val="28"/>
                <w:szCs w:val="28"/>
                <w:lang w:val="uk-UA"/>
              </w:rPr>
              <w:t xml:space="preserve"> 10,26%</w:t>
            </w:r>
          </w:p>
          <w:p w14:paraId="40CDA3DE" w14:textId="7E7512A9"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21</w:t>
            </w:r>
            <w:r w:rsidR="00B216B0" w:rsidRPr="0092147F">
              <w:rPr>
                <w:rFonts w:ascii="Times New Roman" w:hAnsi="Times New Roman" w:cs="Times New Roman"/>
                <w:color w:val="000000" w:themeColor="text1"/>
                <w:sz w:val="28"/>
                <w:szCs w:val="28"/>
                <w:lang w:val="uk-UA"/>
              </w:rPr>
              <w:t xml:space="preserve"> тиждень -</w:t>
            </w:r>
            <w:r w:rsidRPr="0092147F">
              <w:rPr>
                <w:rFonts w:ascii="Times New Roman" w:hAnsi="Times New Roman" w:cs="Times New Roman"/>
                <w:color w:val="000000" w:themeColor="text1"/>
                <w:sz w:val="28"/>
                <w:szCs w:val="28"/>
                <w:lang w:val="uk-UA"/>
              </w:rPr>
              <w:t xml:space="preserve"> 2,56%</w:t>
            </w:r>
          </w:p>
          <w:p w14:paraId="2C1463CD" w14:textId="54016347"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Всього -</w:t>
            </w:r>
            <w:r w:rsidR="00C06FC2" w:rsidRPr="0092147F">
              <w:rPr>
                <w:rFonts w:ascii="Times New Roman" w:hAnsi="Times New Roman" w:cs="Times New Roman"/>
                <w:color w:val="000000" w:themeColor="text1"/>
                <w:sz w:val="28"/>
                <w:szCs w:val="28"/>
                <w:lang w:val="uk-UA"/>
              </w:rPr>
              <w:t xml:space="preserve"> 64,1%</w:t>
            </w:r>
          </w:p>
        </w:tc>
      </w:tr>
      <w:tr w:rsidR="00C06FC2" w:rsidRPr="0092147F" w14:paraId="5D5365C5" w14:textId="77777777" w:rsidTr="0071798C">
        <w:trPr>
          <w:trHeight w:val="396"/>
        </w:trPr>
        <w:tc>
          <w:tcPr>
            <w:tcW w:w="7650" w:type="dxa"/>
            <w:gridSpan w:val="2"/>
          </w:tcPr>
          <w:p w14:paraId="74B4F622" w14:textId="77777777" w:rsidR="00C06FC2" w:rsidRPr="0092147F" w:rsidRDefault="00C06FC2" w:rsidP="000D7239">
            <w:pPr>
              <w:spacing w:after="0" w:line="240" w:lineRule="auto"/>
              <w:jc w:val="center"/>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З ким знаходився на самоізоляції</w:t>
            </w:r>
          </w:p>
        </w:tc>
      </w:tr>
      <w:tr w:rsidR="00C06FC2" w:rsidRPr="0092147F" w14:paraId="6F4DC639" w14:textId="77777777" w:rsidTr="0071798C">
        <w:trPr>
          <w:trHeight w:val="396"/>
        </w:trPr>
        <w:tc>
          <w:tcPr>
            <w:tcW w:w="3912" w:type="dxa"/>
            <w:shd w:val="clear" w:color="auto" w:fill="auto"/>
          </w:tcPr>
          <w:p w14:paraId="6374144D" w14:textId="14F62563"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один -</w:t>
            </w:r>
            <w:r w:rsidR="00B216B0"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30% </w:t>
            </w:r>
          </w:p>
          <w:p w14:paraId="773BB0BA" w14:textId="6AFDAF3D"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вдвох -</w:t>
            </w:r>
            <w:r w:rsidR="00C06FC2" w:rsidRPr="0092147F">
              <w:rPr>
                <w:rFonts w:ascii="Times New Roman" w:hAnsi="Times New Roman" w:cs="Times New Roman"/>
                <w:color w:val="000000" w:themeColor="text1"/>
                <w:sz w:val="28"/>
                <w:szCs w:val="28"/>
                <w:lang w:val="uk-UA"/>
              </w:rPr>
              <w:t xml:space="preserve"> 22,5%</w:t>
            </w:r>
          </w:p>
          <w:p w14:paraId="47F7B8D8" w14:textId="77777777" w:rsidR="00C06FC2" w:rsidRPr="0092147F" w:rsidRDefault="00C06FC2"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усією родиною з дітьми  - 17,5%</w:t>
            </w:r>
          </w:p>
          <w:p w14:paraId="057B1841" w14:textId="5A8F5137" w:rsidR="00C06FC2" w:rsidRPr="0092147F" w:rsidRDefault="00B216B0" w:rsidP="000D7239">
            <w:pPr>
              <w:spacing w:after="0" w:line="24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не був на СІ -</w:t>
            </w:r>
            <w:r w:rsidR="00C06FC2" w:rsidRPr="0092147F">
              <w:rPr>
                <w:rFonts w:ascii="Times New Roman" w:hAnsi="Times New Roman" w:cs="Times New Roman"/>
                <w:color w:val="000000" w:themeColor="text1"/>
                <w:sz w:val="28"/>
                <w:szCs w:val="28"/>
                <w:lang w:val="uk-UA"/>
              </w:rPr>
              <w:t xml:space="preserve"> 27%</w:t>
            </w:r>
          </w:p>
        </w:tc>
        <w:tc>
          <w:tcPr>
            <w:tcW w:w="3738" w:type="dxa"/>
          </w:tcPr>
          <w:p w14:paraId="5E5E2AA9" w14:textId="3B8A433F" w:rsidR="00C06FC2" w:rsidRPr="0092147F" w:rsidRDefault="00B216B0"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одна -</w:t>
            </w:r>
            <w:r w:rsidR="00C06FC2" w:rsidRPr="0092147F">
              <w:rPr>
                <w:rFonts w:ascii="Times New Roman" w:hAnsi="Times New Roman" w:cs="Times New Roman"/>
                <w:color w:val="000000" w:themeColor="text1"/>
                <w:sz w:val="28"/>
                <w:szCs w:val="28"/>
                <w:lang w:val="uk-UA"/>
              </w:rPr>
              <w:t xml:space="preserve"> 20,51%</w:t>
            </w:r>
          </w:p>
          <w:p w14:paraId="5D97864F" w14:textId="167FCCF4" w:rsidR="00C06FC2" w:rsidRPr="0092147F" w:rsidRDefault="00B216B0"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вдвох -</w:t>
            </w:r>
            <w:r w:rsidR="00C06FC2" w:rsidRPr="0092147F">
              <w:rPr>
                <w:rFonts w:ascii="Times New Roman" w:hAnsi="Times New Roman" w:cs="Times New Roman"/>
                <w:color w:val="000000" w:themeColor="text1"/>
                <w:sz w:val="28"/>
                <w:szCs w:val="28"/>
                <w:lang w:val="uk-UA"/>
              </w:rPr>
              <w:t xml:space="preserve"> 20,51%</w:t>
            </w:r>
          </w:p>
          <w:p w14:paraId="19087AA4" w14:textId="77777777" w:rsidR="00C06FC2" w:rsidRPr="0092147F" w:rsidRDefault="00C06FC2"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усією родиною з дітьми  - 30,77%</w:t>
            </w:r>
          </w:p>
          <w:p w14:paraId="7555954E" w14:textId="77777777" w:rsidR="00C06FC2" w:rsidRPr="0092147F" w:rsidRDefault="00C06FC2" w:rsidP="000D7239">
            <w:pPr>
              <w:spacing w:after="0" w:line="240" w:lineRule="auto"/>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не був на СІ -  28,21%</w:t>
            </w:r>
          </w:p>
        </w:tc>
      </w:tr>
    </w:tbl>
    <w:p w14:paraId="16DA909B" w14:textId="245FED40" w:rsidR="004A3368" w:rsidRPr="0092147F" w:rsidRDefault="004A3368" w:rsidP="008B2E20">
      <w:pPr>
        <w:spacing w:after="0" w:line="360" w:lineRule="auto"/>
        <w:ind w:firstLine="709"/>
        <w:jc w:val="both"/>
        <w:rPr>
          <w:rFonts w:ascii="Times New Roman" w:hAnsi="Times New Roman" w:cs="Times New Roman"/>
          <w:color w:val="000000" w:themeColor="text1"/>
          <w:sz w:val="28"/>
          <w:szCs w:val="28"/>
          <w:lang w:val="uk-UA"/>
        </w:rPr>
      </w:pPr>
    </w:p>
    <w:p w14:paraId="3E0AA0D1" w14:textId="77777777" w:rsidR="00063921" w:rsidRPr="0092147F" w:rsidRDefault="005B68A1" w:rsidP="00063921">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Аналіз результатів статистичних даних свічить, що серед досліджуваних респондентів чоловічої вибірки</w:t>
      </w:r>
      <w:r w:rsidR="00365C61" w:rsidRPr="0092147F">
        <w:rPr>
          <w:rFonts w:ascii="Times New Roman" w:hAnsi="Times New Roman" w:cs="Times New Roman"/>
          <w:color w:val="000000" w:themeColor="text1"/>
          <w:sz w:val="28"/>
          <w:szCs w:val="28"/>
          <w:lang w:val="uk-UA"/>
        </w:rPr>
        <w:t xml:space="preserve"> на момент анкетування </w:t>
      </w:r>
      <w:r w:rsidR="00C06FC2" w:rsidRPr="0092147F">
        <w:rPr>
          <w:rFonts w:ascii="Times New Roman" w:hAnsi="Times New Roman" w:cs="Times New Roman"/>
          <w:color w:val="000000" w:themeColor="text1"/>
          <w:sz w:val="28"/>
          <w:szCs w:val="28"/>
          <w:lang w:val="uk-UA"/>
        </w:rPr>
        <w:t xml:space="preserve">вірусом </w:t>
      </w:r>
      <w:r w:rsidR="00C06FC2" w:rsidRPr="0092147F">
        <w:rPr>
          <w:rFonts w:ascii="Times New Roman" w:hAnsi="Times New Roman" w:cs="Times New Roman"/>
          <w:bCs/>
          <w:color w:val="000000" w:themeColor="text1"/>
          <w:sz w:val="28"/>
          <w:szCs w:val="28"/>
          <w:lang w:val="uk-UA"/>
        </w:rPr>
        <w:t>Covid-19 пе</w:t>
      </w:r>
      <w:r w:rsidR="00C06FC2" w:rsidRPr="0092147F">
        <w:rPr>
          <w:rFonts w:ascii="Times New Roman" w:hAnsi="Times New Roman" w:cs="Times New Roman"/>
          <w:color w:val="000000" w:themeColor="text1"/>
          <w:sz w:val="28"/>
          <w:szCs w:val="28"/>
          <w:lang w:val="uk-UA"/>
        </w:rPr>
        <w:t xml:space="preserve">рехворіло 47,5% чоловіків та 38,46% жінок. </w:t>
      </w:r>
    </w:p>
    <w:p w14:paraId="6FFF1D42" w14:textId="77777777" w:rsidR="00B711DC" w:rsidRPr="0092147F" w:rsidRDefault="00C06FC2" w:rsidP="00B711DC">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Найтриваліший термін самоізоляції серед чоловіків</w:t>
      </w:r>
      <w:r w:rsidR="00063921" w:rsidRPr="0092147F">
        <w:rPr>
          <w:rFonts w:ascii="Times New Roman" w:hAnsi="Times New Roman" w:cs="Times New Roman"/>
          <w:color w:val="000000" w:themeColor="text1"/>
          <w:sz w:val="28"/>
          <w:szCs w:val="28"/>
          <w:lang w:val="uk-UA"/>
        </w:rPr>
        <w:t xml:space="preserve"> (всього  75% відсотків)</w:t>
      </w:r>
      <w:r w:rsidRPr="0092147F">
        <w:rPr>
          <w:rFonts w:ascii="Times New Roman" w:hAnsi="Times New Roman" w:cs="Times New Roman"/>
          <w:color w:val="000000" w:themeColor="text1"/>
          <w:sz w:val="28"/>
          <w:szCs w:val="28"/>
          <w:lang w:val="uk-UA"/>
        </w:rPr>
        <w:t xml:space="preserve"> - 2 тиждня -37,5%</w:t>
      </w:r>
      <w:r w:rsidR="00063921" w:rsidRPr="0092147F">
        <w:rPr>
          <w:rFonts w:ascii="Times New Roman" w:hAnsi="Times New Roman" w:cs="Times New Roman"/>
          <w:color w:val="000000" w:themeColor="text1"/>
          <w:sz w:val="28"/>
          <w:szCs w:val="28"/>
          <w:lang w:val="uk-UA"/>
        </w:rPr>
        <w:t xml:space="preserve">, це абсолютно нормативний термін в період пандемії. Далі терміни самоізоляції розподілилися так: </w:t>
      </w:r>
      <w:r w:rsidRPr="0092147F">
        <w:rPr>
          <w:rFonts w:ascii="Times New Roman" w:hAnsi="Times New Roman" w:cs="Times New Roman"/>
          <w:color w:val="000000" w:themeColor="text1"/>
          <w:sz w:val="28"/>
          <w:szCs w:val="28"/>
          <w:lang w:val="uk-UA"/>
        </w:rPr>
        <w:t>1 тиждень</w:t>
      </w:r>
      <w:r w:rsidR="00B711DC" w:rsidRPr="0092147F">
        <w:rPr>
          <w:rFonts w:ascii="Times New Roman" w:hAnsi="Times New Roman" w:cs="Times New Roman"/>
          <w:color w:val="000000" w:themeColor="text1"/>
          <w:sz w:val="28"/>
          <w:szCs w:val="28"/>
          <w:lang w:val="uk-UA"/>
        </w:rPr>
        <w:t xml:space="preserve"> -</w:t>
      </w:r>
      <w:r w:rsidR="00063921" w:rsidRPr="0092147F">
        <w:rPr>
          <w:rFonts w:ascii="Times New Roman" w:hAnsi="Times New Roman" w:cs="Times New Roman"/>
          <w:color w:val="000000" w:themeColor="text1"/>
          <w:sz w:val="28"/>
          <w:szCs w:val="28"/>
          <w:lang w:val="uk-UA"/>
        </w:rPr>
        <w:t xml:space="preserve"> 15%, </w:t>
      </w:r>
      <w:r w:rsidRPr="0092147F">
        <w:rPr>
          <w:rFonts w:ascii="Times New Roman" w:hAnsi="Times New Roman" w:cs="Times New Roman"/>
          <w:color w:val="000000" w:themeColor="text1"/>
          <w:sz w:val="28"/>
          <w:szCs w:val="28"/>
          <w:lang w:val="uk-UA"/>
        </w:rPr>
        <w:t>3 тиждня</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10%</w:t>
      </w:r>
      <w:r w:rsidR="00063921"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5 тижнів</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10%</w:t>
      </w:r>
      <w:r w:rsidR="00063921"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9 тижнів -</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2,5%</w:t>
      </w:r>
      <w:r w:rsidR="00063921" w:rsidRPr="0092147F">
        <w:rPr>
          <w:rFonts w:ascii="Times New Roman" w:hAnsi="Times New Roman" w:cs="Times New Roman"/>
          <w:color w:val="000000" w:themeColor="text1"/>
          <w:sz w:val="28"/>
          <w:szCs w:val="28"/>
          <w:lang w:val="uk-UA"/>
        </w:rPr>
        <w:t>.</w:t>
      </w:r>
    </w:p>
    <w:p w14:paraId="40C9DDB8" w14:textId="77777777" w:rsidR="000A3627" w:rsidRPr="0092147F" w:rsidRDefault="00BE4D57" w:rsidP="000A3627">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Найтриваліший термін самоізоляції серед жінок (всього  64,1% відсоток)</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2 тижня</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23,08%, що, також, є нормою. 1 тиждень </w:t>
      </w:r>
      <w:r w:rsidR="00B711DC" w:rsidRPr="0092147F">
        <w:rPr>
          <w:rFonts w:ascii="Times New Roman" w:hAnsi="Times New Roman" w:cs="Times New Roman"/>
          <w:color w:val="000000" w:themeColor="text1"/>
          <w:sz w:val="28"/>
          <w:szCs w:val="28"/>
          <w:lang w:val="uk-UA"/>
        </w:rPr>
        <w:t>-</w:t>
      </w:r>
      <w:r w:rsidRPr="0092147F">
        <w:rPr>
          <w:rFonts w:ascii="Times New Roman" w:hAnsi="Times New Roman" w:cs="Times New Roman"/>
          <w:color w:val="000000" w:themeColor="text1"/>
          <w:sz w:val="28"/>
          <w:szCs w:val="28"/>
          <w:lang w:val="uk-UA"/>
        </w:rPr>
        <w:t xml:space="preserve"> 7,69%. 5 і 9 тижнів </w:t>
      </w:r>
      <w:r w:rsidRPr="0092147F">
        <w:rPr>
          <w:rFonts w:ascii="Times New Roman" w:hAnsi="Times New Roman" w:cs="Times New Roman"/>
          <w:color w:val="000000" w:themeColor="text1"/>
          <w:sz w:val="28"/>
          <w:szCs w:val="28"/>
          <w:lang w:val="uk-UA"/>
        </w:rPr>
        <w:lastRenderedPageBreak/>
        <w:t>на самоізоляціїї знаходились по 10,26% досліджуваних; 3 тижня</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7,69%; 6 та 21 тиждень -</w:t>
      </w:r>
      <w:r w:rsidR="00B711DC"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по 2,56%</w:t>
      </w:r>
      <w:r w:rsidR="00B711DC" w:rsidRPr="0092147F">
        <w:rPr>
          <w:rFonts w:ascii="Times New Roman" w:hAnsi="Times New Roman" w:cs="Times New Roman"/>
          <w:color w:val="000000" w:themeColor="text1"/>
          <w:sz w:val="28"/>
          <w:szCs w:val="28"/>
          <w:lang w:val="uk-UA"/>
        </w:rPr>
        <w:t xml:space="preserve">. </w:t>
      </w:r>
    </w:p>
    <w:p w14:paraId="00F77345" w14:textId="77777777" w:rsidR="000A3627" w:rsidRPr="0092147F" w:rsidRDefault="000A3627" w:rsidP="000A3627">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 групі</w:t>
      </w:r>
      <w:r w:rsidR="00041F95" w:rsidRPr="0092147F">
        <w:rPr>
          <w:rFonts w:ascii="Times New Roman" w:hAnsi="Times New Roman" w:cs="Times New Roman"/>
          <w:color w:val="000000" w:themeColor="text1"/>
          <w:sz w:val="28"/>
          <w:szCs w:val="28"/>
          <w:lang w:val="uk-UA"/>
        </w:rPr>
        <w:t xml:space="preserve"> чоловиків не були на самоізоляції</w:t>
      </w:r>
      <w:r w:rsidRPr="0092147F">
        <w:rPr>
          <w:rFonts w:ascii="Times New Roman" w:hAnsi="Times New Roman" w:cs="Times New Roman"/>
          <w:color w:val="000000" w:themeColor="text1"/>
          <w:sz w:val="28"/>
          <w:szCs w:val="28"/>
          <w:lang w:val="uk-UA"/>
        </w:rPr>
        <w:t xml:space="preserve"> -</w:t>
      </w:r>
      <w:r w:rsidR="00041F95" w:rsidRPr="0092147F">
        <w:rPr>
          <w:rFonts w:ascii="Times New Roman" w:hAnsi="Times New Roman" w:cs="Times New Roman"/>
          <w:color w:val="000000" w:themeColor="text1"/>
          <w:sz w:val="28"/>
          <w:szCs w:val="28"/>
          <w:lang w:val="uk-UA"/>
        </w:rPr>
        <w:t xml:space="preserve"> 27%</w:t>
      </w:r>
      <w:r w:rsidRPr="0092147F">
        <w:rPr>
          <w:rFonts w:ascii="Times New Roman" w:hAnsi="Times New Roman" w:cs="Times New Roman"/>
          <w:color w:val="000000" w:themeColor="text1"/>
          <w:sz w:val="28"/>
          <w:szCs w:val="28"/>
          <w:lang w:val="uk-UA"/>
        </w:rPr>
        <w:t>. Серед тих, хто перебував на самоізоляції вдвох - 22,5%, усією родиною з дітьми  - 17,5%, на одинці</w:t>
      </w:r>
      <w:r w:rsidR="00041F95" w:rsidRPr="0092147F">
        <w:rPr>
          <w:rFonts w:ascii="Times New Roman" w:hAnsi="Times New Roman" w:cs="Times New Roman"/>
          <w:color w:val="000000" w:themeColor="text1"/>
          <w:sz w:val="28"/>
          <w:szCs w:val="28"/>
          <w:lang w:val="uk-UA"/>
        </w:rPr>
        <w:t xml:space="preserve"> -30%</w:t>
      </w:r>
      <w:r w:rsidRPr="0092147F">
        <w:rPr>
          <w:rFonts w:ascii="Times New Roman" w:hAnsi="Times New Roman" w:cs="Times New Roman"/>
          <w:color w:val="000000" w:themeColor="text1"/>
          <w:sz w:val="28"/>
          <w:szCs w:val="28"/>
          <w:lang w:val="uk-UA"/>
        </w:rPr>
        <w:t>.</w:t>
      </w:r>
    </w:p>
    <w:p w14:paraId="7161515C" w14:textId="77777777" w:rsidR="000A3627" w:rsidRPr="0092147F" w:rsidRDefault="000A3627" w:rsidP="000A3627">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 групі жінок не були на самоізоляції – 28,21%. Серед тих, хто перебував на самоізоляції вдвох – 20,51%, усією родиною з дітьми  - 30,77%, на одинці -20,51%. одна – 20,51%.</w:t>
      </w:r>
    </w:p>
    <w:p w14:paraId="1647AEB6" w14:textId="208DAD02" w:rsidR="00BE4D57" w:rsidRPr="0092147F" w:rsidRDefault="00B711DC" w:rsidP="000A3627">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За допомогою Анкети_2 </w:t>
      </w:r>
      <w:r w:rsidR="00C87A68" w:rsidRPr="0092147F">
        <w:rPr>
          <w:rFonts w:ascii="Times New Roman" w:hAnsi="Times New Roman" w:cs="Times New Roman"/>
          <w:color w:val="000000" w:themeColor="text1"/>
          <w:sz w:val="28"/>
          <w:szCs w:val="28"/>
          <w:lang w:val="uk-UA"/>
        </w:rPr>
        <w:t>у підрозділі 3,</w:t>
      </w:r>
      <w:r w:rsidR="00B216B0" w:rsidRPr="0092147F">
        <w:rPr>
          <w:rFonts w:ascii="Times New Roman" w:hAnsi="Times New Roman" w:cs="Times New Roman"/>
          <w:color w:val="000000" w:themeColor="text1"/>
          <w:sz w:val="28"/>
          <w:szCs w:val="28"/>
          <w:lang w:val="uk-UA"/>
        </w:rPr>
        <w:t xml:space="preserve">2. </w:t>
      </w:r>
      <w:r w:rsidRPr="0092147F">
        <w:rPr>
          <w:rFonts w:ascii="Times New Roman" w:hAnsi="Times New Roman" w:cs="Times New Roman"/>
          <w:color w:val="000000" w:themeColor="text1"/>
          <w:sz w:val="28"/>
          <w:szCs w:val="28"/>
          <w:lang w:val="uk-UA"/>
        </w:rPr>
        <w:t>були виявлені аттитюди ставлення до пандемії та са</w:t>
      </w:r>
      <w:r w:rsidR="00B216B0" w:rsidRPr="0092147F">
        <w:rPr>
          <w:rFonts w:ascii="Times New Roman" w:hAnsi="Times New Roman" w:cs="Times New Roman"/>
          <w:color w:val="000000" w:themeColor="text1"/>
          <w:sz w:val="28"/>
          <w:szCs w:val="28"/>
          <w:lang w:val="uk-UA"/>
        </w:rPr>
        <w:t>моізоляції у вибірці</w:t>
      </w:r>
      <w:r w:rsidRPr="0092147F">
        <w:rPr>
          <w:rFonts w:ascii="Times New Roman" w:hAnsi="Times New Roman" w:cs="Times New Roman"/>
          <w:color w:val="000000" w:themeColor="text1"/>
          <w:sz w:val="28"/>
          <w:szCs w:val="28"/>
          <w:lang w:val="uk-UA"/>
        </w:rPr>
        <w:t>. Досліджувані висловлювали відношення  допомогою системи балів.</w:t>
      </w:r>
    </w:p>
    <w:p w14:paraId="69957E64" w14:textId="05F413B4" w:rsidR="00BE4D57" w:rsidRPr="0092147F" w:rsidRDefault="00BE4D57" w:rsidP="00BE4D57">
      <w:pPr>
        <w:framePr w:hSpace="180" w:wrap="around" w:vAnchor="text" w:hAnchor="page" w:x="1285" w:y="-1244"/>
        <w:spacing w:after="0" w:line="276" w:lineRule="auto"/>
        <w:suppressOverlap/>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 </w:t>
      </w:r>
    </w:p>
    <w:p w14:paraId="0E58AD68" w14:textId="77777777" w:rsidR="008B2E20" w:rsidRPr="0092147F" w:rsidRDefault="008B2E20" w:rsidP="008B2E20">
      <w:pPr>
        <w:ind w:firstLine="709"/>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t>АНКЕТА_2</w:t>
      </w:r>
    </w:p>
    <w:p w14:paraId="7B0130DD" w14:textId="77777777" w:rsidR="008B2E20" w:rsidRPr="0092147F" w:rsidRDefault="008B2E20" w:rsidP="008B2E20">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b/>
          <w:color w:val="000000" w:themeColor="text1"/>
          <w:sz w:val="28"/>
          <w:szCs w:val="28"/>
          <w:lang w:val="uk-UA"/>
        </w:rPr>
        <w:t>Інструкція:</w:t>
      </w:r>
      <w:r w:rsidRPr="0092147F">
        <w:rPr>
          <w:rFonts w:ascii="Times New Roman" w:hAnsi="Times New Roman" w:cs="Times New Roman"/>
          <w:color w:val="000000" w:themeColor="text1"/>
          <w:sz w:val="28"/>
          <w:szCs w:val="28"/>
          <w:lang w:val="uk-UA"/>
        </w:rPr>
        <w:t xml:space="preserve"> Позначте в балах від одного до п'яти усі пункти анкети:</w:t>
      </w:r>
    </w:p>
    <w:p w14:paraId="77BC966D" w14:textId="77777777" w:rsidR="008B2E20" w:rsidRPr="0092147F" w:rsidRDefault="008B2E20" w:rsidP="008B2E20">
      <w:pPr>
        <w:spacing w:after="0" w:line="360" w:lineRule="auto"/>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5 балів – повністю згоден, 4 бали – згоден, 3 бали – не впевнений, 2 бали – не згоден, 1 бал – повністю не згоден.</w:t>
      </w:r>
    </w:p>
    <w:p w14:paraId="18E3D573" w14:textId="77777777" w:rsidR="008B2E20" w:rsidRPr="0092147F" w:rsidRDefault="008B2E20" w:rsidP="008B2E20">
      <w:pPr>
        <w:spacing w:after="0" w:line="360" w:lineRule="auto"/>
        <w:ind w:firstLine="709"/>
        <w:rPr>
          <w:rFonts w:ascii="Times New Roman" w:hAnsi="Times New Roman" w:cs="Times New Roman"/>
          <w:b/>
          <w:color w:val="000000" w:themeColor="text1"/>
          <w:sz w:val="28"/>
          <w:szCs w:val="28"/>
          <w:u w:val="single"/>
          <w:lang w:val="uk-UA"/>
        </w:rPr>
      </w:pPr>
      <w:r w:rsidRPr="0092147F">
        <w:rPr>
          <w:rFonts w:ascii="Times New Roman" w:hAnsi="Times New Roman" w:cs="Times New Roman"/>
          <w:b/>
          <w:color w:val="000000" w:themeColor="text1"/>
          <w:sz w:val="28"/>
          <w:szCs w:val="28"/>
          <w:u w:val="single"/>
          <w:lang w:val="uk-UA"/>
        </w:rPr>
        <w:t>Самоізоляція – це:</w:t>
      </w:r>
    </w:p>
    <w:p w14:paraId="77806E5F"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1 - можливість відпочити від роботи</w:t>
      </w:r>
    </w:p>
    <w:p w14:paraId="15172B4D"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2 - можливість побути із сім'єю</w:t>
      </w:r>
    </w:p>
    <w:p w14:paraId="34E4D4F5"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3 - самоосвіта</w:t>
      </w:r>
    </w:p>
    <w:p w14:paraId="49CA8662"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4 – зниження загрози зараження вірусом</w:t>
      </w:r>
    </w:p>
    <w:p w14:paraId="79922D19"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5 - відсутність трафіку на роботу та додому</w:t>
      </w:r>
    </w:p>
    <w:p w14:paraId="77D90D91"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6 - розширення комунікативної та соціальної активності онлайн</w:t>
      </w:r>
    </w:p>
    <w:p w14:paraId="5CEA6CAF"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7 - безсоння</w:t>
      </w:r>
    </w:p>
    <w:p w14:paraId="28585CE7"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8 - зміна апетиту (зниження чи посилення)</w:t>
      </w:r>
    </w:p>
    <w:p w14:paraId="60F0CFE6"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9 – збільшення кількості алкоголю</w:t>
      </w:r>
    </w:p>
    <w:p w14:paraId="11649D6C"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10 – тривожність</w:t>
      </w:r>
    </w:p>
    <w:p w14:paraId="5BF7FD2B"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11 – дратівливість</w:t>
      </w:r>
    </w:p>
    <w:p w14:paraId="53B838A8"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12 – агресія</w:t>
      </w:r>
    </w:p>
    <w:p w14:paraId="5D625D4C"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13 - страхи, пов'язані з пандемією (смерті, хвороби, втрати близьких, втрати роботи, відсутність засобів для існування, інше)</w:t>
      </w:r>
    </w:p>
    <w:p w14:paraId="21A20567"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lastRenderedPageBreak/>
        <w:t>14 - деморалізація їх через відсутність бажаних видів діяльності (дозвілля, фізична активність, інше)</w:t>
      </w:r>
    </w:p>
    <w:p w14:paraId="5FB5FD42"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15 - соціальна та комунікативна замкнутість</w:t>
      </w:r>
    </w:p>
    <w:p w14:paraId="63C1B9B2"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16 - плаксивість</w:t>
      </w:r>
    </w:p>
    <w:p w14:paraId="19FDD103"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17 – пригніченість</w:t>
      </w:r>
    </w:p>
    <w:p w14:paraId="3948106B" w14:textId="77777777"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18 - почуття провини</w:t>
      </w:r>
    </w:p>
    <w:p w14:paraId="1CAAB8C8" w14:textId="2069C1CA" w:rsidR="008B2E20" w:rsidRPr="0092147F" w:rsidRDefault="008B2E20" w:rsidP="008B2E20">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19 - почуття безпорадності.</w:t>
      </w:r>
    </w:p>
    <w:p w14:paraId="5C7F9750" w14:textId="0D52E2D3" w:rsidR="008B2E20" w:rsidRPr="0092147F" w:rsidRDefault="00B711DC" w:rsidP="008B2E2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Далі з</w:t>
      </w:r>
      <w:r w:rsidR="008B2E20" w:rsidRPr="0092147F">
        <w:rPr>
          <w:rFonts w:ascii="Times New Roman" w:hAnsi="Times New Roman" w:cs="Times New Roman"/>
          <w:color w:val="000000" w:themeColor="text1"/>
          <w:sz w:val="28"/>
          <w:szCs w:val="28"/>
          <w:lang w:val="uk-UA"/>
        </w:rPr>
        <w:t>а допомогою методики Маскулінність-фемінінність (Bem Sex Role Inventory, BSRI) С</w:t>
      </w:r>
      <w:r w:rsidRPr="0092147F">
        <w:rPr>
          <w:rFonts w:ascii="Times New Roman" w:hAnsi="Times New Roman" w:cs="Times New Roman"/>
          <w:color w:val="000000" w:themeColor="text1"/>
          <w:sz w:val="28"/>
          <w:szCs w:val="28"/>
          <w:lang w:val="uk-UA"/>
        </w:rPr>
        <w:t>.</w:t>
      </w:r>
      <w:r w:rsidR="008B2E20" w:rsidRPr="0092147F">
        <w:rPr>
          <w:rFonts w:ascii="Times New Roman" w:hAnsi="Times New Roman" w:cs="Times New Roman"/>
          <w:color w:val="000000" w:themeColor="text1"/>
          <w:sz w:val="28"/>
          <w:szCs w:val="28"/>
          <w:lang w:val="uk-UA"/>
        </w:rPr>
        <w:t xml:space="preserve"> Бем було проведено діагностику ступіню андрогінності, маскулінності та фемінінності особистості.</w:t>
      </w:r>
    </w:p>
    <w:p w14:paraId="25DCBCEB" w14:textId="5A0F2B3E" w:rsidR="008B2E20" w:rsidRPr="0092147F" w:rsidRDefault="008B2E20" w:rsidP="008B2E2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С</w:t>
      </w:r>
      <w:r w:rsidR="00B711DC" w:rsidRPr="0092147F">
        <w:rPr>
          <w:rFonts w:ascii="Times New Roman" w:hAnsi="Times New Roman" w:cs="Times New Roman"/>
          <w:color w:val="000000" w:themeColor="text1"/>
          <w:sz w:val="28"/>
          <w:szCs w:val="28"/>
          <w:lang w:val="uk-UA"/>
        </w:rPr>
        <w:t>.</w:t>
      </w:r>
      <w:r w:rsidRPr="0092147F">
        <w:rPr>
          <w:rFonts w:ascii="Times New Roman" w:hAnsi="Times New Roman" w:cs="Times New Roman"/>
          <w:color w:val="000000" w:themeColor="text1"/>
          <w:sz w:val="28"/>
          <w:szCs w:val="28"/>
          <w:lang w:val="uk-UA"/>
        </w:rPr>
        <w:t xml:space="preserve"> Бем запропонувала теорію, що базується на концепції схем. Ця теорія розглядає особливості статевої власності індивідуумів як основу їхнього способу організації інформації про навколишній світ. </w:t>
      </w:r>
    </w:p>
    <w:p w14:paraId="20484995" w14:textId="54FA10E2" w:rsidR="008B2E20" w:rsidRPr="0092147F" w:rsidRDefault="008B2E20" w:rsidP="008B5D4F">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Опитувальник (анкета) статевих ролей (Bem Sex Role Inventory - BSRI) був створений професором Корнельського університету (США) Сандрою Ліпсіц Бем у 1971 році з метою емпіричного дослідження гіпотез, що виникли в рамках концепції андрогінії, що нею розробляється </w:t>
      </w:r>
      <w:r w:rsidR="008B5D4F" w:rsidRPr="0092147F">
        <w:rPr>
          <w:rFonts w:ascii="Times New Roman" w:hAnsi="Times New Roman" w:cs="Times New Roman"/>
          <w:color w:val="000000" w:themeColor="text1"/>
          <w:sz w:val="28"/>
          <w:szCs w:val="28"/>
          <w:lang w:val="uk-UA"/>
        </w:rPr>
        <w:t>[</w:t>
      </w:r>
      <w:r w:rsidR="008B5D4F" w:rsidRPr="0092147F">
        <w:rPr>
          <w:rFonts w:ascii="Times New Roman" w:hAnsi="Times New Roman" w:cs="Times New Roman"/>
          <w:color w:val="000000" w:themeColor="text1"/>
          <w:sz w:val="28"/>
          <w:szCs w:val="28"/>
          <w:shd w:val="clear" w:color="auto" w:fill="FFFFFF"/>
          <w:lang w:val="uk-UA"/>
        </w:rPr>
        <w:t xml:space="preserve">50, </w:t>
      </w:r>
      <w:r w:rsidR="0078612E" w:rsidRPr="0092147F">
        <w:rPr>
          <w:rFonts w:ascii="Times New Roman" w:hAnsi="Times New Roman" w:cs="Times New Roman"/>
          <w:color w:val="000000" w:themeColor="text1"/>
          <w:sz w:val="28"/>
          <w:szCs w:val="28"/>
          <w:shd w:val="clear" w:color="auto" w:fill="FFFFFF"/>
          <w:lang w:val="uk-UA"/>
        </w:rPr>
        <w:t>86</w:t>
      </w:r>
      <w:r w:rsidR="008B5D4F"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У перекладі з грецького андрогінія (від "androgynos" - "двостатевий") означає наявність чоловічих та жіночих ознак в одному організмі. У своїй концепції С. Бем використовує термін «андрогін» для опису не анатомо-фізіологічних, а психосоціальних характеристик індивіда. З її точки зору, багато людей поєднують у собі як маскулінні, так і фемінні якості, що входило в різку суперечність із існуючими до 1970 року теоріями так званої гендерної відповідності, тобто необхідної відповідності психологічної статі біологічному. Відповідно до цих теорій, що відповідає традиційним стандартам гендерна відповідність є нормою, а невідповідність їм - патологією. Адаптований варіант опитувальника С. Бем відомий досить давно завдяки роботам таких авторів, як Е. Пайнс та К. Маслач (2000) </w:t>
      </w:r>
      <w:r w:rsidR="008B5D4F" w:rsidRPr="0092147F">
        <w:rPr>
          <w:rFonts w:ascii="Times New Roman" w:hAnsi="Times New Roman" w:cs="Times New Roman"/>
          <w:color w:val="000000" w:themeColor="text1"/>
          <w:sz w:val="28"/>
          <w:szCs w:val="28"/>
          <w:lang w:val="uk-UA"/>
        </w:rPr>
        <w:t>[</w:t>
      </w:r>
      <w:r w:rsidR="008B5D4F" w:rsidRPr="0092147F">
        <w:rPr>
          <w:rFonts w:ascii="Times New Roman" w:hAnsi="Times New Roman" w:cs="Times New Roman"/>
          <w:color w:val="000000" w:themeColor="text1"/>
          <w:sz w:val="28"/>
          <w:szCs w:val="28"/>
          <w:shd w:val="clear" w:color="auto" w:fill="FFFFFF"/>
          <w:lang w:val="uk-UA"/>
        </w:rPr>
        <w:t>50,53</w:t>
      </w:r>
      <w:r w:rsidR="008B5D4F" w:rsidRPr="0092147F">
        <w:rPr>
          <w:rFonts w:ascii="Times New Roman" w:hAnsi="Times New Roman" w:cs="Times New Roman"/>
          <w:color w:val="000000" w:themeColor="text1"/>
          <w:sz w:val="28"/>
          <w:szCs w:val="28"/>
          <w:lang w:val="uk-UA"/>
        </w:rPr>
        <w:t>].</w:t>
      </w:r>
    </w:p>
    <w:p w14:paraId="103B942D" w14:textId="349C6525" w:rsidR="008B2E20" w:rsidRPr="0092147F" w:rsidRDefault="008B2E20" w:rsidP="0078612E">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lastRenderedPageBreak/>
        <w:t xml:space="preserve">С. Бем у своїй концепції андрогінії висуває дві гіпотези: 1) чимало людей можуть володіти «дихотомічними» якостями, що виражають маскулінність і фемінність одночасно, тобто, поєднуючи, наприклад, такі полярності, як «напористість» і «податливість», «твердість» та «м'якість» та ін., що зумовлено необхідністю прояву різних форм поведінки залежно від специфіки соціальної ситуації; 2) у індивідів з яскраво вираженими або маскулінними, або фемінінними рисами настільки сувора диференціація на кшталт статеворольової ідентичності може супроводжуватися різким обмеженням діапазону форм поведінки, затребуваних життєвими обставинами </w:t>
      </w:r>
      <w:r w:rsidR="0078612E" w:rsidRPr="0092147F">
        <w:rPr>
          <w:rFonts w:ascii="Times New Roman" w:hAnsi="Times New Roman" w:cs="Times New Roman"/>
          <w:color w:val="000000" w:themeColor="text1"/>
          <w:sz w:val="28"/>
          <w:szCs w:val="28"/>
          <w:lang w:val="uk-UA"/>
        </w:rPr>
        <w:t>[</w:t>
      </w:r>
      <w:r w:rsidR="0078612E" w:rsidRPr="0092147F">
        <w:rPr>
          <w:rFonts w:ascii="Times New Roman" w:hAnsi="Times New Roman" w:cs="Times New Roman"/>
          <w:color w:val="000000" w:themeColor="text1"/>
          <w:sz w:val="28"/>
          <w:szCs w:val="28"/>
          <w:shd w:val="clear" w:color="auto" w:fill="FFFFFF"/>
          <w:lang w:val="uk-UA"/>
        </w:rPr>
        <w:t>86</w:t>
      </w:r>
      <w:r w:rsidR="0078612E" w:rsidRPr="0092147F">
        <w:rPr>
          <w:rFonts w:ascii="Times New Roman" w:hAnsi="Times New Roman" w:cs="Times New Roman"/>
          <w:color w:val="000000" w:themeColor="text1"/>
          <w:sz w:val="28"/>
          <w:szCs w:val="28"/>
          <w:lang w:val="uk-UA"/>
        </w:rPr>
        <w:t>].</w:t>
      </w:r>
    </w:p>
    <w:p w14:paraId="58B03AEB" w14:textId="539D57F0" w:rsidR="008B2E20" w:rsidRPr="0092147F" w:rsidRDefault="008B2E20" w:rsidP="008B2E20">
      <w:pPr>
        <w:spacing w:after="0" w:line="360" w:lineRule="auto"/>
        <w:ind w:right="234" w:firstLine="709"/>
        <w:contextualSpacing/>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С. Бем стверджує, що в той час як яскраво маскулінна Я-концепція може придушувати ті види поведінки, які вважаються фемінінними, а яскраво фемінінна - ті види, які вважаються маскулінними, змішана (або андрогінна) Я-концепція дозволяє індивіду вільно використовувати як маскулінні. , і фемінні поведінкові патерни. Перед складних життєвих ситуацій ця особливість, на думку С. Бем, становить безперечну перевагу цієї категорії людей.</w:t>
      </w:r>
    </w:p>
    <w:p w14:paraId="220CB71C" w14:textId="5729C895" w:rsidR="008B2E20" w:rsidRPr="0092147F" w:rsidRDefault="00404352" w:rsidP="0078612E">
      <w:pPr>
        <w:spacing w:after="0" w:line="360" w:lineRule="auto"/>
        <w:ind w:right="234" w:firstLine="709"/>
        <w:contextualSpacing/>
        <w:jc w:val="both"/>
        <w:rPr>
          <w:rFonts w:ascii="Times New Roman" w:hAnsi="Times New Roman" w:cs="Times New Roman"/>
          <w:color w:val="000000" w:themeColor="text1"/>
          <w:sz w:val="28"/>
          <w:szCs w:val="28"/>
        </w:rPr>
      </w:pPr>
      <w:r w:rsidRPr="0092147F">
        <w:rPr>
          <w:rFonts w:ascii="Times New Roman" w:hAnsi="Times New Roman" w:cs="Times New Roman"/>
          <w:color w:val="000000" w:themeColor="text1"/>
          <w:sz w:val="28"/>
          <w:szCs w:val="28"/>
        </w:rPr>
        <w:t xml:space="preserve">Методика складається </w:t>
      </w:r>
      <w:r w:rsidR="008B2E20" w:rsidRPr="0092147F">
        <w:rPr>
          <w:rFonts w:ascii="Times New Roman" w:hAnsi="Times New Roman" w:cs="Times New Roman"/>
          <w:color w:val="000000" w:themeColor="text1"/>
          <w:sz w:val="28"/>
          <w:szCs w:val="28"/>
        </w:rPr>
        <w:t xml:space="preserve">з 59 питань. Далі визначаються показники фемінінності (F) та маскулінності (М) відповідно </w:t>
      </w:r>
      <w:r w:rsidR="008B2E20" w:rsidRPr="0092147F">
        <w:rPr>
          <w:rFonts w:ascii="Times New Roman" w:hAnsi="Times New Roman" w:cs="Times New Roman"/>
          <w:color w:val="000000" w:themeColor="text1"/>
          <w:sz w:val="28"/>
          <w:szCs w:val="28"/>
          <w:lang w:val="uk-UA"/>
        </w:rPr>
        <w:t xml:space="preserve">до </w:t>
      </w:r>
      <w:r w:rsidR="008B2E20" w:rsidRPr="0092147F">
        <w:rPr>
          <w:rFonts w:ascii="Times New Roman" w:hAnsi="Times New Roman" w:cs="Times New Roman"/>
          <w:color w:val="000000" w:themeColor="text1"/>
          <w:sz w:val="28"/>
          <w:szCs w:val="28"/>
        </w:rPr>
        <w:t>формул. F = (сума балів за фемінінністю): 20</w:t>
      </w:r>
      <w:r w:rsidR="008B2E20" w:rsidRPr="0092147F">
        <w:rPr>
          <w:rFonts w:ascii="Times New Roman" w:hAnsi="Times New Roman" w:cs="Times New Roman"/>
          <w:color w:val="000000" w:themeColor="text1"/>
          <w:sz w:val="28"/>
          <w:szCs w:val="28"/>
          <w:lang w:val="uk-UA"/>
        </w:rPr>
        <w:t>;</w:t>
      </w:r>
      <w:r w:rsidR="008B2E20" w:rsidRPr="0092147F">
        <w:rPr>
          <w:rFonts w:ascii="Times New Roman" w:hAnsi="Times New Roman" w:cs="Times New Roman"/>
          <w:color w:val="000000" w:themeColor="text1"/>
          <w:sz w:val="28"/>
          <w:szCs w:val="28"/>
        </w:rPr>
        <w:t xml:space="preserve"> М = ​</w:t>
      </w:r>
      <w:proofErr w:type="gramStart"/>
      <w:r w:rsidR="008B2E20" w:rsidRPr="0092147F">
        <w:rPr>
          <w:rFonts w:ascii="Times New Roman" w:hAnsi="Times New Roman" w:cs="Times New Roman"/>
          <w:color w:val="000000" w:themeColor="text1"/>
          <w:sz w:val="28"/>
          <w:szCs w:val="28"/>
        </w:rPr>
        <w:t>​(</w:t>
      </w:r>
      <w:proofErr w:type="gramEnd"/>
      <w:r w:rsidR="008B2E20" w:rsidRPr="0092147F">
        <w:rPr>
          <w:rFonts w:ascii="Times New Roman" w:hAnsi="Times New Roman" w:cs="Times New Roman"/>
          <w:color w:val="000000" w:themeColor="text1"/>
          <w:sz w:val="28"/>
          <w:szCs w:val="28"/>
        </w:rPr>
        <w:t>сума балів за маскулінністю): 20</w:t>
      </w:r>
      <w:r w:rsidR="008B2E20" w:rsidRPr="0092147F">
        <w:rPr>
          <w:rFonts w:ascii="Times New Roman" w:hAnsi="Times New Roman" w:cs="Times New Roman"/>
          <w:color w:val="000000" w:themeColor="text1"/>
          <w:sz w:val="28"/>
          <w:szCs w:val="28"/>
          <w:lang w:val="uk-UA"/>
        </w:rPr>
        <w:t xml:space="preserve">; </w:t>
      </w:r>
      <w:r w:rsidR="008B2E20" w:rsidRPr="0092147F">
        <w:rPr>
          <w:rFonts w:ascii="Times New Roman" w:hAnsi="Times New Roman" w:cs="Times New Roman"/>
          <w:color w:val="000000" w:themeColor="text1"/>
          <w:sz w:val="28"/>
          <w:szCs w:val="28"/>
        </w:rPr>
        <w:t>Основний індекс IS визначається як IS = {(F - M)} ast {2,322}</w:t>
      </w:r>
      <w:r w:rsidR="0078612E" w:rsidRPr="0092147F">
        <w:rPr>
          <w:rFonts w:ascii="Times New Roman" w:hAnsi="Times New Roman" w:cs="Times New Roman"/>
          <w:color w:val="000000" w:themeColor="text1"/>
          <w:sz w:val="28"/>
          <w:szCs w:val="28"/>
          <w:lang w:val="uk-UA"/>
        </w:rPr>
        <w:t>[</w:t>
      </w:r>
      <w:r w:rsidR="0078612E" w:rsidRPr="0092147F">
        <w:rPr>
          <w:rFonts w:ascii="Times New Roman" w:hAnsi="Times New Roman" w:cs="Times New Roman"/>
          <w:color w:val="000000" w:themeColor="text1"/>
          <w:sz w:val="28"/>
          <w:szCs w:val="28"/>
          <w:shd w:val="clear" w:color="auto" w:fill="FFFFFF"/>
          <w:lang w:val="uk-UA"/>
        </w:rPr>
        <w:t>86</w:t>
      </w:r>
      <w:r w:rsidR="0078612E" w:rsidRPr="0092147F">
        <w:rPr>
          <w:rFonts w:ascii="Times New Roman" w:hAnsi="Times New Roman" w:cs="Times New Roman"/>
          <w:color w:val="000000" w:themeColor="text1"/>
          <w:sz w:val="28"/>
          <w:szCs w:val="28"/>
          <w:lang w:val="uk-UA"/>
        </w:rPr>
        <w:t>].</w:t>
      </w:r>
    </w:p>
    <w:p w14:paraId="5CD96E95" w14:textId="04C9E5CD" w:rsidR="008B2E20" w:rsidRPr="0092147F" w:rsidRDefault="008B2E20" w:rsidP="008B2E20">
      <w:pPr>
        <w:spacing w:after="0" w:line="360" w:lineRule="auto"/>
        <w:ind w:right="234" w:firstLine="709"/>
        <w:contextualSpacing/>
        <w:jc w:val="both"/>
        <w:rPr>
          <w:rFonts w:ascii="Times New Roman" w:hAnsi="Times New Roman" w:cs="Times New Roman"/>
          <w:color w:val="000000" w:themeColor="text1"/>
          <w:sz w:val="28"/>
          <w:szCs w:val="28"/>
        </w:rPr>
      </w:pPr>
      <w:r w:rsidRPr="0092147F">
        <w:rPr>
          <w:rFonts w:ascii="Times New Roman" w:eastAsia="Calibri" w:hAnsi="Times New Roman" w:cs="Times New Roman"/>
          <w:color w:val="000000" w:themeColor="text1"/>
          <w:sz w:val="28"/>
          <w:szCs w:val="28"/>
          <w:shd w:val="clear" w:color="auto" w:fill="FFFFFF"/>
          <w:lang w:val="uk-UA"/>
        </w:rPr>
        <w:t>За допомогою</w:t>
      </w:r>
      <w:r w:rsidRPr="0092147F">
        <w:rPr>
          <w:rFonts w:ascii="Times New Roman" w:hAnsi="Times New Roman" w:cs="Times New Roman"/>
          <w:color w:val="000000" w:themeColor="text1"/>
          <w:sz w:val="28"/>
          <w:szCs w:val="28"/>
          <w:lang w:val="uk-UA"/>
        </w:rPr>
        <w:t xml:space="preserve"> Тест - опитувальника Г. Шмішека та К. Леонгарда,</w:t>
      </w:r>
      <w:r w:rsidRPr="0092147F">
        <w:rPr>
          <w:rFonts w:ascii="Times New Roman" w:eastAsia="Calibri" w:hAnsi="Times New Roman" w:cs="Times New Roman"/>
          <w:color w:val="000000" w:themeColor="text1"/>
          <w:sz w:val="28"/>
          <w:szCs w:val="28"/>
          <w:shd w:val="clear" w:color="auto" w:fill="FFFFFF"/>
          <w:lang w:val="uk-UA"/>
        </w:rPr>
        <w:t xml:space="preserve">  досліджено діагностику акцентуації характеру особистості та темпераменту респондентів.</w:t>
      </w:r>
      <w:r w:rsidRPr="0092147F">
        <w:rPr>
          <w:rFonts w:ascii="Times New Roman" w:hAnsi="Times New Roman" w:cs="Times New Roman"/>
          <w:color w:val="000000" w:themeColor="text1"/>
          <w:sz w:val="28"/>
          <w:szCs w:val="28"/>
        </w:rPr>
        <w:t xml:space="preserve"> </w:t>
      </w:r>
      <w:r w:rsidRPr="0092147F">
        <w:rPr>
          <w:rFonts w:ascii="Times New Roman" w:eastAsia="Times New Roman" w:hAnsi="Times New Roman" w:cs="Times New Roman"/>
          <w:color w:val="000000" w:themeColor="text1"/>
          <w:sz w:val="28"/>
          <w:szCs w:val="28"/>
          <w:lang w:eastAsia="ru-RU"/>
        </w:rPr>
        <w:t>Опитувальник в 1970 році. З його допомогою виробляється діагностика акцентуації характеру особистості та темпераменту людини. </w:t>
      </w:r>
      <w:r w:rsidRPr="0092147F">
        <w:rPr>
          <w:rFonts w:ascii="Times New Roman" w:eastAsia="Times New Roman" w:hAnsi="Times New Roman" w:cs="Times New Roman"/>
          <w:bCs/>
          <w:color w:val="000000" w:themeColor="text1"/>
          <w:sz w:val="28"/>
          <w:szCs w:val="28"/>
          <w:lang w:eastAsia="ru-RU"/>
        </w:rPr>
        <w:t>Присвятивши багато років</w:t>
      </w:r>
      <w:r w:rsidRPr="0092147F">
        <w:rPr>
          <w:rFonts w:ascii="Times New Roman" w:eastAsia="Times New Roman" w:hAnsi="Times New Roman" w:cs="Times New Roman"/>
          <w:color w:val="000000" w:themeColor="text1"/>
          <w:sz w:val="28"/>
          <w:szCs w:val="28"/>
          <w:lang w:eastAsia="ru-RU"/>
        </w:rPr>
        <w:t> вивчення людської психіки і манери його поведінки, К. Леонгард прийшов до розуміння того, що у кожної людини є характерні йому властивості. Деякі з цих індивідуальних якостей особливо чітко виражені. Саме «загострення» цих персональних характеристик він визначив терміном акцентуація.</w:t>
      </w:r>
    </w:p>
    <w:p w14:paraId="1C7439ED" w14:textId="2AE40279" w:rsidR="008B2E20" w:rsidRPr="0092147F" w:rsidRDefault="008B2E20" w:rsidP="008B2E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lastRenderedPageBreak/>
        <w:t>Акцентуированние люди не вважаються відхиленням від норми, простіше кажучи, це цілком адекватні особистості, в яких </w:t>
      </w:r>
      <w:r w:rsidRPr="0092147F">
        <w:rPr>
          <w:rFonts w:ascii="Times New Roman" w:eastAsia="Times New Roman" w:hAnsi="Times New Roman" w:cs="Times New Roman"/>
          <w:bCs/>
          <w:color w:val="000000" w:themeColor="text1"/>
          <w:sz w:val="28"/>
          <w:szCs w:val="28"/>
          <w:lang w:eastAsia="ru-RU"/>
        </w:rPr>
        <w:t>присутній потенціал</w:t>
      </w:r>
      <w:r w:rsidRPr="0092147F">
        <w:rPr>
          <w:rFonts w:ascii="Times New Roman" w:eastAsia="Times New Roman" w:hAnsi="Times New Roman" w:cs="Times New Roman"/>
          <w:color w:val="000000" w:themeColor="text1"/>
          <w:sz w:val="28"/>
          <w:szCs w:val="28"/>
          <w:lang w:eastAsia="ru-RU"/>
        </w:rPr>
        <w:t>, що дозволяє домогтися як соціально позитивних результатів, так і соціально деструктивних наслідків.</w:t>
      </w:r>
    </w:p>
    <w:p w14:paraId="31DEECE0" w14:textId="77777777" w:rsidR="008B2E20" w:rsidRPr="0092147F" w:rsidRDefault="008B2E20" w:rsidP="008B2E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В результаті своїх спостережень вчені визначив 10 різновидів акцентуйованих особистостей і поділив їх на 2 групи: акцентуації характеру та акцентуації темпераменту. Тест Леонгарда Шмішека акцентовано на те, щоб виявити найбільш потужні властивості характеру та темпераменту як у молодих людей, так і у представників більш зрілого віку. Опитувальник Шмішека, акцентуації характеру дозволяє враховувати часом навчання, під час надання професійних консультацій чи при різних формах співбесіди, певні властивості людської психіки.</w:t>
      </w:r>
    </w:p>
    <w:p w14:paraId="5032148E" w14:textId="77777777" w:rsidR="008B2E20" w:rsidRPr="0092147F" w:rsidRDefault="008B2E20" w:rsidP="008B2E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Кожен тип акцентуації має найвищий показник, який відповідає 24 балам. </w:t>
      </w:r>
      <w:r w:rsidRPr="0092147F">
        <w:rPr>
          <w:rFonts w:ascii="Times New Roman" w:eastAsia="Times New Roman" w:hAnsi="Times New Roman" w:cs="Times New Roman"/>
          <w:bCs/>
          <w:color w:val="000000" w:themeColor="text1"/>
          <w:sz w:val="28"/>
          <w:szCs w:val="28"/>
          <w:lang w:eastAsia="ru-RU"/>
        </w:rPr>
        <w:t>Ознакою акцентуації</w:t>
      </w:r>
      <w:r w:rsidRPr="0092147F">
        <w:rPr>
          <w:rFonts w:ascii="Times New Roman" w:eastAsia="Times New Roman" w:hAnsi="Times New Roman" w:cs="Times New Roman"/>
          <w:color w:val="000000" w:themeColor="text1"/>
          <w:sz w:val="28"/>
          <w:szCs w:val="28"/>
          <w:lang w:eastAsia="ru-RU"/>
        </w:rPr>
        <w:t> може бути лише та величина, яка перевершує суму 12 балів. За іншими джерелами, величина від 15 до 18 свідчить тільки про схильності до тієї чи іншого різновиду акцентуації характеру. У тих випадках, коли підсумковий результат перевищує 19 балів, особистість вважається акцентуїрованної.</w:t>
      </w:r>
    </w:p>
    <w:p w14:paraId="2C4B7ADB" w14:textId="77777777" w:rsidR="008B2E20" w:rsidRPr="0092147F" w:rsidRDefault="008B2E20" w:rsidP="008B2E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Методика состоит из 88 вопросов, на которые требуется ответить «да» или «нет». Разработан также сокращенный вариант опросника. С помощью данной методики определяются следующие 10 типов акцентуации личности (по классификации К. Леонгарда):</w:t>
      </w:r>
    </w:p>
    <w:p w14:paraId="66B4F348"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1. Демонстративний тип.</w:t>
      </w:r>
    </w:p>
    <w:p w14:paraId="46E5F52F"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2. Педантичний тип.</w:t>
      </w:r>
    </w:p>
    <w:p w14:paraId="7EFBF8B7" w14:textId="1A299768"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 xml:space="preserve"> 3. Застрягаячий тип.</w:t>
      </w:r>
    </w:p>
    <w:p w14:paraId="23819339"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4. Збудливий тип.</w:t>
      </w:r>
    </w:p>
    <w:p w14:paraId="3CF9A63B"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5. Гіпертимічний тип.</w:t>
      </w:r>
    </w:p>
    <w:p w14:paraId="506B0BEF"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6. Дистимічний тип.</w:t>
      </w:r>
    </w:p>
    <w:p w14:paraId="35B5BC3F"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7. Тривожно-боязливий.</w:t>
      </w:r>
    </w:p>
    <w:p w14:paraId="1803905C"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8. Циклотимічний тип.</w:t>
      </w:r>
    </w:p>
    <w:p w14:paraId="5BC5DA3C" w14:textId="77777777"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lastRenderedPageBreak/>
        <w:t xml:space="preserve">  9. Афективно-екзальтований.</w:t>
      </w:r>
    </w:p>
    <w:p w14:paraId="76F7DBFF" w14:textId="028DABB6" w:rsidR="008B2E20" w:rsidRPr="0092147F" w:rsidRDefault="008B2E20" w:rsidP="00B216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92147F">
        <w:rPr>
          <w:rFonts w:ascii="Times New Roman" w:eastAsia="Times New Roman" w:hAnsi="Times New Roman" w:cs="Times New Roman"/>
          <w:color w:val="000000" w:themeColor="text1"/>
          <w:sz w:val="28"/>
          <w:szCs w:val="28"/>
          <w:lang w:eastAsia="ru-RU"/>
        </w:rPr>
        <w:t>10. Емотивний тип.</w:t>
      </w:r>
      <w:r w:rsidR="0078612E" w:rsidRPr="0092147F">
        <w:rPr>
          <w:rFonts w:ascii="Times New Roman" w:eastAsia="Times New Roman" w:hAnsi="Times New Roman" w:cs="Times New Roman"/>
          <w:color w:val="000000" w:themeColor="text1"/>
          <w:sz w:val="28"/>
          <w:szCs w:val="28"/>
          <w:lang w:val="uk-UA" w:eastAsia="ru-RU"/>
        </w:rPr>
        <w:t xml:space="preserve"> </w:t>
      </w:r>
    </w:p>
    <w:p w14:paraId="1DBFB030" w14:textId="77777777" w:rsidR="008B2E20" w:rsidRPr="0092147F" w:rsidRDefault="008B2E20" w:rsidP="008B2E20">
      <w:pPr>
        <w:spacing w:after="0" w:line="360" w:lineRule="auto"/>
        <w:ind w:firstLine="709"/>
        <w:jc w:val="both"/>
        <w:rPr>
          <w:rFonts w:ascii="Times New Roman" w:hAnsi="Times New Roman" w:cs="Times New Roman"/>
          <w:color w:val="000000" w:themeColor="text1"/>
          <w:sz w:val="28"/>
          <w:szCs w:val="28"/>
          <w:lang w:eastAsia="ru-RU"/>
        </w:rPr>
      </w:pPr>
      <w:r w:rsidRPr="0092147F">
        <w:rPr>
          <w:rFonts w:ascii="Times New Roman" w:hAnsi="Times New Roman" w:cs="Times New Roman"/>
          <w:color w:val="000000" w:themeColor="text1"/>
          <w:sz w:val="28"/>
          <w:szCs w:val="28"/>
          <w:lang w:val="uk-UA" w:eastAsia="ru-RU"/>
        </w:rPr>
        <w:t>За допомогою Ф</w:t>
      </w:r>
      <w:r w:rsidRPr="0092147F">
        <w:rPr>
          <w:rFonts w:ascii="Times New Roman" w:hAnsi="Times New Roman" w:cs="Times New Roman"/>
          <w:color w:val="000000" w:themeColor="text1"/>
          <w:sz w:val="28"/>
          <w:szCs w:val="28"/>
          <w:lang w:eastAsia="ru-RU"/>
        </w:rPr>
        <w:t>райбургськ</w:t>
      </w:r>
      <w:r w:rsidRPr="0092147F">
        <w:rPr>
          <w:rFonts w:ascii="Times New Roman" w:hAnsi="Times New Roman" w:cs="Times New Roman"/>
          <w:color w:val="000000" w:themeColor="text1"/>
          <w:sz w:val="28"/>
          <w:szCs w:val="28"/>
          <w:lang w:val="uk-UA" w:eastAsia="ru-RU"/>
        </w:rPr>
        <w:t>ого</w:t>
      </w:r>
      <w:r w:rsidRPr="0092147F">
        <w:rPr>
          <w:rFonts w:ascii="Times New Roman" w:hAnsi="Times New Roman" w:cs="Times New Roman"/>
          <w:color w:val="000000" w:themeColor="text1"/>
          <w:sz w:val="28"/>
          <w:szCs w:val="28"/>
          <w:lang w:eastAsia="ru-RU"/>
        </w:rPr>
        <w:t xml:space="preserve"> багатофакторн</w:t>
      </w:r>
      <w:r w:rsidRPr="0092147F">
        <w:rPr>
          <w:rFonts w:ascii="Times New Roman" w:hAnsi="Times New Roman" w:cs="Times New Roman"/>
          <w:color w:val="000000" w:themeColor="text1"/>
          <w:sz w:val="28"/>
          <w:szCs w:val="28"/>
          <w:lang w:val="uk-UA" w:eastAsia="ru-RU"/>
        </w:rPr>
        <w:t>ого</w:t>
      </w:r>
      <w:r w:rsidRPr="0092147F">
        <w:rPr>
          <w:rFonts w:ascii="Times New Roman" w:hAnsi="Times New Roman" w:cs="Times New Roman"/>
          <w:color w:val="000000" w:themeColor="text1"/>
          <w:sz w:val="28"/>
          <w:szCs w:val="28"/>
          <w:lang w:eastAsia="ru-RU"/>
        </w:rPr>
        <w:t xml:space="preserve"> опитувальник</w:t>
      </w:r>
      <w:r w:rsidRPr="0092147F">
        <w:rPr>
          <w:rFonts w:ascii="Times New Roman" w:hAnsi="Times New Roman" w:cs="Times New Roman"/>
          <w:color w:val="000000" w:themeColor="text1"/>
          <w:sz w:val="28"/>
          <w:szCs w:val="28"/>
          <w:lang w:val="uk-UA" w:eastAsia="ru-RU"/>
        </w:rPr>
        <w:t>а</w:t>
      </w:r>
      <w:r w:rsidRPr="0092147F">
        <w:rPr>
          <w:rFonts w:ascii="Times New Roman" w:hAnsi="Times New Roman" w:cs="Times New Roman"/>
          <w:color w:val="000000" w:themeColor="text1"/>
          <w:sz w:val="28"/>
          <w:szCs w:val="28"/>
          <w:lang w:eastAsia="ru-RU"/>
        </w:rPr>
        <w:t xml:space="preserve">   </w:t>
      </w:r>
      <w:r w:rsidRPr="0092147F">
        <w:rPr>
          <w:rFonts w:ascii="Times New Roman" w:hAnsi="Times New Roman" w:cs="Times New Roman"/>
          <w:color w:val="000000" w:themeColor="text1"/>
          <w:sz w:val="28"/>
          <w:szCs w:val="28"/>
          <w:lang w:val="uk-UA" w:eastAsia="ru-RU"/>
        </w:rPr>
        <w:t xml:space="preserve"> було досліджено</w:t>
      </w:r>
      <w:r w:rsidRPr="0092147F">
        <w:rPr>
          <w:rFonts w:ascii="Times New Roman" w:eastAsia="Times New Roman" w:hAnsi="Times New Roman" w:cs="Times New Roman"/>
          <w:color w:val="000000" w:themeColor="text1"/>
          <w:sz w:val="27"/>
          <w:szCs w:val="27"/>
          <w:lang w:eastAsia="ru-RU"/>
        </w:rPr>
        <w:t xml:space="preserve"> діагностик</w:t>
      </w:r>
      <w:r w:rsidRPr="0092147F">
        <w:rPr>
          <w:rFonts w:ascii="Times New Roman" w:eastAsia="Times New Roman" w:hAnsi="Times New Roman" w:cs="Times New Roman"/>
          <w:color w:val="000000" w:themeColor="text1"/>
          <w:sz w:val="27"/>
          <w:szCs w:val="27"/>
          <w:lang w:val="uk-UA" w:eastAsia="ru-RU"/>
        </w:rPr>
        <w:t>у</w:t>
      </w:r>
      <w:r w:rsidRPr="0092147F">
        <w:rPr>
          <w:rFonts w:ascii="Times New Roman" w:eastAsia="Times New Roman" w:hAnsi="Times New Roman" w:cs="Times New Roman"/>
          <w:color w:val="000000" w:themeColor="text1"/>
          <w:sz w:val="27"/>
          <w:szCs w:val="27"/>
          <w:lang w:eastAsia="ru-RU"/>
        </w:rPr>
        <w:t xml:space="preserve"> станів та особливост</w:t>
      </w:r>
      <w:r w:rsidRPr="0092147F">
        <w:rPr>
          <w:rFonts w:ascii="Times New Roman" w:eastAsia="Times New Roman" w:hAnsi="Times New Roman" w:cs="Times New Roman"/>
          <w:color w:val="000000" w:themeColor="text1"/>
          <w:sz w:val="27"/>
          <w:szCs w:val="27"/>
          <w:lang w:val="uk-UA" w:eastAsia="ru-RU"/>
        </w:rPr>
        <w:t>і</w:t>
      </w:r>
      <w:r w:rsidRPr="0092147F">
        <w:rPr>
          <w:rFonts w:ascii="Times New Roman" w:eastAsia="Times New Roman" w:hAnsi="Times New Roman" w:cs="Times New Roman"/>
          <w:color w:val="000000" w:themeColor="text1"/>
          <w:sz w:val="27"/>
          <w:szCs w:val="27"/>
          <w:lang w:eastAsia="ru-RU"/>
        </w:rPr>
        <w:t xml:space="preserve"> особистості, які мають особливе значення для процесу соціальної адаптації та регуляції поведінки.</w:t>
      </w:r>
    </w:p>
    <w:p w14:paraId="5DD6E04D" w14:textId="77777777" w:rsidR="008B2E20" w:rsidRPr="0092147F" w:rsidRDefault="008B2E20" w:rsidP="008B2E2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iCs/>
          <w:color w:val="000000" w:themeColor="text1"/>
          <w:sz w:val="28"/>
          <w:szCs w:val="28"/>
          <w:lang w:val="uk-UA" w:eastAsia="ru-RU"/>
        </w:rPr>
        <w:t>Опитувальник</w:t>
      </w:r>
      <w:r w:rsidRPr="0092147F">
        <w:rPr>
          <w:rFonts w:ascii="Times New Roman" w:eastAsia="Times New Roman" w:hAnsi="Times New Roman" w:cs="Times New Roman"/>
          <w:iCs/>
          <w:color w:val="000000" w:themeColor="text1"/>
          <w:sz w:val="28"/>
          <w:szCs w:val="28"/>
          <w:lang w:eastAsia="ru-RU"/>
        </w:rPr>
        <w:t xml:space="preserve"> </w:t>
      </w:r>
      <w:r w:rsidRPr="0092147F">
        <w:rPr>
          <w:rFonts w:ascii="Times New Roman" w:eastAsia="Times New Roman" w:hAnsi="Times New Roman" w:cs="Times New Roman"/>
          <w:color w:val="000000" w:themeColor="text1"/>
          <w:sz w:val="28"/>
          <w:szCs w:val="28"/>
          <w:lang w:eastAsia="ru-RU"/>
        </w:rPr>
        <w:t>(англ. </w:t>
      </w:r>
      <w:r w:rsidRPr="0092147F">
        <w:rPr>
          <w:rFonts w:ascii="Times New Roman" w:eastAsia="Times New Roman" w:hAnsi="Times New Roman" w:cs="Times New Roman"/>
          <w:iCs/>
          <w:color w:val="000000" w:themeColor="text1"/>
          <w:sz w:val="28"/>
          <w:szCs w:val="28"/>
          <w:lang w:eastAsia="ru-RU"/>
        </w:rPr>
        <w:t>Freiburg Personality Inventory - FPI)</w:t>
      </w:r>
      <w:r w:rsidRPr="0092147F">
        <w:rPr>
          <w:rFonts w:ascii="Times New Roman" w:eastAsia="Times New Roman" w:hAnsi="Times New Roman" w:cs="Times New Roman"/>
          <w:color w:val="000000" w:themeColor="text1"/>
          <w:sz w:val="28"/>
          <w:szCs w:val="28"/>
          <w:lang w:eastAsia="ru-RU"/>
        </w:rPr>
        <w:t> почав розроблятися в 1963 р</w:t>
      </w:r>
      <w:r w:rsidRPr="0092147F">
        <w:rPr>
          <w:rFonts w:ascii="Times New Roman" w:eastAsia="Times New Roman" w:hAnsi="Times New Roman" w:cs="Times New Roman"/>
          <w:color w:val="000000" w:themeColor="text1"/>
          <w:sz w:val="28"/>
          <w:szCs w:val="28"/>
          <w:lang w:val="uk-UA" w:eastAsia="ru-RU"/>
        </w:rPr>
        <w:t>.</w:t>
      </w:r>
      <w:r w:rsidRPr="0092147F">
        <w:rPr>
          <w:rFonts w:ascii="Times New Roman" w:eastAsia="Times New Roman" w:hAnsi="Times New Roman" w:cs="Times New Roman"/>
          <w:color w:val="000000" w:themeColor="text1"/>
          <w:sz w:val="28"/>
          <w:szCs w:val="28"/>
          <w:lang w:eastAsia="ru-RU"/>
        </w:rPr>
        <w:t xml:space="preserve"> групою дослідників, куди входили І. Фаренберг, X. Зарг, Р. Г. Гампель. Перша версія FPI була видана в 1970 р (друга і третя - в 1973 і 1978 рр.). У Західній Європі цей тест використовується найбільш часто.</w:t>
      </w:r>
    </w:p>
    <w:p w14:paraId="1767D306" w14:textId="77777777" w:rsidR="008B2E20" w:rsidRPr="0092147F" w:rsidRDefault="008B2E20" w:rsidP="008B2E2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FPI - багатофакторний особистісний тест, придатний для діагностики деяких важливих властивостей особистості. Він годиться для нормальної популяції з метою аналізу властивостей особистості, в клінічній практиці використовується для індивідуальної діагностики. Це надійний засіб для практичних і науково - дослідних цілей.</w:t>
      </w:r>
    </w:p>
    <w:p w14:paraId="051759FC" w14:textId="77777777" w:rsidR="008B2E20" w:rsidRPr="0092147F" w:rsidRDefault="008B2E20" w:rsidP="008B2E2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2147F">
        <w:rPr>
          <w:rFonts w:ascii="Times New Roman" w:eastAsia="Times New Roman" w:hAnsi="Times New Roman" w:cs="Times New Roman"/>
          <w:color w:val="000000" w:themeColor="text1"/>
          <w:sz w:val="28"/>
          <w:szCs w:val="28"/>
          <w:lang w:eastAsia="ru-RU"/>
        </w:rPr>
        <w:t>FPI побудований не на окремій теорії особистості, а на англосаксонських психологічних поглядах, що склалися в результаті практики застосування особистісних опитувальників (таких як 16PF, MMPI, EPI). В остаточному вигляді він сформульований заново і його можна вважати оригінальною методикою. Опитувальник економічний і надає відносно багато кількісної інформації про важливі особистісних факторах. </w:t>
      </w:r>
    </w:p>
    <w:p w14:paraId="6BE3D2FD" w14:textId="5A1E196A" w:rsidR="008B2E20" w:rsidRPr="0092147F" w:rsidRDefault="008B2E20" w:rsidP="008B2E20">
      <w:pPr>
        <w:spacing w:after="0" w:line="360" w:lineRule="auto"/>
        <w:ind w:firstLine="709"/>
        <w:jc w:val="both"/>
        <w:rPr>
          <w:rFonts w:ascii="Times New Roman" w:eastAsia="Times New Roman" w:hAnsi="Times New Roman" w:cs="Times New Roman"/>
          <w:color w:val="000000" w:themeColor="text1"/>
          <w:sz w:val="20"/>
          <w:szCs w:val="20"/>
          <w:lang w:eastAsia="ru-RU"/>
        </w:rPr>
      </w:pPr>
      <w:r w:rsidRPr="0092147F">
        <w:rPr>
          <w:rFonts w:ascii="Times New Roman" w:eastAsia="Times New Roman" w:hAnsi="Times New Roman" w:cs="Times New Roman"/>
          <w:color w:val="000000" w:themeColor="text1"/>
          <w:sz w:val="27"/>
          <w:szCs w:val="27"/>
          <w:lang w:eastAsia="ru-RU"/>
        </w:rPr>
        <w:t xml:space="preserve">Опитувальник дозволяє діагностувати невротичні порушення в емоційній сфері (ІІІ шкала - рівень депресивності, як показник зниженого настрою; VІІІ шкала - рівень сором'язливості як показник наявності/відсутності тривожності, скутості, непевності; ХІ шкала - рівень емоційної лабільності як показник частих коливань настрою), у когнітивній сфері (V шкала - рівень товариськості як показник соціальної активності); у поведінковій сфері (ІІ шкала - рівень спонтанної агресивності як поведінки, що характеризується імпульсивністю, захисною реакцією на дії й судження оточуючих; VІІ шкала - рівень реактивної агресивності як поведінки, що характеризується агресивним відношенням до соціального оточення й вираженим прагненням до домінування; ІV шкала - рівень дратівливості </w:t>
      </w:r>
      <w:r w:rsidRPr="0092147F">
        <w:rPr>
          <w:rFonts w:ascii="Times New Roman" w:eastAsia="Times New Roman" w:hAnsi="Times New Roman" w:cs="Times New Roman"/>
          <w:color w:val="000000" w:themeColor="text1"/>
          <w:sz w:val="27"/>
          <w:szCs w:val="27"/>
          <w:lang w:eastAsia="ru-RU"/>
        </w:rPr>
        <w:lastRenderedPageBreak/>
        <w:t>як показник афективного реагування на оточуючих і/або ситуацію); в соматовегетативній сфері (І шкала - рівень невротичності як показник порушення невротичного кола більшою мірою по астенічному типу з вегетативними й можливими психосоматичними порушеннями); а також дослідити вираженість екстраверсії-інтроверсії (Х шкала), чоловічих-жіночих характерологічних особливостей (XII шкала) та рівень самокритичності (IX шкал</w:t>
      </w:r>
      <w:r w:rsidRPr="0092147F">
        <w:rPr>
          <w:rFonts w:ascii="Times New Roman" w:eastAsia="Times New Roman" w:hAnsi="Times New Roman" w:cs="Times New Roman"/>
          <w:color w:val="000000" w:themeColor="text1"/>
          <w:sz w:val="28"/>
          <w:szCs w:val="28"/>
          <w:lang w:eastAsia="ru-RU"/>
        </w:rPr>
        <w:t>а).</w:t>
      </w:r>
      <w:r w:rsidRPr="0092147F">
        <w:rPr>
          <w:rFonts w:ascii="Times New Roman" w:eastAsia="Times New Roman" w:hAnsi="Times New Roman" w:cs="Times New Roman"/>
          <w:color w:val="000000" w:themeColor="text1"/>
          <w:sz w:val="20"/>
          <w:szCs w:val="20"/>
          <w:lang w:eastAsia="ru-RU"/>
        </w:rPr>
        <w:t xml:space="preserve"> </w:t>
      </w:r>
    </w:p>
    <w:p w14:paraId="258B407B" w14:textId="0C2E239F" w:rsidR="00612265" w:rsidRPr="0092147F" w:rsidRDefault="00612265"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92147F">
        <w:rPr>
          <w:rFonts w:ascii="Times New Roman" w:hAnsi="Times New Roman"/>
          <w:bCs/>
          <w:color w:val="000000" w:themeColor="text1"/>
          <w:sz w:val="28"/>
          <w:szCs w:val="28"/>
          <w:lang w:val="uk-UA"/>
        </w:rPr>
        <w:t xml:space="preserve">Всі зібрані данні було зведено в </w:t>
      </w:r>
      <w:r w:rsidRPr="0092147F">
        <w:rPr>
          <w:rFonts w:ascii="Times New Roman" w:eastAsia="Times New Roman" w:hAnsi="Times New Roman" w:cs="Times New Roman"/>
          <w:bCs/>
          <w:color w:val="000000" w:themeColor="text1"/>
          <w:sz w:val="28"/>
          <w:szCs w:val="28"/>
          <w:lang w:val="uk-UA" w:eastAsia="ru-RU"/>
        </w:rPr>
        <w:t>табли</w:t>
      </w:r>
      <w:r w:rsidRPr="0092147F">
        <w:rPr>
          <w:rFonts w:ascii="Times New Roman" w:eastAsia="Times New Roman" w:hAnsi="Times New Roman" w:cs="Times New Roman"/>
          <w:color w:val="000000" w:themeColor="text1"/>
          <w:sz w:val="28"/>
          <w:szCs w:val="28"/>
          <w:lang w:val="uk-UA" w:eastAsia="ru-RU"/>
        </w:rPr>
        <w:t>ці Microsoft Excel 2013. Подальший аналіз був проведений за допомогою</w:t>
      </w:r>
      <w:r w:rsidR="00041F95" w:rsidRPr="0092147F">
        <w:rPr>
          <w:rFonts w:ascii="Times New Roman" w:eastAsia="Times New Roman" w:hAnsi="Times New Roman" w:cs="Times New Roman"/>
          <w:color w:val="000000" w:themeColor="text1"/>
          <w:sz w:val="28"/>
          <w:szCs w:val="28"/>
          <w:lang w:val="uk-UA" w:eastAsia="ru-RU"/>
        </w:rPr>
        <w:t xml:space="preserve"> описової статистики та</w:t>
      </w:r>
      <w:r w:rsidRPr="0092147F">
        <w:rPr>
          <w:rFonts w:ascii="Times New Roman" w:eastAsia="Times New Roman" w:hAnsi="Times New Roman" w:cs="Times New Roman"/>
          <w:color w:val="000000" w:themeColor="text1"/>
          <w:sz w:val="28"/>
          <w:szCs w:val="28"/>
          <w:lang w:val="uk-UA" w:eastAsia="ru-RU"/>
        </w:rPr>
        <w:t xml:space="preserve"> програми Statsoft STATISTICA 10 в яко</w:t>
      </w:r>
      <w:r w:rsidR="00041F95" w:rsidRPr="0092147F">
        <w:rPr>
          <w:rFonts w:ascii="Times New Roman" w:eastAsia="Times New Roman" w:hAnsi="Times New Roman" w:cs="Times New Roman"/>
          <w:color w:val="000000" w:themeColor="text1"/>
          <w:sz w:val="28"/>
          <w:szCs w:val="28"/>
          <w:lang w:val="uk-UA" w:eastAsia="ru-RU"/>
        </w:rPr>
        <w:t>ї</w:t>
      </w:r>
      <w:r w:rsidRPr="0092147F">
        <w:rPr>
          <w:rFonts w:ascii="Times New Roman" w:eastAsia="Times New Roman" w:hAnsi="Times New Roman" w:cs="Times New Roman"/>
          <w:color w:val="000000" w:themeColor="text1"/>
          <w:sz w:val="28"/>
          <w:szCs w:val="28"/>
          <w:lang w:val="uk-UA" w:eastAsia="ru-RU"/>
        </w:rPr>
        <w:t xml:space="preserve"> і проводилися подальші розрахунки.</w:t>
      </w:r>
    </w:p>
    <w:p w14:paraId="13567AFF" w14:textId="011AB3CD" w:rsidR="00DA2D41" w:rsidRPr="0092147F" w:rsidRDefault="00DA2D41" w:rsidP="00612265">
      <w:pPr>
        <w:spacing w:after="0" w:line="360" w:lineRule="auto"/>
        <w:ind w:firstLine="709"/>
        <w:jc w:val="both"/>
        <w:rPr>
          <w:rFonts w:ascii="Times New Roman" w:eastAsia="Calibri" w:hAnsi="Times New Roman" w:cs="Times New Roman"/>
          <w:color w:val="000000" w:themeColor="text1"/>
          <w:sz w:val="28"/>
          <w:szCs w:val="28"/>
          <w:lang w:val="uk-UA"/>
        </w:rPr>
      </w:pPr>
      <w:r w:rsidRPr="0092147F">
        <w:rPr>
          <w:rFonts w:ascii="Times New Roman" w:eastAsia="Times New Roman" w:hAnsi="Times New Roman" w:cs="Times New Roman"/>
          <w:color w:val="000000" w:themeColor="text1"/>
          <w:sz w:val="28"/>
          <w:szCs w:val="28"/>
          <w:lang w:val="uk-UA" w:eastAsia="ru-RU"/>
        </w:rPr>
        <w:t xml:space="preserve"> Таким чином, </w:t>
      </w:r>
      <w:r w:rsidRPr="0092147F">
        <w:rPr>
          <w:rFonts w:ascii="Times New Roman" w:eastAsia="Calibri" w:hAnsi="Times New Roman" w:cs="Times New Roman"/>
          <w:color w:val="000000" w:themeColor="text1"/>
          <w:sz w:val="28"/>
          <w:szCs w:val="28"/>
          <w:lang w:val="uk-UA"/>
        </w:rPr>
        <w:t>з метою виконання поставлених завдань дослідження був застосований діагностичний комплекс, до складу якого входили такі методики:</w:t>
      </w:r>
      <w:r w:rsidRPr="0092147F">
        <w:rPr>
          <w:rFonts w:ascii="Times New Roman" w:hAnsi="Times New Roman" w:cs="Times New Roman"/>
          <w:color w:val="000000" w:themeColor="text1"/>
          <w:sz w:val="28"/>
          <w:szCs w:val="28"/>
          <w:lang w:val="uk-UA"/>
        </w:rPr>
        <w:t xml:space="preserve"> Статеворольовий опитувальник (С. Бем);</w:t>
      </w:r>
      <w:r w:rsidRPr="0092147F">
        <w:rPr>
          <w:color w:val="000000" w:themeColor="text1"/>
          <w:lang w:val="uk-UA"/>
        </w:rPr>
        <w:t xml:space="preserve"> </w:t>
      </w:r>
      <w:r w:rsidRPr="0092147F">
        <w:rPr>
          <w:rFonts w:ascii="Times New Roman" w:hAnsi="Times New Roman" w:cs="Times New Roman"/>
          <w:color w:val="000000" w:themeColor="text1"/>
          <w:sz w:val="28"/>
          <w:szCs w:val="28"/>
          <w:lang w:val="uk-UA"/>
        </w:rPr>
        <w:t>Тест - опитувальник Г. Шмішека; К. Леонгарда; Фрайбургський багатофакторний опитувальник. Також,</w:t>
      </w:r>
      <w:r w:rsidRPr="0092147F">
        <w:rPr>
          <w:color w:val="000000" w:themeColor="text1"/>
        </w:rPr>
        <w:t xml:space="preserve"> </w:t>
      </w:r>
      <w:r w:rsidRPr="0092147F">
        <w:rPr>
          <w:rFonts w:ascii="Times New Roman" w:hAnsi="Times New Roman" w:cs="Times New Roman"/>
          <w:color w:val="000000" w:themeColor="text1"/>
          <w:sz w:val="28"/>
          <w:szCs w:val="28"/>
          <w:lang w:val="uk-UA"/>
        </w:rPr>
        <w:t>бу</w:t>
      </w:r>
      <w:r w:rsidR="00041F95" w:rsidRPr="0092147F">
        <w:rPr>
          <w:rFonts w:ascii="Times New Roman" w:hAnsi="Times New Roman" w:cs="Times New Roman"/>
          <w:color w:val="000000" w:themeColor="text1"/>
          <w:sz w:val="28"/>
          <w:szCs w:val="28"/>
          <w:lang w:val="uk-UA"/>
        </w:rPr>
        <w:t>ли</w:t>
      </w:r>
      <w:r w:rsidRPr="0092147F">
        <w:rPr>
          <w:rFonts w:ascii="Times New Roman" w:hAnsi="Times New Roman" w:cs="Times New Roman"/>
          <w:color w:val="000000" w:themeColor="text1"/>
          <w:sz w:val="28"/>
          <w:szCs w:val="28"/>
          <w:lang w:val="uk-UA"/>
        </w:rPr>
        <w:t xml:space="preserve"> використан</w:t>
      </w:r>
      <w:r w:rsidR="00041F95" w:rsidRPr="0092147F">
        <w:rPr>
          <w:rFonts w:ascii="Times New Roman" w:hAnsi="Times New Roman" w:cs="Times New Roman"/>
          <w:color w:val="000000" w:themeColor="text1"/>
          <w:sz w:val="28"/>
          <w:szCs w:val="28"/>
          <w:lang w:val="uk-UA"/>
        </w:rPr>
        <w:t>і</w:t>
      </w:r>
      <w:r w:rsidRPr="0092147F">
        <w:rPr>
          <w:rFonts w:ascii="Times New Roman" w:hAnsi="Times New Roman" w:cs="Times New Roman"/>
          <w:color w:val="000000" w:themeColor="text1"/>
          <w:sz w:val="28"/>
          <w:szCs w:val="28"/>
          <w:lang w:val="uk-UA"/>
        </w:rPr>
        <w:t xml:space="preserve"> метод</w:t>
      </w:r>
      <w:r w:rsidR="00041F95" w:rsidRPr="0092147F">
        <w:rPr>
          <w:rFonts w:ascii="Times New Roman" w:hAnsi="Times New Roman" w:cs="Times New Roman"/>
          <w:color w:val="000000" w:themeColor="text1"/>
          <w:sz w:val="28"/>
          <w:szCs w:val="28"/>
          <w:lang w:val="uk-UA"/>
        </w:rPr>
        <w:t>и</w:t>
      </w:r>
      <w:r w:rsidRPr="0092147F">
        <w:rPr>
          <w:rFonts w:ascii="Times New Roman" w:hAnsi="Times New Roman" w:cs="Times New Roman"/>
          <w:color w:val="000000" w:themeColor="text1"/>
          <w:sz w:val="28"/>
          <w:szCs w:val="28"/>
          <w:lang w:val="uk-UA"/>
        </w:rPr>
        <w:t xml:space="preserve"> анкетування </w:t>
      </w:r>
      <w:r w:rsidRPr="0092147F">
        <w:rPr>
          <w:rFonts w:ascii="Times New Roman" w:hAnsi="Times New Roman" w:cs="Times New Roman"/>
          <w:color w:val="000000" w:themeColor="text1"/>
          <w:sz w:val="28"/>
          <w:szCs w:val="28"/>
        </w:rPr>
        <w:t>(Анкета_1; Анкета_2)</w:t>
      </w:r>
      <w:r w:rsidR="00041F95" w:rsidRPr="0092147F">
        <w:rPr>
          <w:rFonts w:ascii="Times New Roman" w:hAnsi="Times New Roman" w:cs="Times New Roman"/>
          <w:color w:val="000000" w:themeColor="text1"/>
          <w:sz w:val="28"/>
          <w:szCs w:val="28"/>
          <w:lang w:val="uk-UA"/>
        </w:rPr>
        <w:t xml:space="preserve"> та методи математичної стаистики.</w:t>
      </w:r>
    </w:p>
    <w:p w14:paraId="2BC76FE9" w14:textId="5434C6FD" w:rsidR="00DA2D41" w:rsidRPr="0092147F" w:rsidRDefault="00DA2D41" w:rsidP="008B2E20">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1E2227D4" w14:textId="77777777" w:rsidR="008B2E20" w:rsidRPr="0092147F" w:rsidRDefault="008B2E20" w:rsidP="008B2E20">
      <w:pPr>
        <w:shd w:val="clear" w:color="auto" w:fill="FFFFFF"/>
        <w:spacing w:after="24" w:line="240" w:lineRule="auto"/>
        <w:ind w:left="709"/>
        <w:jc w:val="both"/>
        <w:rPr>
          <w:rFonts w:ascii="Times New Roman" w:hAnsi="Times New Roman" w:cs="Times New Roman"/>
          <w:color w:val="000000" w:themeColor="text1"/>
          <w:sz w:val="28"/>
          <w:szCs w:val="28"/>
          <w:lang w:val="uk-UA"/>
        </w:rPr>
      </w:pPr>
    </w:p>
    <w:p w14:paraId="1F5EA37E" w14:textId="0A4B3A1E" w:rsidR="008B2E20" w:rsidRPr="0092147F" w:rsidRDefault="008B2E20"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03015A42" w14:textId="40140EFF"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5C901C6F" w14:textId="61924E83"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44DAEBBB" w14:textId="58B65C26"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66FA11F1" w14:textId="400200CB"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27E532F8" w14:textId="7A51ED05"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33FEDF9D" w14:textId="57D861C5"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232B9A3D" w14:textId="44B789FD"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50357784" w14:textId="5AE7501D"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76F93C3A" w14:textId="443946F0"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64634ED6" w14:textId="711D95AB"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5E8DC46B" w14:textId="30C466C0" w:rsidR="009C3F92" w:rsidRPr="0092147F" w:rsidRDefault="009C3F92"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0CB2EA73" w14:textId="77777777" w:rsidR="008B2E20" w:rsidRPr="0092147F" w:rsidRDefault="008B2E20"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p>
    <w:p w14:paraId="46D8F0CE" w14:textId="77777777" w:rsidR="008B2E20" w:rsidRPr="0092147F" w:rsidRDefault="008B2E20" w:rsidP="008B2E20">
      <w:pPr>
        <w:tabs>
          <w:tab w:val="left" w:pos="8789"/>
          <w:tab w:val="left" w:pos="9072"/>
        </w:tabs>
        <w:spacing w:after="0" w:line="360" w:lineRule="auto"/>
        <w:contextualSpacing/>
        <w:jc w:val="center"/>
        <w:rPr>
          <w:rFonts w:ascii="Times New Roman" w:hAnsi="Times New Roman" w:cs="Times New Roman"/>
          <w:b/>
          <w:color w:val="000000" w:themeColor="text1"/>
          <w:sz w:val="28"/>
          <w:szCs w:val="28"/>
          <w:lang w:val="uk-UA"/>
        </w:rPr>
      </w:pPr>
      <w:r w:rsidRPr="0092147F">
        <w:rPr>
          <w:rFonts w:ascii="Times New Roman" w:hAnsi="Times New Roman" w:cs="Times New Roman"/>
          <w:b/>
          <w:color w:val="000000" w:themeColor="text1"/>
          <w:sz w:val="28"/>
          <w:szCs w:val="28"/>
          <w:lang w:val="uk-UA"/>
        </w:rPr>
        <w:lastRenderedPageBreak/>
        <w:t>Висновки по другому розділу</w:t>
      </w:r>
    </w:p>
    <w:p w14:paraId="0B9ADD11" w14:textId="77777777" w:rsidR="008B2E20" w:rsidRPr="0092147F" w:rsidRDefault="008B2E20" w:rsidP="008B2E20">
      <w:pPr>
        <w:tabs>
          <w:tab w:val="left" w:pos="8789"/>
          <w:tab w:val="left" w:pos="9072"/>
        </w:tabs>
        <w:spacing w:after="0" w:line="360" w:lineRule="auto"/>
        <w:contextualSpacing/>
        <w:rPr>
          <w:rFonts w:ascii="Times New Roman" w:hAnsi="Times New Roman" w:cs="Times New Roman"/>
          <w:color w:val="000000" w:themeColor="text1"/>
          <w:sz w:val="28"/>
          <w:szCs w:val="28"/>
          <w:lang w:val="uk-UA"/>
        </w:rPr>
      </w:pPr>
    </w:p>
    <w:p w14:paraId="163AC347" w14:textId="0539270A" w:rsidR="003A7EC4" w:rsidRPr="0092147F" w:rsidRDefault="003A7EC4" w:rsidP="003A7EC4">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1. </w:t>
      </w:r>
      <w:r w:rsidR="00F121A9" w:rsidRPr="0092147F">
        <w:rPr>
          <w:rFonts w:ascii="Times New Roman" w:hAnsi="Times New Roman" w:cs="Times New Roman"/>
          <w:color w:val="000000" w:themeColor="text1"/>
          <w:sz w:val="28"/>
          <w:szCs w:val="28"/>
          <w:lang w:val="uk-UA"/>
        </w:rPr>
        <w:t>Організація дослідження складалася з чотирьох</w:t>
      </w:r>
      <w:r w:rsidR="00F121A9" w:rsidRPr="0092147F">
        <w:rPr>
          <w:rFonts w:ascii="Times New Roman" w:hAnsi="Times New Roman" w:cs="Times New Roman"/>
          <w:b/>
          <w:color w:val="000000" w:themeColor="text1"/>
          <w:sz w:val="28"/>
          <w:szCs w:val="28"/>
          <w:lang w:val="uk-UA"/>
        </w:rPr>
        <w:t xml:space="preserve"> </w:t>
      </w:r>
      <w:r w:rsidR="00F121A9" w:rsidRPr="0092147F">
        <w:rPr>
          <w:rFonts w:ascii="Times New Roman" w:hAnsi="Times New Roman" w:cs="Times New Roman"/>
          <w:color w:val="000000" w:themeColor="text1"/>
          <w:sz w:val="28"/>
          <w:szCs w:val="28"/>
          <w:lang w:val="uk-UA"/>
        </w:rPr>
        <w:t xml:space="preserve">етапів: пошуково-аналітичного, організаційного, емпіричного, оціночно-рефлексивного. </w:t>
      </w:r>
      <w:r w:rsidR="00F121A9" w:rsidRPr="0092147F">
        <w:rPr>
          <w:rFonts w:ascii="Times New Roman" w:hAnsi="Times New Roman" w:cs="Times New Roman"/>
          <w:color w:val="000000" w:themeColor="text1"/>
          <w:sz w:val="28"/>
          <w:szCs w:val="28"/>
        </w:rPr>
        <w:t xml:space="preserve">Емпіричне дослідження проводилося в мережі Інтернет за допомогою Google Forms. У дослідженні брало участь </w:t>
      </w:r>
      <w:r w:rsidR="00F121A9" w:rsidRPr="0092147F">
        <w:rPr>
          <w:rFonts w:ascii="Times New Roman" w:hAnsi="Times New Roman" w:cs="Times New Roman"/>
          <w:color w:val="000000" w:themeColor="text1"/>
          <w:sz w:val="28"/>
          <w:szCs w:val="28"/>
          <w:lang w:val="uk-UA"/>
        </w:rPr>
        <w:t>79</w:t>
      </w:r>
      <w:r w:rsidR="00F121A9" w:rsidRPr="0092147F">
        <w:rPr>
          <w:rFonts w:ascii="Times New Roman" w:hAnsi="Times New Roman" w:cs="Times New Roman"/>
          <w:color w:val="000000" w:themeColor="text1"/>
          <w:sz w:val="28"/>
          <w:szCs w:val="28"/>
        </w:rPr>
        <w:t xml:space="preserve"> випробуваних: </w:t>
      </w:r>
      <w:r w:rsidR="00F121A9" w:rsidRPr="0092147F">
        <w:rPr>
          <w:rFonts w:ascii="Times New Roman" w:hAnsi="Times New Roman" w:cs="Times New Roman"/>
          <w:color w:val="000000" w:themeColor="text1"/>
          <w:sz w:val="28"/>
          <w:szCs w:val="28"/>
          <w:lang w:val="uk-UA"/>
        </w:rPr>
        <w:t>40 чоловіків і 39 жінок.</w:t>
      </w:r>
      <w:r w:rsidR="00F121A9" w:rsidRPr="0092147F">
        <w:rPr>
          <w:rFonts w:ascii="Times New Roman" w:hAnsi="Times New Roman" w:cs="Times New Roman"/>
          <w:color w:val="000000" w:themeColor="text1"/>
          <w:sz w:val="28"/>
          <w:szCs w:val="28"/>
        </w:rPr>
        <w:t xml:space="preserve"> </w:t>
      </w:r>
      <w:r w:rsidRPr="0092147F">
        <w:rPr>
          <w:rFonts w:ascii="Times New Roman" w:eastAsia="Times New Roman" w:hAnsi="Times New Roman" w:cs="Times New Roman"/>
          <w:color w:val="000000" w:themeColor="text1"/>
          <w:sz w:val="28"/>
          <w:szCs w:val="28"/>
          <w:lang w:val="uk-UA" w:eastAsia="ru-RU"/>
        </w:rPr>
        <w:t>Віковий діапазон: 25-55 років; більш 85% мають вищу освіту, в середньому, 45% перебувають у шлюбі та мають дітей; 100% мають роботу.</w:t>
      </w:r>
      <w:r w:rsidRPr="0092147F">
        <w:rPr>
          <w:rFonts w:ascii="Times New Roman" w:hAnsi="Times New Roman" w:cs="Times New Roman"/>
          <w:color w:val="000000" w:themeColor="text1"/>
          <w:sz w:val="28"/>
          <w:szCs w:val="28"/>
          <w:lang w:val="uk-UA"/>
        </w:rPr>
        <w:t xml:space="preserve"> У групі чоловіків 47,5% хворіли на </w:t>
      </w:r>
      <w:r w:rsidRPr="0092147F">
        <w:rPr>
          <w:rFonts w:ascii="Times New Roman" w:hAnsi="Times New Roman" w:cs="Times New Roman"/>
          <w:bCs/>
          <w:color w:val="000000" w:themeColor="text1"/>
          <w:sz w:val="28"/>
          <w:szCs w:val="28"/>
          <w:lang w:val="uk-UA"/>
        </w:rPr>
        <w:t>Covid-19,</w:t>
      </w:r>
      <w:r w:rsidRPr="0092147F">
        <w:rPr>
          <w:rFonts w:ascii="Times New Roman" w:hAnsi="Times New Roman" w:cs="Times New Roman"/>
          <w:color w:val="000000" w:themeColor="text1"/>
          <w:sz w:val="28"/>
          <w:szCs w:val="28"/>
          <w:lang w:val="uk-UA"/>
        </w:rPr>
        <w:t xml:space="preserve"> не були на самоізоляції - 27%</w:t>
      </w:r>
      <w:r w:rsidRPr="0092147F">
        <w:rPr>
          <w:rFonts w:ascii="Times New Roman" w:hAnsi="Times New Roman" w:cs="Times New Roman"/>
          <w:bCs/>
          <w:color w:val="000000" w:themeColor="text1"/>
          <w:sz w:val="28"/>
          <w:szCs w:val="28"/>
          <w:lang w:val="uk-UA"/>
        </w:rPr>
        <w:t xml:space="preserve"> у групі жінок цей показник - </w:t>
      </w:r>
      <w:r w:rsidRPr="0092147F">
        <w:rPr>
          <w:rFonts w:ascii="Times New Roman" w:hAnsi="Times New Roman" w:cs="Times New Roman"/>
          <w:color w:val="000000" w:themeColor="text1"/>
          <w:sz w:val="28"/>
          <w:szCs w:val="28"/>
          <w:lang w:val="uk-UA"/>
        </w:rPr>
        <w:t>38,46%, не біли на самоізоляції - 28,21%</w:t>
      </w:r>
    </w:p>
    <w:p w14:paraId="57320CAD" w14:textId="47CC94B7" w:rsidR="003A7EC4" w:rsidRPr="0092147F" w:rsidRDefault="003A7EC4" w:rsidP="003A7EC4">
      <w:pPr>
        <w:spacing w:after="0" w:line="360" w:lineRule="auto"/>
        <w:ind w:firstLine="709"/>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 xml:space="preserve">2. </w:t>
      </w:r>
      <w:r w:rsidR="00F121A9" w:rsidRPr="0092147F">
        <w:rPr>
          <w:rFonts w:ascii="Times New Roman" w:hAnsi="Times New Roman" w:cs="Times New Roman"/>
          <w:color w:val="000000" w:themeColor="text1"/>
          <w:sz w:val="28"/>
          <w:szCs w:val="28"/>
          <w:lang w:val="uk-UA"/>
        </w:rPr>
        <w:t>З</w:t>
      </w:r>
      <w:r w:rsidR="00612265" w:rsidRPr="0092147F">
        <w:rPr>
          <w:rFonts w:ascii="Times New Roman" w:eastAsia="Calibri" w:hAnsi="Times New Roman" w:cs="Times New Roman"/>
          <w:color w:val="000000" w:themeColor="text1"/>
          <w:sz w:val="28"/>
          <w:szCs w:val="28"/>
          <w:lang w:val="uk-UA"/>
        </w:rPr>
        <w:t xml:space="preserve"> метою виконання поставлених завдань дослідження був застосований діагностичний комплекс, до складу якого входили такі методики:</w:t>
      </w:r>
      <w:r w:rsidR="00612265" w:rsidRPr="0092147F">
        <w:rPr>
          <w:rFonts w:ascii="Times New Roman" w:hAnsi="Times New Roman" w:cs="Times New Roman"/>
          <w:color w:val="000000" w:themeColor="text1"/>
          <w:sz w:val="28"/>
          <w:szCs w:val="28"/>
          <w:lang w:val="uk-UA"/>
        </w:rPr>
        <w:t xml:space="preserve"> Статеворольовий опитувальник (С. Бем);</w:t>
      </w:r>
      <w:r w:rsidR="00612265" w:rsidRPr="0092147F">
        <w:rPr>
          <w:color w:val="000000" w:themeColor="text1"/>
          <w:lang w:val="uk-UA"/>
        </w:rPr>
        <w:t xml:space="preserve"> </w:t>
      </w:r>
      <w:r w:rsidR="00612265" w:rsidRPr="0092147F">
        <w:rPr>
          <w:rFonts w:ascii="Times New Roman" w:hAnsi="Times New Roman" w:cs="Times New Roman"/>
          <w:color w:val="000000" w:themeColor="text1"/>
          <w:sz w:val="28"/>
          <w:szCs w:val="28"/>
          <w:lang w:val="uk-UA"/>
        </w:rPr>
        <w:t>Тест - опитува</w:t>
      </w:r>
      <w:r w:rsidR="00F121A9" w:rsidRPr="0092147F">
        <w:rPr>
          <w:rFonts w:ascii="Times New Roman" w:hAnsi="Times New Roman" w:cs="Times New Roman"/>
          <w:color w:val="000000" w:themeColor="text1"/>
          <w:sz w:val="28"/>
          <w:szCs w:val="28"/>
          <w:lang w:val="uk-UA"/>
        </w:rPr>
        <w:t>льник Г. Шмішека,</w:t>
      </w:r>
      <w:r w:rsidR="00612265" w:rsidRPr="0092147F">
        <w:rPr>
          <w:rFonts w:ascii="Times New Roman" w:hAnsi="Times New Roman" w:cs="Times New Roman"/>
          <w:color w:val="000000" w:themeColor="text1"/>
          <w:sz w:val="28"/>
          <w:szCs w:val="28"/>
          <w:lang w:val="uk-UA"/>
        </w:rPr>
        <w:t xml:space="preserve"> К. Леонгарда; Фрайбургський багатофакторний опитувальник. Також,</w:t>
      </w:r>
      <w:r w:rsidR="00612265" w:rsidRPr="0092147F">
        <w:rPr>
          <w:color w:val="000000" w:themeColor="text1"/>
          <w:lang w:val="uk-UA"/>
        </w:rPr>
        <w:t xml:space="preserve"> </w:t>
      </w:r>
      <w:r w:rsidR="00612265" w:rsidRPr="0092147F">
        <w:rPr>
          <w:rFonts w:ascii="Times New Roman" w:hAnsi="Times New Roman" w:cs="Times New Roman"/>
          <w:color w:val="000000" w:themeColor="text1"/>
          <w:sz w:val="28"/>
          <w:szCs w:val="28"/>
          <w:lang w:val="uk-UA"/>
        </w:rPr>
        <w:t>був</w:t>
      </w:r>
      <w:r w:rsidR="00F121A9" w:rsidRPr="0092147F">
        <w:rPr>
          <w:rFonts w:ascii="Times New Roman" w:hAnsi="Times New Roman" w:cs="Times New Roman"/>
          <w:color w:val="000000" w:themeColor="text1"/>
          <w:sz w:val="28"/>
          <w:szCs w:val="28"/>
          <w:lang w:val="uk-UA"/>
        </w:rPr>
        <w:t xml:space="preserve"> використаний метод анкетування: авторськи Анкета_1; Анкета_2.</w:t>
      </w:r>
      <w:r w:rsidRPr="0092147F">
        <w:rPr>
          <w:rFonts w:ascii="Times New Roman" w:eastAsia="Times New Roman" w:hAnsi="Times New Roman" w:cs="Times New Roman"/>
          <w:color w:val="000000" w:themeColor="text1"/>
          <w:sz w:val="28"/>
          <w:szCs w:val="28"/>
          <w:lang w:val="uk-UA" w:eastAsia="ru-RU"/>
        </w:rPr>
        <w:t xml:space="preserve"> </w:t>
      </w:r>
    </w:p>
    <w:p w14:paraId="361D31E6" w14:textId="77777777" w:rsidR="003A7EC4" w:rsidRPr="0092147F" w:rsidRDefault="003A7EC4" w:rsidP="003A7EC4">
      <w:pPr>
        <w:rPr>
          <w:color w:val="000000" w:themeColor="text1"/>
          <w:lang w:val="uk-UA"/>
        </w:rPr>
      </w:pPr>
    </w:p>
    <w:p w14:paraId="7D40C6FD" w14:textId="5B27B130" w:rsidR="00612265" w:rsidRPr="0092147F" w:rsidRDefault="00612265" w:rsidP="00F121A9">
      <w:pPr>
        <w:spacing w:after="0" w:line="360" w:lineRule="auto"/>
        <w:ind w:firstLine="709"/>
        <w:jc w:val="both"/>
        <w:rPr>
          <w:rFonts w:ascii="Times New Roman" w:hAnsi="Times New Roman" w:cs="Times New Roman"/>
          <w:b/>
          <w:color w:val="000000" w:themeColor="text1"/>
          <w:sz w:val="28"/>
          <w:szCs w:val="28"/>
          <w:lang w:val="uk-UA"/>
        </w:rPr>
      </w:pPr>
    </w:p>
    <w:p w14:paraId="391EDC9C" w14:textId="19F91000" w:rsidR="00612265" w:rsidRPr="0092147F" w:rsidRDefault="00612265"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02E79E9B" w14:textId="7A6EDC32" w:rsidR="00B216B0" w:rsidRPr="0092147F"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0A02747C" w14:textId="1BA636D2" w:rsidR="00B216B0" w:rsidRPr="0092147F"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5291E7A9" w14:textId="59EABEA4" w:rsidR="00B216B0" w:rsidRPr="0092147F"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1DA07764" w14:textId="347926C0" w:rsidR="00B216B0" w:rsidRPr="0092147F"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26D052C4" w14:textId="4064A57F" w:rsidR="00B216B0" w:rsidRPr="0092147F"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702DDB4A" w14:textId="580706FA" w:rsidR="00B216B0" w:rsidRPr="0092147F"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20A38AE0" w14:textId="2A81681C" w:rsidR="00B216B0"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4183D0B7" w14:textId="47AD7E91" w:rsidR="00B216B0" w:rsidRDefault="00B216B0"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65DD5C89" w14:textId="4FA2811B" w:rsidR="003A7EC4" w:rsidRDefault="003A7EC4"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283FCB1E" w14:textId="51CDAEEA" w:rsidR="003A7EC4" w:rsidRDefault="003A7EC4" w:rsidP="006122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0D0C86F6" w14:textId="42DA237D" w:rsidR="006E4F45" w:rsidRDefault="006E4F45" w:rsidP="00F121A9">
      <w:pPr>
        <w:tabs>
          <w:tab w:val="left" w:pos="8789"/>
          <w:tab w:val="left" w:pos="9072"/>
        </w:tabs>
        <w:spacing w:after="0" w:line="360" w:lineRule="auto"/>
        <w:contextualSpacing/>
        <w:rPr>
          <w:rFonts w:ascii="Times New Roman" w:eastAsia="Times New Roman" w:hAnsi="Times New Roman" w:cs="Times New Roman"/>
          <w:color w:val="000000" w:themeColor="text1"/>
          <w:sz w:val="28"/>
          <w:szCs w:val="28"/>
          <w:lang w:val="uk-UA" w:eastAsia="ru-RU"/>
        </w:rPr>
      </w:pPr>
    </w:p>
    <w:p w14:paraId="45905B16" w14:textId="77777777" w:rsidR="00A06702" w:rsidRPr="00377C3A" w:rsidRDefault="00A06702" w:rsidP="00F121A9">
      <w:pPr>
        <w:tabs>
          <w:tab w:val="left" w:pos="8789"/>
          <w:tab w:val="left" w:pos="9072"/>
        </w:tabs>
        <w:spacing w:after="0" w:line="360" w:lineRule="auto"/>
        <w:contextualSpacing/>
        <w:rPr>
          <w:rFonts w:ascii="Times New Roman" w:hAnsi="Times New Roman" w:cs="Times New Roman"/>
          <w:sz w:val="28"/>
          <w:szCs w:val="28"/>
          <w:lang w:val="uk-UA"/>
        </w:rPr>
      </w:pPr>
    </w:p>
    <w:p w14:paraId="34A251E0" w14:textId="77777777" w:rsidR="006E4F45" w:rsidRDefault="006E4F45" w:rsidP="00037FEE">
      <w:pPr>
        <w:spacing w:after="0" w:line="360" w:lineRule="auto"/>
        <w:contextualSpacing/>
        <w:jc w:val="center"/>
        <w:rPr>
          <w:rFonts w:ascii="Times New Roman" w:hAnsi="Times New Roman" w:cs="Times New Roman"/>
          <w:b/>
          <w:color w:val="000000" w:themeColor="text1"/>
          <w:sz w:val="28"/>
          <w:szCs w:val="28"/>
          <w:lang w:val="uk-UA"/>
        </w:rPr>
      </w:pPr>
      <w:r w:rsidRPr="00377C3A">
        <w:rPr>
          <w:rFonts w:ascii="Times New Roman" w:hAnsi="Times New Roman" w:cs="Times New Roman"/>
          <w:b/>
          <w:sz w:val="28"/>
          <w:szCs w:val="28"/>
          <w:lang w:val="uk-UA"/>
        </w:rPr>
        <w:lastRenderedPageBreak/>
        <w:t xml:space="preserve">РОЗДІЛ 3. </w:t>
      </w:r>
      <w:r w:rsidRPr="00377C3A">
        <w:rPr>
          <w:rFonts w:ascii="Times New Roman" w:hAnsi="Times New Roman" w:cs="Times New Roman"/>
          <w:b/>
          <w:color w:val="000000" w:themeColor="text1"/>
          <w:sz w:val="28"/>
          <w:szCs w:val="28"/>
          <w:lang w:val="uk-UA"/>
        </w:rPr>
        <w:t xml:space="preserve">ЕМПІРИЧНЕ ДОСЛІДЖЕННЯ </w:t>
      </w:r>
      <w:r>
        <w:rPr>
          <w:rFonts w:ascii="Times New Roman" w:hAnsi="Times New Roman" w:cs="Times New Roman"/>
          <w:b/>
          <w:color w:val="000000" w:themeColor="text1"/>
          <w:sz w:val="28"/>
          <w:szCs w:val="28"/>
          <w:lang w:val="uk-UA"/>
        </w:rPr>
        <w:t>ГЕНДЕРНОГО</w:t>
      </w:r>
    </w:p>
    <w:p w14:paraId="522BD54B" w14:textId="7EB10FE0" w:rsidR="006E4F45" w:rsidRDefault="006E4F45" w:rsidP="00037FEE">
      <w:pPr>
        <w:spacing w:after="0" w:line="360" w:lineRule="auto"/>
        <w:contextualSpacing/>
        <w:jc w:val="center"/>
        <w:rPr>
          <w:rFonts w:ascii="Times New Roman" w:hAnsi="Times New Roman" w:cs="Times New Roman"/>
          <w:b/>
          <w:sz w:val="28"/>
          <w:szCs w:val="28"/>
          <w:lang w:val="uk-UA"/>
        </w:rPr>
      </w:pPr>
      <w:r>
        <w:rPr>
          <w:rFonts w:ascii="Times New Roman" w:hAnsi="Times New Roman" w:cs="Times New Roman"/>
          <w:b/>
          <w:color w:val="000000" w:themeColor="text1"/>
          <w:sz w:val="28"/>
          <w:szCs w:val="28"/>
          <w:lang w:val="uk-UA"/>
        </w:rPr>
        <w:t xml:space="preserve">АСПЕКТУ </w:t>
      </w:r>
      <w:r>
        <w:rPr>
          <w:rFonts w:ascii="Times New Roman" w:hAnsi="Times New Roman" w:cs="Times New Roman"/>
          <w:b/>
          <w:sz w:val="28"/>
          <w:szCs w:val="28"/>
          <w:lang w:val="uk-UA"/>
        </w:rPr>
        <w:t>АТТИТЮДІВ ВІДНОШЕННЯ ДО САМОІЇЗОЛЯЦІЇ</w:t>
      </w:r>
    </w:p>
    <w:p w14:paraId="69BAF3F1" w14:textId="77777777" w:rsidR="00520DA7" w:rsidRPr="00377C3A" w:rsidRDefault="00520DA7" w:rsidP="00037FEE">
      <w:pPr>
        <w:spacing w:after="0" w:line="360" w:lineRule="auto"/>
        <w:contextualSpacing/>
        <w:jc w:val="center"/>
        <w:rPr>
          <w:rFonts w:ascii="Times New Roman" w:hAnsi="Times New Roman"/>
          <w:color w:val="000000" w:themeColor="text1"/>
          <w:sz w:val="28"/>
          <w:szCs w:val="28"/>
          <w:lang w:val="uk-UA"/>
        </w:rPr>
      </w:pPr>
    </w:p>
    <w:p w14:paraId="2567ED59" w14:textId="77777777" w:rsidR="00520DA7" w:rsidRPr="00E26742" w:rsidRDefault="006E4F45" w:rsidP="00520DA7">
      <w:pPr>
        <w:tabs>
          <w:tab w:val="left" w:pos="9072"/>
        </w:tabs>
        <w:spacing w:after="0" w:line="360" w:lineRule="auto"/>
        <w:ind w:firstLine="709"/>
        <w:contextualSpacing/>
        <w:rPr>
          <w:rFonts w:ascii="Times New Roman" w:eastAsia="Times New Roman" w:hAnsi="Times New Roman" w:cs="Times New Roman"/>
          <w:b/>
          <w:color w:val="000000" w:themeColor="text1"/>
          <w:sz w:val="28"/>
          <w:szCs w:val="28"/>
          <w:lang w:val="uk-UA" w:eastAsia="ru-RU"/>
        </w:rPr>
      </w:pPr>
      <w:r w:rsidRPr="00E26742">
        <w:rPr>
          <w:rFonts w:ascii="Times New Roman" w:hAnsi="Times New Roman" w:cs="Times New Roman"/>
          <w:b/>
          <w:sz w:val="28"/>
          <w:szCs w:val="28"/>
          <w:lang w:val="uk-UA"/>
        </w:rPr>
        <w:t>3.1.</w:t>
      </w:r>
      <w:r w:rsidRPr="00E26742">
        <w:rPr>
          <w:rFonts w:ascii="Times New Roman" w:eastAsia="Times New Roman" w:hAnsi="Times New Roman" w:cs="Times New Roman"/>
          <w:b/>
          <w:color w:val="000000" w:themeColor="text1"/>
          <w:sz w:val="28"/>
          <w:szCs w:val="28"/>
          <w:lang w:val="uk-UA" w:eastAsia="ru-RU"/>
        </w:rPr>
        <w:t xml:space="preserve"> Соціо-психологічні особливості респондентів жіночої</w:t>
      </w:r>
      <w:r w:rsidR="00520DA7" w:rsidRPr="00E26742">
        <w:rPr>
          <w:rFonts w:ascii="Times New Roman" w:eastAsia="Times New Roman" w:hAnsi="Times New Roman" w:cs="Times New Roman"/>
          <w:b/>
          <w:color w:val="000000" w:themeColor="text1"/>
          <w:sz w:val="28"/>
          <w:szCs w:val="28"/>
          <w:lang w:val="uk-UA" w:eastAsia="ru-RU"/>
        </w:rPr>
        <w:t xml:space="preserve"> та </w:t>
      </w:r>
    </w:p>
    <w:p w14:paraId="76A26CB1" w14:textId="183E3445" w:rsidR="006E4F45" w:rsidRPr="00E26742" w:rsidRDefault="00520DA7" w:rsidP="00520DA7">
      <w:pPr>
        <w:tabs>
          <w:tab w:val="left" w:pos="9072"/>
        </w:tabs>
        <w:spacing w:after="0" w:line="360" w:lineRule="auto"/>
        <w:contextualSpacing/>
        <w:rPr>
          <w:rFonts w:ascii="Times New Roman" w:eastAsia="Times New Roman" w:hAnsi="Times New Roman" w:cs="Times New Roman"/>
          <w:b/>
          <w:color w:val="000000" w:themeColor="text1"/>
          <w:sz w:val="28"/>
          <w:szCs w:val="28"/>
          <w:lang w:val="uk-UA" w:eastAsia="ru-RU"/>
        </w:rPr>
      </w:pPr>
      <w:r w:rsidRPr="00E26742">
        <w:rPr>
          <w:rFonts w:ascii="Times New Roman" w:eastAsia="Times New Roman" w:hAnsi="Times New Roman" w:cs="Times New Roman"/>
          <w:b/>
          <w:color w:val="000000" w:themeColor="text1"/>
          <w:sz w:val="28"/>
          <w:szCs w:val="28"/>
          <w:lang w:val="uk-UA" w:eastAsia="ru-RU"/>
        </w:rPr>
        <w:t xml:space="preserve">чоловічої </w:t>
      </w:r>
      <w:r w:rsidR="006E4F45" w:rsidRPr="00E26742">
        <w:rPr>
          <w:rFonts w:ascii="Times New Roman" w:eastAsia="Times New Roman" w:hAnsi="Times New Roman" w:cs="Times New Roman"/>
          <w:b/>
          <w:color w:val="000000" w:themeColor="text1"/>
          <w:sz w:val="28"/>
          <w:szCs w:val="28"/>
          <w:lang w:val="uk-UA" w:eastAsia="ru-RU"/>
        </w:rPr>
        <w:t xml:space="preserve"> вибір</w:t>
      </w:r>
      <w:r w:rsidRPr="00E26742">
        <w:rPr>
          <w:rFonts w:ascii="Times New Roman" w:eastAsia="Times New Roman" w:hAnsi="Times New Roman" w:cs="Times New Roman"/>
          <w:b/>
          <w:color w:val="000000" w:themeColor="text1"/>
          <w:sz w:val="28"/>
          <w:szCs w:val="28"/>
          <w:lang w:val="uk-UA" w:eastAsia="ru-RU"/>
        </w:rPr>
        <w:t>ок</w:t>
      </w:r>
    </w:p>
    <w:p w14:paraId="750734F6" w14:textId="77777777" w:rsidR="00346091" w:rsidRPr="00E26742" w:rsidRDefault="00346091" w:rsidP="00037FEE">
      <w:pPr>
        <w:jc w:val="center"/>
        <w:rPr>
          <w:sz w:val="28"/>
          <w:szCs w:val="28"/>
          <w:lang w:val="uk-UA"/>
        </w:rPr>
      </w:pPr>
    </w:p>
    <w:p w14:paraId="7443FA1F" w14:textId="0E25B921" w:rsidR="006332CE" w:rsidRDefault="00326AFC" w:rsidP="006332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аналізу соціо-психологічних особливостей досліджуваних була перевірена репрезентативність з</w:t>
      </w:r>
      <w:r w:rsidRPr="00326AFC">
        <w:rPr>
          <w:rFonts w:ascii="Times New Roman" w:hAnsi="Times New Roman" w:cs="Times New Roman"/>
          <w:sz w:val="28"/>
          <w:szCs w:val="28"/>
          <w:lang w:val="uk-UA"/>
        </w:rPr>
        <w:t>агальн</w:t>
      </w:r>
      <w:r>
        <w:rPr>
          <w:rFonts w:ascii="Times New Roman" w:hAnsi="Times New Roman" w:cs="Times New Roman"/>
          <w:sz w:val="28"/>
          <w:szCs w:val="28"/>
          <w:lang w:val="uk-UA"/>
        </w:rPr>
        <w:t>их</w:t>
      </w:r>
      <w:r w:rsidRPr="00326AFC">
        <w:rPr>
          <w:rFonts w:ascii="Times New Roman" w:hAnsi="Times New Roman" w:cs="Times New Roman"/>
          <w:sz w:val="28"/>
          <w:szCs w:val="28"/>
          <w:lang w:val="uk-UA"/>
        </w:rPr>
        <w:t xml:space="preserve"> соціально-демографічн</w:t>
      </w:r>
      <w:r w:rsidR="002D2272">
        <w:rPr>
          <w:rFonts w:ascii="Times New Roman" w:hAnsi="Times New Roman" w:cs="Times New Roman"/>
          <w:sz w:val="28"/>
          <w:szCs w:val="28"/>
          <w:lang w:val="uk-UA"/>
        </w:rPr>
        <w:t>их</w:t>
      </w:r>
      <w:r w:rsidRPr="00326AFC">
        <w:rPr>
          <w:rFonts w:ascii="Times New Roman" w:hAnsi="Times New Roman" w:cs="Times New Roman"/>
          <w:sz w:val="28"/>
          <w:szCs w:val="28"/>
          <w:lang w:val="uk-UA"/>
        </w:rPr>
        <w:t xml:space="preserve"> дан</w:t>
      </w:r>
      <w:r>
        <w:rPr>
          <w:rFonts w:ascii="Times New Roman" w:hAnsi="Times New Roman" w:cs="Times New Roman"/>
          <w:sz w:val="28"/>
          <w:szCs w:val="28"/>
          <w:lang w:val="uk-UA"/>
        </w:rPr>
        <w:t>их вибірки.</w:t>
      </w:r>
      <w:r w:rsidR="002D2272">
        <w:rPr>
          <w:rFonts w:ascii="Times New Roman" w:hAnsi="Times New Roman" w:cs="Times New Roman"/>
          <w:sz w:val="28"/>
          <w:szCs w:val="28"/>
          <w:lang w:val="uk-UA"/>
        </w:rPr>
        <w:t xml:space="preserve"> </w:t>
      </w:r>
      <w:r w:rsidR="00CE229B" w:rsidRPr="00E26742">
        <w:rPr>
          <w:rFonts w:ascii="Times New Roman" w:hAnsi="Times New Roman" w:cs="Times New Roman"/>
          <w:sz w:val="28"/>
          <w:szCs w:val="28"/>
          <w:lang w:val="uk-UA"/>
        </w:rPr>
        <w:t>Частотний аналіз підтвердив, що вибірка достатньо репрезентативна</w:t>
      </w:r>
      <w:r w:rsidR="00CE229B">
        <w:rPr>
          <w:rFonts w:ascii="Times New Roman" w:hAnsi="Times New Roman" w:cs="Times New Roman"/>
          <w:sz w:val="28"/>
          <w:szCs w:val="28"/>
          <w:lang w:val="uk-UA"/>
        </w:rPr>
        <w:t>, тобто</w:t>
      </w:r>
      <w:r w:rsidR="00CE229B" w:rsidRPr="00CE229B">
        <w:t xml:space="preserve"> </w:t>
      </w:r>
      <w:r w:rsidR="00CE229B" w:rsidRPr="00CE229B">
        <w:rPr>
          <w:rFonts w:ascii="Times New Roman" w:hAnsi="Times New Roman" w:cs="Times New Roman"/>
          <w:sz w:val="28"/>
          <w:szCs w:val="28"/>
          <w:lang w:val="uk-UA"/>
        </w:rPr>
        <w:t>осіб з різними ознаками у нас представлено майже однаково</w:t>
      </w:r>
      <w:r w:rsidR="00CE229B">
        <w:rPr>
          <w:rFonts w:ascii="Times New Roman" w:hAnsi="Times New Roman" w:cs="Times New Roman"/>
          <w:sz w:val="28"/>
          <w:szCs w:val="28"/>
          <w:lang w:val="uk-UA"/>
        </w:rPr>
        <w:t>.</w:t>
      </w:r>
      <w:r w:rsidR="00CE229B" w:rsidRPr="00A258AE">
        <w:rPr>
          <w:rFonts w:ascii="Times New Roman" w:hAnsi="Times New Roman" w:cs="Times New Roman"/>
          <w:sz w:val="28"/>
          <w:szCs w:val="28"/>
          <w:lang w:val="uk-UA"/>
        </w:rPr>
        <w:t xml:space="preserve"> </w:t>
      </w:r>
      <w:r w:rsidR="006332CE">
        <w:rPr>
          <w:rFonts w:ascii="Times New Roman" w:hAnsi="Times New Roman" w:cs="Times New Roman"/>
          <w:sz w:val="28"/>
          <w:szCs w:val="28"/>
          <w:lang w:val="uk-UA"/>
        </w:rPr>
        <w:t xml:space="preserve"> </w:t>
      </w:r>
      <w:r w:rsidR="00CA6235">
        <w:rPr>
          <w:rFonts w:ascii="Times New Roman" w:hAnsi="Times New Roman" w:cs="Times New Roman"/>
          <w:sz w:val="28"/>
          <w:szCs w:val="28"/>
          <w:lang w:val="uk-UA"/>
        </w:rPr>
        <w:t>В</w:t>
      </w:r>
      <w:r w:rsidR="00D82388">
        <w:rPr>
          <w:rFonts w:ascii="Times New Roman" w:hAnsi="Times New Roman" w:cs="Times New Roman"/>
          <w:sz w:val="28"/>
          <w:szCs w:val="28"/>
          <w:lang w:val="uk-UA"/>
        </w:rPr>
        <w:t>ибірк</w:t>
      </w:r>
      <w:r w:rsidR="00CA6235">
        <w:rPr>
          <w:rFonts w:ascii="Times New Roman" w:hAnsi="Times New Roman" w:cs="Times New Roman"/>
          <w:sz w:val="28"/>
          <w:szCs w:val="28"/>
          <w:lang w:val="uk-UA"/>
        </w:rPr>
        <w:t>а</w:t>
      </w:r>
      <w:r w:rsidR="00D82388">
        <w:rPr>
          <w:rFonts w:ascii="Times New Roman" w:hAnsi="Times New Roman" w:cs="Times New Roman"/>
          <w:sz w:val="28"/>
          <w:szCs w:val="28"/>
          <w:lang w:val="uk-UA"/>
        </w:rPr>
        <w:t xml:space="preserve"> </w:t>
      </w:r>
      <w:r w:rsidR="00CA6235">
        <w:rPr>
          <w:rFonts w:ascii="Times New Roman" w:hAnsi="Times New Roman" w:cs="Times New Roman"/>
          <w:sz w:val="28"/>
          <w:szCs w:val="28"/>
          <w:lang w:val="uk-UA"/>
        </w:rPr>
        <w:t>складається з представників двох етапів одного вікового періоду</w:t>
      </w:r>
      <w:r w:rsidR="00D82388">
        <w:rPr>
          <w:rFonts w:ascii="Times New Roman" w:hAnsi="Times New Roman" w:cs="Times New Roman"/>
          <w:sz w:val="28"/>
          <w:szCs w:val="28"/>
          <w:lang w:val="uk-UA"/>
        </w:rPr>
        <w:t xml:space="preserve"> - з 25 років до </w:t>
      </w:r>
      <w:r w:rsidR="00F121A9" w:rsidRPr="00E26742">
        <w:rPr>
          <w:rFonts w:ascii="Times New Roman" w:hAnsi="Times New Roman" w:cs="Times New Roman"/>
          <w:sz w:val="28"/>
          <w:szCs w:val="28"/>
          <w:lang w:val="uk-UA"/>
        </w:rPr>
        <w:t>5</w:t>
      </w:r>
      <w:r w:rsidR="006E4F45" w:rsidRPr="00E26742">
        <w:rPr>
          <w:rFonts w:ascii="Times New Roman" w:hAnsi="Times New Roman" w:cs="Times New Roman"/>
          <w:sz w:val="28"/>
          <w:szCs w:val="28"/>
          <w:lang w:val="uk-UA"/>
        </w:rPr>
        <w:t>5</w:t>
      </w:r>
      <w:r w:rsidR="00D82388">
        <w:rPr>
          <w:rFonts w:ascii="Times New Roman" w:hAnsi="Times New Roman" w:cs="Times New Roman"/>
          <w:sz w:val="28"/>
          <w:szCs w:val="28"/>
          <w:lang w:val="uk-UA"/>
        </w:rPr>
        <w:t xml:space="preserve"> років. </w:t>
      </w:r>
      <w:r w:rsidR="00A5521D">
        <w:rPr>
          <w:rFonts w:ascii="Times New Roman" w:hAnsi="Times New Roman" w:cs="Times New Roman"/>
          <w:sz w:val="28"/>
          <w:szCs w:val="28"/>
          <w:lang w:val="uk-UA"/>
        </w:rPr>
        <w:t xml:space="preserve">Це період ранньої та середньої зрілості, </w:t>
      </w:r>
      <w:r w:rsidR="00A5521D" w:rsidRPr="00A5521D">
        <w:rPr>
          <w:rFonts w:ascii="Times New Roman" w:hAnsi="Times New Roman" w:cs="Times New Roman"/>
          <w:sz w:val="28"/>
          <w:szCs w:val="28"/>
          <w:lang w:val="uk-UA"/>
        </w:rPr>
        <w:t>який характерний, насамперед, високою соціальною активністю та великою кількістю міжособистісних контактів</w:t>
      </w:r>
      <w:r w:rsidR="006332CE">
        <w:rPr>
          <w:rFonts w:ascii="Times New Roman" w:hAnsi="Times New Roman" w:cs="Times New Roman"/>
          <w:sz w:val="28"/>
          <w:szCs w:val="28"/>
          <w:lang w:val="uk-UA"/>
        </w:rPr>
        <w:t>.</w:t>
      </w:r>
      <w:r w:rsidR="00A5521D">
        <w:rPr>
          <w:rFonts w:ascii="Times New Roman" w:hAnsi="Times New Roman" w:cs="Times New Roman"/>
          <w:sz w:val="28"/>
          <w:szCs w:val="28"/>
          <w:lang w:val="uk-UA"/>
        </w:rPr>
        <w:t xml:space="preserve"> </w:t>
      </w:r>
    </w:p>
    <w:p w14:paraId="2202E4F4" w14:textId="7A8BCF94" w:rsidR="006E4F45" w:rsidRDefault="006332CE" w:rsidP="006332CE">
      <w:pPr>
        <w:spacing w:after="0" w:line="360" w:lineRule="auto"/>
        <w:ind w:firstLine="709"/>
        <w:jc w:val="both"/>
        <w:rPr>
          <w:rFonts w:ascii="Times New Roman" w:hAnsi="Times New Roman" w:cs="Times New Roman"/>
          <w:sz w:val="28"/>
          <w:szCs w:val="28"/>
          <w:lang w:val="uk-UA"/>
        </w:rPr>
      </w:pPr>
      <w:r w:rsidRPr="00E26742">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подальшої перевірки </w:t>
      </w:r>
      <w:r w:rsidRPr="00E26742">
        <w:rPr>
          <w:rFonts w:ascii="Times New Roman" w:hAnsi="Times New Roman" w:cs="Times New Roman"/>
          <w:sz w:val="28"/>
          <w:szCs w:val="28"/>
          <w:lang w:val="uk-UA"/>
        </w:rPr>
        <w:t xml:space="preserve"> ми обрали наступні параметри:</w:t>
      </w:r>
      <w:r>
        <w:rPr>
          <w:rFonts w:ascii="Times New Roman" w:hAnsi="Times New Roman" w:cs="Times New Roman"/>
          <w:sz w:val="28"/>
          <w:szCs w:val="28"/>
          <w:lang w:val="uk-UA"/>
        </w:rPr>
        <w:t xml:space="preserve"> шлюбний статус та статус проживання у період самоізоляції. </w:t>
      </w:r>
      <w:r w:rsidR="00A5521D">
        <w:rPr>
          <w:rFonts w:ascii="Times New Roman" w:hAnsi="Times New Roman" w:cs="Times New Roman"/>
          <w:sz w:val="28"/>
          <w:szCs w:val="28"/>
          <w:lang w:val="uk-UA"/>
        </w:rPr>
        <w:t>(Рис 3.1, 3.2).</w:t>
      </w:r>
    </w:p>
    <w:p w14:paraId="1C8901B7" w14:textId="77777777" w:rsidR="00A5521D" w:rsidRPr="00E26742" w:rsidRDefault="00A5521D" w:rsidP="00D82388">
      <w:pPr>
        <w:spacing w:after="0" w:line="360" w:lineRule="auto"/>
        <w:ind w:firstLine="709"/>
        <w:jc w:val="both"/>
        <w:rPr>
          <w:rFonts w:ascii="Times New Roman" w:hAnsi="Times New Roman" w:cs="Times New Roman"/>
          <w:sz w:val="28"/>
          <w:szCs w:val="28"/>
          <w:lang w:val="uk-UA"/>
        </w:rPr>
      </w:pPr>
    </w:p>
    <w:p w14:paraId="4F694B1E" w14:textId="77777777" w:rsidR="006E4F45" w:rsidRDefault="006E4F45" w:rsidP="006332CE">
      <w:pPr>
        <w:jc w:val="center"/>
        <w:rPr>
          <w:lang w:val="uk-UA"/>
        </w:rPr>
      </w:pPr>
      <w:r>
        <w:rPr>
          <w:noProof/>
          <w:lang w:eastAsia="ru-RU"/>
        </w:rPr>
        <w:drawing>
          <wp:inline distT="0" distB="0" distL="0" distR="0" wp14:anchorId="14F19BBC" wp14:editId="05CA7713">
            <wp:extent cx="4572000" cy="2743200"/>
            <wp:effectExtent l="0" t="0" r="0" b="0"/>
            <wp:docPr id="5" name="Диаграмма 5">
              <a:extLst xmlns:a="http://schemas.openxmlformats.org/drawingml/2006/main">
                <a:ext uri="{FF2B5EF4-FFF2-40B4-BE49-F238E27FC236}">
                  <a16:creationId xmlns:a16="http://schemas.microsoft.com/office/drawing/2014/main" id="{13797A7B-0C83-431B-BF8B-13F8D0B17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5CDB8D4" w14:textId="08E4D9B0" w:rsidR="006966B0" w:rsidRPr="006332CE" w:rsidRDefault="00A5521D" w:rsidP="006332CE">
      <w:pPr>
        <w:autoSpaceDE w:val="0"/>
        <w:autoSpaceDN w:val="0"/>
        <w:adjustRightInd w:val="0"/>
        <w:spacing w:after="0" w:line="360" w:lineRule="auto"/>
        <w:ind w:firstLine="709"/>
        <w:rPr>
          <w:rFonts w:ascii="Times New Roman" w:hAnsi="Times New Roman" w:cs="Times New Roman"/>
          <w:b/>
          <w:sz w:val="28"/>
          <w:szCs w:val="28"/>
          <w:lang w:val="uk-UA"/>
        </w:rPr>
      </w:pPr>
      <w:r w:rsidRPr="00A5521D">
        <w:rPr>
          <w:rFonts w:ascii="Times New Roman" w:hAnsi="Times New Roman" w:cs="Times New Roman"/>
          <w:b/>
          <w:sz w:val="28"/>
          <w:szCs w:val="28"/>
          <w:lang w:val="uk-UA"/>
        </w:rPr>
        <w:t xml:space="preserve">Рисунок </w:t>
      </w:r>
      <w:r>
        <w:rPr>
          <w:rFonts w:ascii="Times New Roman" w:hAnsi="Times New Roman" w:cs="Times New Roman"/>
          <w:b/>
          <w:sz w:val="28"/>
          <w:szCs w:val="28"/>
          <w:lang w:val="uk-UA"/>
        </w:rPr>
        <w:t>3.</w:t>
      </w:r>
      <w:r w:rsidRPr="00A5521D">
        <w:rPr>
          <w:rFonts w:ascii="Times New Roman" w:hAnsi="Times New Roman" w:cs="Times New Roman"/>
          <w:b/>
          <w:sz w:val="28"/>
          <w:szCs w:val="28"/>
          <w:lang w:val="uk-UA"/>
        </w:rPr>
        <w:t xml:space="preserve">1. </w:t>
      </w:r>
      <w:r>
        <w:rPr>
          <w:rFonts w:ascii="Times New Roman" w:hAnsi="Times New Roman" w:cs="Times New Roman"/>
          <w:b/>
          <w:sz w:val="28"/>
          <w:szCs w:val="28"/>
          <w:lang w:val="uk-UA"/>
        </w:rPr>
        <w:t xml:space="preserve"> </w:t>
      </w:r>
      <w:r w:rsidR="006966B0" w:rsidRPr="006966B0">
        <w:rPr>
          <w:rFonts w:ascii="Times New Roman" w:hAnsi="Times New Roman" w:cs="Times New Roman"/>
          <w:b/>
          <w:sz w:val="28"/>
          <w:szCs w:val="28"/>
          <w:lang w:val="uk-UA"/>
        </w:rPr>
        <w:t xml:space="preserve">Зрівняльний аналіз </w:t>
      </w:r>
      <w:r w:rsidR="00151575">
        <w:rPr>
          <w:rFonts w:ascii="Times New Roman" w:hAnsi="Times New Roman" w:cs="Times New Roman"/>
          <w:b/>
          <w:sz w:val="28"/>
          <w:szCs w:val="28"/>
          <w:lang w:val="uk-UA"/>
        </w:rPr>
        <w:t>вибірки</w:t>
      </w:r>
      <w:r w:rsidR="006966B0" w:rsidRPr="006966B0">
        <w:rPr>
          <w:rFonts w:ascii="Times New Roman" w:hAnsi="Times New Roman" w:cs="Times New Roman"/>
          <w:b/>
          <w:sz w:val="28"/>
          <w:szCs w:val="28"/>
          <w:lang w:val="uk-UA"/>
        </w:rPr>
        <w:t xml:space="preserve"> за шлюбним статусом  </w:t>
      </w:r>
    </w:p>
    <w:p w14:paraId="62D373A0" w14:textId="48DBC508" w:rsidR="006332CE" w:rsidRPr="006332CE" w:rsidRDefault="006332CE" w:rsidP="0015157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Зрівняльний аналіз шлюбного статусу вибірки демон</w:t>
      </w:r>
      <w:r w:rsidR="00713916">
        <w:rPr>
          <w:rFonts w:ascii="Times New Roman" w:hAnsi="Times New Roman" w:cs="Times New Roman"/>
          <w:sz w:val="28"/>
          <w:szCs w:val="28"/>
          <w:lang w:val="uk-UA"/>
        </w:rPr>
        <w:t>с</w:t>
      </w:r>
      <w:r>
        <w:rPr>
          <w:rFonts w:ascii="Times New Roman" w:hAnsi="Times New Roman" w:cs="Times New Roman"/>
          <w:sz w:val="28"/>
          <w:szCs w:val="28"/>
          <w:lang w:val="uk-UA"/>
        </w:rPr>
        <w:t xml:space="preserve">трує, що  </w:t>
      </w:r>
      <w:r w:rsidR="00713916">
        <w:rPr>
          <w:rFonts w:ascii="Times New Roman" w:hAnsi="Times New Roman" w:cs="Times New Roman"/>
          <w:sz w:val="28"/>
          <w:szCs w:val="28"/>
          <w:lang w:val="uk-UA"/>
        </w:rPr>
        <w:t>у шлюбі знаходяться 20</w:t>
      </w:r>
      <w:r w:rsidR="00CA6235">
        <w:rPr>
          <w:rFonts w:ascii="Times New Roman" w:hAnsi="Times New Roman" w:cs="Times New Roman"/>
          <w:sz w:val="28"/>
          <w:szCs w:val="28"/>
          <w:lang w:val="uk-UA"/>
        </w:rPr>
        <w:t xml:space="preserve">  чоловіків та 16</w:t>
      </w:r>
      <w:r w:rsidR="00713916">
        <w:rPr>
          <w:rFonts w:ascii="Times New Roman" w:hAnsi="Times New Roman" w:cs="Times New Roman"/>
          <w:sz w:val="28"/>
          <w:szCs w:val="28"/>
          <w:lang w:val="uk-UA"/>
        </w:rPr>
        <w:t xml:space="preserve"> жінок. </w:t>
      </w:r>
      <w:r w:rsidR="00713916" w:rsidRPr="00713916">
        <w:rPr>
          <w:rFonts w:ascii="Times New Roman" w:hAnsi="Times New Roman" w:cs="Times New Roman"/>
          <w:sz w:val="28"/>
          <w:szCs w:val="28"/>
          <w:lang w:val="uk-UA"/>
        </w:rPr>
        <w:t>Не перебувають у шлюбних відносинах</w:t>
      </w:r>
      <w:r w:rsidR="00CA6235">
        <w:rPr>
          <w:rFonts w:ascii="Times New Roman" w:hAnsi="Times New Roman" w:cs="Times New Roman"/>
          <w:sz w:val="28"/>
          <w:szCs w:val="28"/>
          <w:lang w:val="uk-UA"/>
        </w:rPr>
        <w:t xml:space="preserve"> 20</w:t>
      </w:r>
      <w:r w:rsidR="00CE229B">
        <w:rPr>
          <w:rFonts w:ascii="Times New Roman" w:hAnsi="Times New Roman" w:cs="Times New Roman"/>
          <w:sz w:val="28"/>
          <w:szCs w:val="28"/>
          <w:lang w:val="uk-UA"/>
        </w:rPr>
        <w:t xml:space="preserve"> чоловік</w:t>
      </w:r>
      <w:r w:rsidR="00A27E78">
        <w:rPr>
          <w:rFonts w:ascii="Times New Roman" w:hAnsi="Times New Roman" w:cs="Times New Roman"/>
          <w:sz w:val="28"/>
          <w:szCs w:val="28"/>
          <w:lang w:val="uk-UA"/>
        </w:rPr>
        <w:t>і</w:t>
      </w:r>
      <w:r w:rsidR="00CE229B">
        <w:rPr>
          <w:rFonts w:ascii="Times New Roman" w:hAnsi="Times New Roman" w:cs="Times New Roman"/>
          <w:sz w:val="28"/>
          <w:szCs w:val="28"/>
          <w:lang w:val="uk-UA"/>
        </w:rPr>
        <w:t>в та 23 жінки</w:t>
      </w:r>
      <w:r w:rsidR="00713916">
        <w:rPr>
          <w:rFonts w:ascii="Times New Roman" w:hAnsi="Times New Roman" w:cs="Times New Roman"/>
          <w:sz w:val="28"/>
          <w:szCs w:val="28"/>
          <w:lang w:val="uk-UA"/>
        </w:rPr>
        <w:t>.</w:t>
      </w:r>
    </w:p>
    <w:p w14:paraId="0E9C7ED1" w14:textId="77777777" w:rsidR="006E4F45" w:rsidRDefault="006E4F45" w:rsidP="002A39B2">
      <w:pPr>
        <w:tabs>
          <w:tab w:val="left" w:pos="1134"/>
        </w:tabs>
        <w:jc w:val="center"/>
        <w:rPr>
          <w:lang w:val="uk-UA"/>
        </w:rPr>
      </w:pPr>
      <w:r>
        <w:rPr>
          <w:noProof/>
          <w:lang w:eastAsia="ru-RU"/>
        </w:rPr>
        <w:drawing>
          <wp:inline distT="0" distB="0" distL="0" distR="0" wp14:anchorId="7F509E55" wp14:editId="72EA9353">
            <wp:extent cx="4975860" cy="2872740"/>
            <wp:effectExtent l="0" t="0" r="15240" b="3810"/>
            <wp:docPr id="6" name="Диаграмма 6">
              <a:extLst xmlns:a="http://schemas.openxmlformats.org/drawingml/2006/main">
                <a:ext uri="{FF2B5EF4-FFF2-40B4-BE49-F238E27FC236}">
                  <a16:creationId xmlns:a16="http://schemas.microsoft.com/office/drawing/2014/main" id="{ED3B5626-EE17-43C8-9335-14A184F5F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B03239" w14:textId="35B0661A" w:rsidR="002A39B2" w:rsidRPr="006332CE" w:rsidRDefault="002A39B2" w:rsidP="002A39B2">
      <w:pPr>
        <w:autoSpaceDE w:val="0"/>
        <w:autoSpaceDN w:val="0"/>
        <w:adjustRightInd w:val="0"/>
        <w:spacing w:after="0" w:line="360" w:lineRule="auto"/>
        <w:ind w:firstLine="709"/>
        <w:rPr>
          <w:rFonts w:ascii="Times New Roman" w:hAnsi="Times New Roman" w:cs="Times New Roman"/>
          <w:b/>
          <w:sz w:val="28"/>
          <w:szCs w:val="28"/>
          <w:lang w:val="uk-UA"/>
        </w:rPr>
      </w:pPr>
      <w:r w:rsidRPr="00A5521D">
        <w:rPr>
          <w:rFonts w:ascii="Times New Roman" w:hAnsi="Times New Roman" w:cs="Times New Roman"/>
          <w:b/>
          <w:sz w:val="28"/>
          <w:szCs w:val="28"/>
          <w:lang w:val="uk-UA"/>
        </w:rPr>
        <w:t xml:space="preserve">Рисунок </w:t>
      </w:r>
      <w:r>
        <w:rPr>
          <w:rFonts w:ascii="Times New Roman" w:hAnsi="Times New Roman" w:cs="Times New Roman"/>
          <w:b/>
          <w:sz w:val="28"/>
          <w:szCs w:val="28"/>
          <w:lang w:val="uk-UA"/>
        </w:rPr>
        <w:t>3.2</w:t>
      </w:r>
      <w:r w:rsidRPr="00A5521D">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6966B0">
        <w:rPr>
          <w:rFonts w:ascii="Times New Roman" w:hAnsi="Times New Roman" w:cs="Times New Roman"/>
          <w:b/>
          <w:sz w:val="28"/>
          <w:szCs w:val="28"/>
          <w:lang w:val="uk-UA"/>
        </w:rPr>
        <w:t xml:space="preserve">Зрівняльний аналіз групи чоловіків та жінок  </w:t>
      </w:r>
      <w:r>
        <w:rPr>
          <w:rFonts w:ascii="Times New Roman" w:hAnsi="Times New Roman" w:cs="Times New Roman"/>
          <w:b/>
          <w:sz w:val="28"/>
          <w:szCs w:val="28"/>
          <w:lang w:val="uk-UA"/>
        </w:rPr>
        <w:t>статусом проживання у період самоізоляції</w:t>
      </w:r>
    </w:p>
    <w:p w14:paraId="3B5F33C0" w14:textId="77777777" w:rsidR="00CA6235" w:rsidRDefault="00CA6235" w:rsidP="00D82388">
      <w:pPr>
        <w:spacing w:after="0" w:line="360" w:lineRule="auto"/>
        <w:ind w:firstLine="709"/>
        <w:jc w:val="both"/>
        <w:rPr>
          <w:rFonts w:ascii="Times New Roman" w:hAnsi="Times New Roman" w:cs="Times New Roman"/>
          <w:sz w:val="28"/>
          <w:szCs w:val="28"/>
        </w:rPr>
      </w:pPr>
    </w:p>
    <w:p w14:paraId="2D764D2E" w14:textId="5E35CC16" w:rsidR="004E61A7" w:rsidRDefault="002A39B2" w:rsidP="00D823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Зрівняльний аналіз   вібірки  демонструє, що  самостіно у пері</w:t>
      </w:r>
      <w:r w:rsidR="00CE229B">
        <w:rPr>
          <w:rFonts w:ascii="Times New Roman" w:hAnsi="Times New Roman" w:cs="Times New Roman"/>
          <w:sz w:val="28"/>
          <w:szCs w:val="28"/>
          <w:lang w:val="uk-UA"/>
        </w:rPr>
        <w:t>од самоізоляциї перебували   13</w:t>
      </w:r>
      <w:r>
        <w:rPr>
          <w:rFonts w:ascii="Times New Roman" w:hAnsi="Times New Roman" w:cs="Times New Roman"/>
          <w:sz w:val="28"/>
          <w:szCs w:val="28"/>
          <w:lang w:val="uk-UA"/>
        </w:rPr>
        <w:t xml:space="preserve">  представників чол</w:t>
      </w:r>
      <w:r w:rsidR="00CE229B">
        <w:rPr>
          <w:rFonts w:ascii="Times New Roman" w:hAnsi="Times New Roman" w:cs="Times New Roman"/>
          <w:sz w:val="28"/>
          <w:szCs w:val="28"/>
          <w:lang w:val="uk-UA"/>
        </w:rPr>
        <w:t>овічої вибірки та  27</w:t>
      </w:r>
      <w:r>
        <w:rPr>
          <w:rFonts w:ascii="Times New Roman" w:hAnsi="Times New Roman" w:cs="Times New Roman"/>
          <w:sz w:val="28"/>
          <w:szCs w:val="28"/>
          <w:lang w:val="uk-UA"/>
        </w:rPr>
        <w:t xml:space="preserve"> жіночої вибірки. З партнером, або  з членами родини знаходилися   </w:t>
      </w:r>
      <w:r w:rsidR="00CE229B">
        <w:rPr>
          <w:rFonts w:ascii="Times New Roman" w:hAnsi="Times New Roman" w:cs="Times New Roman"/>
          <w:sz w:val="28"/>
          <w:szCs w:val="28"/>
          <w:lang w:val="uk-UA"/>
        </w:rPr>
        <w:t>8 чоловіків та 31</w:t>
      </w:r>
      <w:r w:rsidR="004E61A7">
        <w:rPr>
          <w:rFonts w:ascii="Times New Roman" w:hAnsi="Times New Roman" w:cs="Times New Roman"/>
          <w:sz w:val="28"/>
          <w:szCs w:val="28"/>
          <w:lang w:val="uk-UA"/>
        </w:rPr>
        <w:t xml:space="preserve"> жінок.</w:t>
      </w:r>
    </w:p>
    <w:p w14:paraId="08AB5B8B" w14:textId="2D59B289" w:rsidR="00D82388" w:rsidRDefault="00D82388" w:rsidP="00151575">
      <w:pPr>
        <w:spacing w:after="0" w:line="360" w:lineRule="auto"/>
        <w:ind w:firstLine="709"/>
        <w:jc w:val="both"/>
        <w:rPr>
          <w:rFonts w:ascii="Times New Roman" w:hAnsi="Times New Roman" w:cs="Times New Roman"/>
          <w:sz w:val="28"/>
          <w:szCs w:val="28"/>
          <w:lang w:val="uk-UA"/>
        </w:rPr>
      </w:pPr>
      <w:r w:rsidRPr="00326AFC">
        <w:rPr>
          <w:rFonts w:ascii="Times New Roman" w:hAnsi="Times New Roman" w:cs="Times New Roman"/>
          <w:sz w:val="28"/>
          <w:szCs w:val="28"/>
          <w:lang w:val="uk-UA"/>
        </w:rPr>
        <w:t>При первинному аналізі даних було</w:t>
      </w:r>
      <w:r>
        <w:rPr>
          <w:rFonts w:ascii="Times New Roman" w:hAnsi="Times New Roman" w:cs="Times New Roman"/>
          <w:sz w:val="28"/>
          <w:szCs w:val="28"/>
          <w:lang w:val="uk-UA"/>
        </w:rPr>
        <w:t xml:space="preserve"> встановлено, що показники вважа</w:t>
      </w:r>
      <w:r w:rsidRPr="00326AFC">
        <w:rPr>
          <w:rFonts w:ascii="Times New Roman" w:hAnsi="Times New Roman" w:cs="Times New Roman"/>
          <w:sz w:val="28"/>
          <w:szCs w:val="28"/>
          <w:lang w:val="uk-UA"/>
        </w:rPr>
        <w:t>тимуться нормально розподіленими</w:t>
      </w:r>
      <w:r>
        <w:rPr>
          <w:rFonts w:ascii="Times New Roman" w:hAnsi="Times New Roman" w:cs="Times New Roman"/>
          <w:sz w:val="28"/>
          <w:szCs w:val="28"/>
          <w:lang w:val="uk-UA"/>
        </w:rPr>
        <w:t>.</w:t>
      </w:r>
      <w:r w:rsidRPr="00664178">
        <w:t xml:space="preserve"> </w:t>
      </w:r>
      <w:r w:rsidRPr="00664178">
        <w:rPr>
          <w:rFonts w:ascii="Times New Roman" w:hAnsi="Times New Roman" w:cs="Times New Roman"/>
          <w:sz w:val="28"/>
          <w:szCs w:val="28"/>
          <w:lang w:val="uk-UA"/>
        </w:rPr>
        <w:t>Параметричні критерії припускають, що вибірка породжена розподілом заданого параметричного сімейства. Зокрема, є багато критеріїв, призначених для аналізу вибірок із нормального розподілу. Перевага цих критеріїв у тому, що вони потужніші. У нашому дослідженні вибірка задоволь</w:t>
      </w:r>
      <w:r>
        <w:rPr>
          <w:rFonts w:ascii="Times New Roman" w:hAnsi="Times New Roman" w:cs="Times New Roman"/>
          <w:sz w:val="28"/>
          <w:szCs w:val="28"/>
          <w:lang w:val="uk-UA"/>
        </w:rPr>
        <w:t>няє додатковим припущенням і це означає,</w:t>
      </w:r>
      <w:r w:rsidRPr="00664178">
        <w:rPr>
          <w:rFonts w:ascii="Times New Roman" w:hAnsi="Times New Roman" w:cs="Times New Roman"/>
          <w:sz w:val="28"/>
          <w:szCs w:val="28"/>
          <w:lang w:val="uk-UA"/>
        </w:rPr>
        <w:t xml:space="preserve"> що параметричні критерії дають </w:t>
      </w:r>
      <w:r>
        <w:rPr>
          <w:rFonts w:ascii="Times New Roman" w:hAnsi="Times New Roman" w:cs="Times New Roman"/>
          <w:sz w:val="28"/>
          <w:szCs w:val="28"/>
          <w:lang w:val="uk-UA"/>
        </w:rPr>
        <w:t xml:space="preserve">більш </w:t>
      </w:r>
      <w:r w:rsidRPr="00664178">
        <w:rPr>
          <w:rFonts w:ascii="Times New Roman" w:hAnsi="Times New Roman" w:cs="Times New Roman"/>
          <w:sz w:val="28"/>
          <w:szCs w:val="28"/>
          <w:lang w:val="uk-UA"/>
        </w:rPr>
        <w:t>точніші результати.</w:t>
      </w:r>
    </w:p>
    <w:p w14:paraId="514EB5FF" w14:textId="22C89DA7" w:rsidR="00292DD8" w:rsidRPr="00E26742" w:rsidRDefault="00292DD8" w:rsidP="0015157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відповідно </w:t>
      </w:r>
      <w:r w:rsidRPr="00E26742">
        <w:rPr>
          <w:rFonts w:ascii="Times New Roman" w:hAnsi="Times New Roman" w:cs="Times New Roman"/>
          <w:sz w:val="28"/>
          <w:szCs w:val="28"/>
          <w:lang w:val="uk-UA"/>
        </w:rPr>
        <w:t>до завдань</w:t>
      </w:r>
      <w:r>
        <w:rPr>
          <w:rFonts w:ascii="Times New Roman" w:hAnsi="Times New Roman" w:cs="Times New Roman"/>
          <w:sz w:val="28"/>
          <w:szCs w:val="28"/>
          <w:lang w:val="uk-UA"/>
        </w:rPr>
        <w:t>, б</w:t>
      </w:r>
      <w:r w:rsidRPr="00292DD8">
        <w:rPr>
          <w:rFonts w:ascii="Times New Roman" w:hAnsi="Times New Roman" w:cs="Times New Roman"/>
          <w:sz w:val="28"/>
          <w:szCs w:val="28"/>
          <w:lang w:val="uk-UA"/>
        </w:rPr>
        <w:t>ули проаналізовані</w:t>
      </w:r>
      <w:r>
        <w:rPr>
          <w:rFonts w:ascii="Times New Roman" w:hAnsi="Times New Roman" w:cs="Times New Roman"/>
          <w:sz w:val="28"/>
          <w:szCs w:val="28"/>
          <w:lang w:val="uk-UA"/>
        </w:rPr>
        <w:t xml:space="preserve"> </w:t>
      </w:r>
      <w:r w:rsidRPr="00E26742">
        <w:rPr>
          <w:rFonts w:ascii="Times New Roman" w:hAnsi="Times New Roman" w:cs="Times New Roman"/>
          <w:sz w:val="28"/>
          <w:szCs w:val="28"/>
          <w:lang w:val="uk-UA"/>
        </w:rPr>
        <w:t xml:space="preserve">дані, отримані при опитуванні </w:t>
      </w:r>
      <w:r w:rsidR="003A7EC4">
        <w:rPr>
          <w:rFonts w:ascii="Times New Roman" w:hAnsi="Times New Roman" w:cs="Times New Roman"/>
          <w:sz w:val="28"/>
          <w:szCs w:val="28"/>
          <w:lang w:val="uk-UA"/>
        </w:rPr>
        <w:t>позтьтінтх та негативних</w:t>
      </w:r>
      <w:r w:rsidR="0051244F">
        <w:rPr>
          <w:rFonts w:ascii="Times New Roman" w:hAnsi="Times New Roman" w:cs="Times New Roman"/>
          <w:sz w:val="28"/>
          <w:szCs w:val="28"/>
          <w:lang w:val="uk-UA"/>
        </w:rPr>
        <w:t xml:space="preserve"> аттитюдів </w:t>
      </w:r>
      <w:r w:rsidR="003A7EC4">
        <w:rPr>
          <w:rFonts w:ascii="Times New Roman" w:hAnsi="Times New Roman" w:cs="Times New Roman"/>
          <w:sz w:val="28"/>
          <w:szCs w:val="28"/>
          <w:lang w:val="uk-UA"/>
        </w:rPr>
        <w:t>до</w:t>
      </w:r>
      <w:r w:rsidRPr="00E26742">
        <w:rPr>
          <w:rFonts w:ascii="Times New Roman" w:hAnsi="Times New Roman" w:cs="Times New Roman"/>
          <w:sz w:val="28"/>
          <w:szCs w:val="28"/>
          <w:lang w:val="uk-UA"/>
        </w:rPr>
        <w:t xml:space="preserve"> </w:t>
      </w:r>
      <w:r w:rsidRPr="00292DD8">
        <w:rPr>
          <w:rFonts w:ascii="Times New Roman" w:hAnsi="Times New Roman" w:cs="Times New Roman"/>
          <w:sz w:val="28"/>
          <w:szCs w:val="28"/>
          <w:lang w:val="uk-UA"/>
        </w:rPr>
        <w:t>самоізоляції в період пандемії</w:t>
      </w:r>
      <w:r w:rsidR="008D117D">
        <w:rPr>
          <w:rFonts w:ascii="Times New Roman" w:hAnsi="Times New Roman" w:cs="Times New Roman"/>
          <w:sz w:val="28"/>
          <w:szCs w:val="28"/>
          <w:lang w:val="uk-UA"/>
        </w:rPr>
        <w:t xml:space="preserve"> (Рис. 3.3).</w:t>
      </w:r>
    </w:p>
    <w:p w14:paraId="24B9E0D5" w14:textId="513125B8" w:rsidR="006E4F45" w:rsidRDefault="00BC6521" w:rsidP="006E4F45">
      <w:pPr>
        <w:rPr>
          <w:lang w:val="uk-UA"/>
        </w:rPr>
      </w:pPr>
      <w:r>
        <w:rPr>
          <w:noProof/>
          <w:lang w:eastAsia="ru-RU"/>
        </w:rPr>
        <w:lastRenderedPageBreak/>
        <w:drawing>
          <wp:inline distT="0" distB="0" distL="0" distR="0" wp14:anchorId="6580DCA2" wp14:editId="704EEC8D">
            <wp:extent cx="5940425" cy="3411220"/>
            <wp:effectExtent l="0" t="0" r="3175" b="17780"/>
            <wp:docPr id="8" name="Диаграмма 8">
              <a:extLst xmlns:a="http://schemas.openxmlformats.org/drawingml/2006/main">
                <a:ext uri="{FF2B5EF4-FFF2-40B4-BE49-F238E27FC236}">
                  <a16:creationId xmlns:a16="http://schemas.microsoft.com/office/drawing/2014/main" id="{D4F1E68D-B84E-4155-B575-D9281BAC9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DD469A" w14:textId="3E335893" w:rsidR="006E4F45" w:rsidRDefault="006E4F45" w:rsidP="006E4F45">
      <w:pPr>
        <w:rPr>
          <w:lang w:val="uk-UA"/>
        </w:rPr>
      </w:pPr>
    </w:p>
    <w:p w14:paraId="439A132B" w14:textId="4F108FCE" w:rsidR="008E7724" w:rsidRDefault="006E4F45" w:rsidP="008E7724">
      <w:pPr>
        <w:spacing w:after="0" w:line="360" w:lineRule="auto"/>
        <w:ind w:firstLine="709"/>
        <w:rPr>
          <w:rFonts w:ascii="Times New Roman" w:hAnsi="Times New Roman" w:cs="Times New Roman"/>
          <w:b/>
          <w:sz w:val="28"/>
          <w:szCs w:val="28"/>
          <w:lang w:val="uk-UA"/>
        </w:rPr>
      </w:pPr>
      <w:r w:rsidRPr="008D117D">
        <w:rPr>
          <w:rFonts w:ascii="Times New Roman" w:hAnsi="Times New Roman" w:cs="Times New Roman"/>
          <w:b/>
          <w:sz w:val="28"/>
          <w:szCs w:val="28"/>
          <w:lang w:val="uk-UA"/>
        </w:rPr>
        <w:t>Рис</w:t>
      </w:r>
      <w:r w:rsidR="00BC1C2F">
        <w:rPr>
          <w:rFonts w:ascii="Times New Roman" w:hAnsi="Times New Roman" w:cs="Times New Roman"/>
          <w:b/>
          <w:sz w:val="28"/>
          <w:szCs w:val="28"/>
          <w:lang w:val="uk-UA"/>
        </w:rPr>
        <w:t>унок</w:t>
      </w:r>
      <w:r w:rsidR="008D117D" w:rsidRPr="008D117D">
        <w:rPr>
          <w:rFonts w:ascii="Times New Roman" w:hAnsi="Times New Roman" w:cs="Times New Roman"/>
          <w:b/>
          <w:sz w:val="28"/>
          <w:szCs w:val="28"/>
          <w:lang w:val="uk-UA"/>
        </w:rPr>
        <w:t xml:space="preserve"> 3.3</w:t>
      </w:r>
      <w:r w:rsidRPr="008D117D">
        <w:rPr>
          <w:rFonts w:ascii="Times New Roman" w:hAnsi="Times New Roman" w:cs="Times New Roman"/>
          <w:b/>
          <w:sz w:val="28"/>
          <w:szCs w:val="28"/>
          <w:lang w:val="uk-UA"/>
        </w:rPr>
        <w:t xml:space="preserve">. Відношення до </w:t>
      </w:r>
      <w:r w:rsidRPr="008D117D">
        <w:rPr>
          <w:rFonts w:ascii="Times New Roman" w:hAnsi="Times New Roman" w:cs="Times New Roman"/>
          <w:b/>
          <w:sz w:val="28"/>
          <w:szCs w:val="28"/>
        </w:rPr>
        <w:t xml:space="preserve">самоізоляції в період пандемії </w:t>
      </w:r>
      <w:r w:rsidRPr="008D117D">
        <w:rPr>
          <w:rFonts w:ascii="Times New Roman" w:hAnsi="Times New Roman" w:cs="Times New Roman"/>
          <w:b/>
          <w:sz w:val="28"/>
          <w:szCs w:val="28"/>
          <w:lang w:val="en-US"/>
        </w:rPr>
        <w:t>Covid</w:t>
      </w:r>
      <w:r w:rsidRPr="008D117D">
        <w:rPr>
          <w:rFonts w:ascii="Times New Roman" w:hAnsi="Times New Roman" w:cs="Times New Roman"/>
          <w:b/>
          <w:sz w:val="28"/>
          <w:szCs w:val="28"/>
          <w:lang w:val="uk-UA"/>
        </w:rPr>
        <w:t xml:space="preserve"> в цілому по </w:t>
      </w:r>
      <w:r w:rsidR="00151575">
        <w:rPr>
          <w:rFonts w:ascii="Times New Roman" w:hAnsi="Times New Roman" w:cs="Times New Roman"/>
          <w:b/>
          <w:sz w:val="28"/>
          <w:szCs w:val="28"/>
          <w:lang w:val="uk-UA"/>
        </w:rPr>
        <w:t>вибірці</w:t>
      </w:r>
    </w:p>
    <w:p w14:paraId="4F6D5F0B" w14:textId="4C7F9F1C" w:rsidR="008E7724" w:rsidRDefault="008E7724" w:rsidP="00A33545">
      <w:pPr>
        <w:spacing w:after="0" w:line="360" w:lineRule="auto"/>
        <w:ind w:firstLine="709"/>
        <w:jc w:val="both"/>
        <w:rPr>
          <w:rFonts w:ascii="Times New Roman" w:hAnsi="Times New Roman" w:cs="Times New Roman"/>
          <w:color w:val="000000" w:themeColor="text1"/>
          <w:sz w:val="28"/>
          <w:szCs w:val="28"/>
          <w:lang w:val="uk-UA"/>
        </w:rPr>
      </w:pPr>
      <w:r w:rsidRPr="0063550D">
        <w:rPr>
          <w:rFonts w:ascii="Times New Roman" w:hAnsi="Times New Roman" w:cs="Times New Roman"/>
          <w:color w:val="000000" w:themeColor="text1"/>
          <w:sz w:val="28"/>
          <w:szCs w:val="28"/>
          <w:lang w:val="uk-UA"/>
        </w:rPr>
        <w:t>Примітка: на вертікальної шкалі ро</w:t>
      </w:r>
      <w:r w:rsidR="0063550D" w:rsidRPr="0063550D">
        <w:rPr>
          <w:rFonts w:ascii="Times New Roman" w:hAnsi="Times New Roman" w:cs="Times New Roman"/>
          <w:color w:val="000000" w:themeColor="text1"/>
          <w:sz w:val="28"/>
          <w:szCs w:val="28"/>
          <w:lang w:val="uk-UA"/>
        </w:rPr>
        <w:t>з</w:t>
      </w:r>
      <w:r w:rsidRPr="0063550D">
        <w:rPr>
          <w:rFonts w:ascii="Times New Roman" w:hAnsi="Times New Roman" w:cs="Times New Roman"/>
          <w:color w:val="000000" w:themeColor="text1"/>
          <w:sz w:val="28"/>
          <w:szCs w:val="28"/>
          <w:lang w:val="uk-UA"/>
        </w:rPr>
        <w:t xml:space="preserve">ташовані </w:t>
      </w:r>
      <w:r w:rsidR="0063550D" w:rsidRPr="0063550D">
        <w:rPr>
          <w:rFonts w:ascii="Times New Roman" w:hAnsi="Times New Roman" w:cs="Times New Roman"/>
          <w:color w:val="000000" w:themeColor="text1"/>
          <w:sz w:val="28"/>
          <w:szCs w:val="28"/>
          <w:lang w:val="uk-UA"/>
        </w:rPr>
        <w:t xml:space="preserve">номера </w:t>
      </w:r>
      <w:r w:rsidR="00A33545">
        <w:rPr>
          <w:rFonts w:ascii="Times New Roman" w:hAnsi="Times New Roman" w:cs="Times New Roman"/>
          <w:color w:val="000000" w:themeColor="text1"/>
          <w:sz w:val="28"/>
          <w:szCs w:val="28"/>
          <w:lang w:val="uk-UA"/>
        </w:rPr>
        <w:t>пунктів</w:t>
      </w:r>
      <w:r w:rsidRPr="0063550D">
        <w:rPr>
          <w:rFonts w:ascii="Times New Roman" w:hAnsi="Times New Roman" w:cs="Times New Roman"/>
          <w:color w:val="000000" w:themeColor="text1"/>
          <w:sz w:val="28"/>
          <w:szCs w:val="28"/>
          <w:lang w:val="uk-UA"/>
        </w:rPr>
        <w:t xml:space="preserve"> </w:t>
      </w:r>
      <w:r w:rsidR="0051244F">
        <w:rPr>
          <w:rFonts w:ascii="Times New Roman" w:hAnsi="Times New Roman" w:cs="Times New Roman"/>
          <w:color w:val="000000" w:themeColor="text1"/>
          <w:sz w:val="28"/>
          <w:szCs w:val="28"/>
          <w:lang w:val="uk-UA"/>
        </w:rPr>
        <w:t>аттитюдів</w:t>
      </w:r>
      <w:r w:rsidRPr="0063550D">
        <w:rPr>
          <w:rFonts w:ascii="Times New Roman" w:hAnsi="Times New Roman" w:cs="Times New Roman"/>
          <w:color w:val="000000" w:themeColor="text1"/>
          <w:sz w:val="28"/>
          <w:szCs w:val="28"/>
          <w:lang w:val="uk-UA"/>
        </w:rPr>
        <w:t xml:space="preserve"> до самоізоляції</w:t>
      </w:r>
      <w:r w:rsidR="0063550D" w:rsidRPr="0063550D">
        <w:rPr>
          <w:rFonts w:ascii="Times New Roman" w:hAnsi="Times New Roman" w:cs="Times New Roman"/>
          <w:color w:val="000000" w:themeColor="text1"/>
          <w:sz w:val="28"/>
          <w:szCs w:val="28"/>
          <w:lang w:val="uk-UA"/>
        </w:rPr>
        <w:t xml:space="preserve"> згідно Анкети_2</w:t>
      </w:r>
      <w:r w:rsidRPr="0063550D">
        <w:rPr>
          <w:rFonts w:ascii="Times New Roman" w:hAnsi="Times New Roman" w:cs="Times New Roman"/>
          <w:color w:val="000000" w:themeColor="text1"/>
          <w:sz w:val="28"/>
          <w:szCs w:val="28"/>
          <w:lang w:val="uk-UA"/>
        </w:rPr>
        <w:t>; на г</w:t>
      </w:r>
      <w:r w:rsidR="0063550D" w:rsidRPr="0063550D">
        <w:rPr>
          <w:rFonts w:ascii="Times New Roman" w:hAnsi="Times New Roman" w:cs="Times New Roman"/>
          <w:color w:val="000000" w:themeColor="text1"/>
          <w:sz w:val="28"/>
          <w:szCs w:val="28"/>
          <w:lang w:val="uk-UA"/>
        </w:rPr>
        <w:t>о</w:t>
      </w:r>
      <w:r w:rsidRPr="0063550D">
        <w:rPr>
          <w:rFonts w:ascii="Times New Roman" w:hAnsi="Times New Roman" w:cs="Times New Roman"/>
          <w:color w:val="000000" w:themeColor="text1"/>
          <w:sz w:val="28"/>
          <w:szCs w:val="28"/>
          <w:lang w:val="uk-UA"/>
        </w:rPr>
        <w:t xml:space="preserve">різонтальної шкалі </w:t>
      </w:r>
      <w:r w:rsidR="0063550D" w:rsidRPr="0063550D">
        <w:rPr>
          <w:rFonts w:ascii="Times New Roman" w:hAnsi="Times New Roman" w:cs="Times New Roman"/>
          <w:color w:val="000000" w:themeColor="text1"/>
          <w:sz w:val="28"/>
          <w:szCs w:val="28"/>
          <w:lang w:val="uk-UA"/>
        </w:rPr>
        <w:t xml:space="preserve"> - отримані </w:t>
      </w:r>
      <w:r w:rsidR="00151575">
        <w:rPr>
          <w:rFonts w:ascii="Times New Roman" w:hAnsi="Times New Roman" w:cs="Times New Roman"/>
          <w:color w:val="000000" w:themeColor="text1"/>
          <w:sz w:val="28"/>
          <w:szCs w:val="28"/>
          <w:lang w:val="uk-UA"/>
        </w:rPr>
        <w:t xml:space="preserve">середні </w:t>
      </w:r>
      <w:r w:rsidR="0063550D" w:rsidRPr="0063550D">
        <w:rPr>
          <w:rFonts w:ascii="Times New Roman" w:hAnsi="Times New Roman" w:cs="Times New Roman"/>
          <w:color w:val="000000" w:themeColor="text1"/>
          <w:sz w:val="28"/>
          <w:szCs w:val="28"/>
          <w:lang w:val="uk-UA"/>
        </w:rPr>
        <w:t xml:space="preserve">результати </w:t>
      </w:r>
      <w:r w:rsidR="0063550D">
        <w:rPr>
          <w:rFonts w:ascii="Times New Roman" w:hAnsi="Times New Roman" w:cs="Times New Roman"/>
          <w:color w:val="000000" w:themeColor="text1"/>
          <w:sz w:val="28"/>
          <w:szCs w:val="28"/>
          <w:lang w:val="uk-UA"/>
        </w:rPr>
        <w:t>в балах</w:t>
      </w:r>
      <w:r w:rsidR="0063550D" w:rsidRPr="0063550D">
        <w:rPr>
          <w:rFonts w:ascii="Times New Roman" w:hAnsi="Times New Roman" w:cs="Times New Roman"/>
          <w:color w:val="000000" w:themeColor="text1"/>
          <w:sz w:val="28"/>
          <w:szCs w:val="28"/>
          <w:lang w:val="uk-UA"/>
        </w:rPr>
        <w:t>.</w:t>
      </w:r>
      <w:r w:rsidRPr="0063550D">
        <w:rPr>
          <w:rFonts w:ascii="Times New Roman" w:hAnsi="Times New Roman" w:cs="Times New Roman"/>
          <w:color w:val="000000" w:themeColor="text1"/>
          <w:sz w:val="28"/>
          <w:szCs w:val="28"/>
          <w:lang w:val="uk-UA"/>
        </w:rPr>
        <w:t xml:space="preserve"> </w:t>
      </w:r>
    </w:p>
    <w:p w14:paraId="588C1AC8" w14:textId="77777777" w:rsidR="00A33545" w:rsidRDefault="00A33545" w:rsidP="00A33545">
      <w:pPr>
        <w:spacing w:after="0" w:line="360" w:lineRule="auto"/>
        <w:ind w:firstLine="709"/>
        <w:jc w:val="both"/>
        <w:rPr>
          <w:rFonts w:ascii="Times New Roman" w:hAnsi="Times New Roman" w:cs="Times New Roman"/>
          <w:color w:val="000000" w:themeColor="text1"/>
          <w:sz w:val="28"/>
          <w:szCs w:val="28"/>
          <w:lang w:val="uk-UA"/>
        </w:rPr>
      </w:pPr>
    </w:p>
    <w:p w14:paraId="04328626" w14:textId="523E85FA" w:rsidR="00BC6521" w:rsidRDefault="00BC6521" w:rsidP="00A33545">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Середні значення </w:t>
      </w:r>
      <w:r w:rsidR="00922ABF">
        <w:rPr>
          <w:rFonts w:ascii="Times New Roman" w:hAnsi="Times New Roman" w:cs="Times New Roman"/>
          <w:color w:val="000000" w:themeColor="text1"/>
          <w:sz w:val="28"/>
          <w:szCs w:val="28"/>
          <w:lang w:val="uk-UA"/>
        </w:rPr>
        <w:t xml:space="preserve">аттитюдів до самоізоляції </w:t>
      </w:r>
      <w:r w:rsidRPr="00BC6521">
        <w:rPr>
          <w:rFonts w:ascii="Times New Roman" w:hAnsi="Times New Roman" w:cs="Times New Roman"/>
          <w:color w:val="000000" w:themeColor="text1"/>
          <w:sz w:val="28"/>
          <w:szCs w:val="28"/>
          <w:lang w:val="uk-UA"/>
        </w:rPr>
        <w:t>по всій вибірці</w:t>
      </w:r>
      <w:r>
        <w:rPr>
          <w:rFonts w:ascii="Times New Roman" w:hAnsi="Times New Roman" w:cs="Times New Roman"/>
          <w:color w:val="000000" w:themeColor="text1"/>
          <w:sz w:val="28"/>
          <w:szCs w:val="28"/>
          <w:lang w:val="uk-UA"/>
        </w:rPr>
        <w:t xml:space="preserve"> демонструють наступні </w:t>
      </w:r>
      <w:r w:rsidR="00922ABF">
        <w:rPr>
          <w:rFonts w:ascii="Times New Roman" w:hAnsi="Times New Roman" w:cs="Times New Roman"/>
          <w:color w:val="000000" w:themeColor="text1"/>
          <w:sz w:val="28"/>
          <w:szCs w:val="28"/>
          <w:lang w:val="uk-UA"/>
        </w:rPr>
        <w:t>результати.</w:t>
      </w:r>
      <w:r>
        <w:rPr>
          <w:rFonts w:ascii="Times New Roman" w:hAnsi="Times New Roman" w:cs="Times New Roman"/>
          <w:color w:val="000000" w:themeColor="text1"/>
          <w:sz w:val="28"/>
          <w:szCs w:val="28"/>
          <w:lang w:val="uk-UA"/>
        </w:rPr>
        <w:t xml:space="preserve"> </w:t>
      </w:r>
    </w:p>
    <w:p w14:paraId="21DD870A" w14:textId="0BEE365E" w:rsidR="00BA1A9B" w:rsidRDefault="00BA1A9B" w:rsidP="00A335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більшості респондентів самоізоляція - це</w:t>
      </w:r>
      <w:r w:rsidR="00BC6521" w:rsidRPr="008B2E20">
        <w:rPr>
          <w:rFonts w:ascii="Times New Roman" w:hAnsi="Times New Roman" w:cs="Times New Roman"/>
          <w:sz w:val="28"/>
          <w:szCs w:val="28"/>
          <w:lang w:val="uk-UA"/>
        </w:rPr>
        <w:t xml:space="preserve"> можливість відпочити від роботи</w:t>
      </w:r>
      <w:r w:rsidR="00922ABF">
        <w:rPr>
          <w:rFonts w:ascii="Times New Roman" w:hAnsi="Times New Roman" w:cs="Times New Roman"/>
          <w:sz w:val="28"/>
          <w:szCs w:val="28"/>
          <w:lang w:val="uk-UA"/>
        </w:rPr>
        <w:t xml:space="preserve"> – 3,9 бали</w:t>
      </w:r>
      <w:r>
        <w:rPr>
          <w:rFonts w:ascii="Times New Roman" w:hAnsi="Times New Roman" w:cs="Times New Roman"/>
          <w:sz w:val="28"/>
          <w:szCs w:val="28"/>
          <w:lang w:val="uk-UA"/>
        </w:rPr>
        <w:t>;</w:t>
      </w:r>
      <w:r w:rsidR="00BC6521" w:rsidRPr="008B2E20">
        <w:rPr>
          <w:rFonts w:ascii="Times New Roman" w:hAnsi="Times New Roman" w:cs="Times New Roman"/>
          <w:sz w:val="28"/>
          <w:szCs w:val="28"/>
          <w:lang w:val="uk-UA"/>
        </w:rPr>
        <w:t xml:space="preserve"> можливість побути із сім'єю</w:t>
      </w:r>
      <w:r w:rsidR="00D14929">
        <w:rPr>
          <w:rFonts w:ascii="Times New Roman" w:hAnsi="Times New Roman" w:cs="Times New Roman"/>
          <w:sz w:val="28"/>
          <w:szCs w:val="28"/>
          <w:lang w:val="uk-UA"/>
        </w:rPr>
        <w:t xml:space="preserve"> – 3,3 бал</w:t>
      </w:r>
      <w:r w:rsidR="00922ABF">
        <w:rPr>
          <w:rFonts w:ascii="Times New Roman" w:hAnsi="Times New Roman" w:cs="Times New Roman"/>
          <w:sz w:val="28"/>
          <w:szCs w:val="28"/>
          <w:lang w:val="uk-UA"/>
        </w:rPr>
        <w:t>и</w:t>
      </w:r>
      <w:r>
        <w:rPr>
          <w:rFonts w:ascii="Times New Roman" w:hAnsi="Times New Roman" w:cs="Times New Roman"/>
          <w:sz w:val="28"/>
          <w:szCs w:val="28"/>
          <w:lang w:val="uk-UA"/>
        </w:rPr>
        <w:t>;</w:t>
      </w:r>
      <w:r w:rsidR="00606D91" w:rsidRPr="008B2E20">
        <w:rPr>
          <w:rFonts w:ascii="Times New Roman" w:hAnsi="Times New Roman" w:cs="Times New Roman"/>
          <w:sz w:val="28"/>
          <w:szCs w:val="28"/>
          <w:lang w:val="uk-UA"/>
        </w:rPr>
        <w:t xml:space="preserve"> деморалізація їх через відсутність бажаних видів діяльності (дозвілля, фізична активність, інше)</w:t>
      </w:r>
      <w:r w:rsidR="00606D91">
        <w:rPr>
          <w:rFonts w:ascii="Times New Roman" w:hAnsi="Times New Roman" w:cs="Times New Roman"/>
          <w:sz w:val="28"/>
          <w:szCs w:val="28"/>
          <w:lang w:val="uk-UA"/>
        </w:rPr>
        <w:t xml:space="preserve"> – 3 бали</w:t>
      </w:r>
      <w:r>
        <w:rPr>
          <w:rFonts w:ascii="Times New Roman" w:hAnsi="Times New Roman" w:cs="Times New Roman"/>
          <w:sz w:val="28"/>
          <w:szCs w:val="28"/>
          <w:lang w:val="uk-UA"/>
        </w:rPr>
        <w:t xml:space="preserve">. </w:t>
      </w:r>
      <w:r w:rsidR="00BA6AE6">
        <w:rPr>
          <w:rFonts w:ascii="Times New Roman" w:hAnsi="Times New Roman" w:cs="Times New Roman"/>
          <w:sz w:val="28"/>
          <w:szCs w:val="28"/>
          <w:lang w:val="uk-UA"/>
        </w:rPr>
        <w:t>Тоб</w:t>
      </w:r>
      <w:r>
        <w:rPr>
          <w:rFonts w:ascii="Times New Roman" w:hAnsi="Times New Roman" w:cs="Times New Roman"/>
          <w:sz w:val="28"/>
          <w:szCs w:val="28"/>
          <w:lang w:val="uk-UA"/>
        </w:rPr>
        <w:t xml:space="preserve">то, </w:t>
      </w:r>
      <w:r w:rsidR="0051244F">
        <w:rPr>
          <w:rFonts w:ascii="Times New Roman" w:hAnsi="Times New Roman" w:cs="Times New Roman"/>
          <w:sz w:val="28"/>
          <w:szCs w:val="28"/>
          <w:lang w:val="uk-UA"/>
        </w:rPr>
        <w:t>високий рівень аттитюдів</w:t>
      </w:r>
      <w:r>
        <w:rPr>
          <w:rFonts w:ascii="Times New Roman" w:hAnsi="Times New Roman" w:cs="Times New Roman"/>
          <w:sz w:val="28"/>
          <w:szCs w:val="28"/>
          <w:lang w:val="uk-UA"/>
        </w:rPr>
        <w:t xml:space="preserve"> до самоізоляції характеризується двома позитивними та одним негативним пунктами.</w:t>
      </w:r>
    </w:p>
    <w:p w14:paraId="6B6913DB" w14:textId="77777777" w:rsidR="00127EF6" w:rsidRDefault="008F6990" w:rsidP="00127EF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Середні бали отримали наступні пункти Анкети_2: </w:t>
      </w:r>
      <w:r w:rsidR="004C78D9" w:rsidRPr="008B2E20">
        <w:rPr>
          <w:rFonts w:ascii="Times New Roman" w:hAnsi="Times New Roman" w:cs="Times New Roman"/>
          <w:sz w:val="28"/>
          <w:szCs w:val="28"/>
          <w:lang w:val="uk-UA"/>
        </w:rPr>
        <w:t>соціальна та комунікативна замкнутість</w:t>
      </w:r>
      <w:r w:rsidR="00922ABF">
        <w:rPr>
          <w:rFonts w:ascii="Times New Roman" w:hAnsi="Times New Roman" w:cs="Times New Roman"/>
          <w:sz w:val="28"/>
          <w:szCs w:val="28"/>
          <w:lang w:val="uk-UA"/>
        </w:rPr>
        <w:t xml:space="preserve"> – 2,8 бали</w:t>
      </w:r>
      <w:r>
        <w:rPr>
          <w:rFonts w:ascii="Times New Roman" w:hAnsi="Times New Roman" w:cs="Times New Roman"/>
          <w:sz w:val="28"/>
          <w:szCs w:val="28"/>
          <w:lang w:val="uk-UA"/>
        </w:rPr>
        <w:t xml:space="preserve">; </w:t>
      </w:r>
      <w:r w:rsidR="00BC6521" w:rsidRPr="008B2E20">
        <w:rPr>
          <w:rFonts w:ascii="Times New Roman" w:hAnsi="Times New Roman" w:cs="Times New Roman"/>
          <w:sz w:val="28"/>
          <w:szCs w:val="28"/>
          <w:lang w:val="uk-UA"/>
        </w:rPr>
        <w:t>самоосвіта</w:t>
      </w:r>
      <w:r w:rsidR="00922ABF">
        <w:rPr>
          <w:rFonts w:ascii="Times New Roman" w:hAnsi="Times New Roman" w:cs="Times New Roman"/>
          <w:sz w:val="28"/>
          <w:szCs w:val="28"/>
          <w:lang w:val="uk-UA"/>
        </w:rPr>
        <w:t xml:space="preserve"> – 2,8 бали</w:t>
      </w:r>
      <w:r>
        <w:rPr>
          <w:rFonts w:ascii="Times New Roman" w:hAnsi="Times New Roman" w:cs="Times New Roman"/>
          <w:sz w:val="28"/>
          <w:szCs w:val="28"/>
          <w:lang w:val="uk-UA"/>
        </w:rPr>
        <w:t xml:space="preserve">; </w:t>
      </w:r>
      <w:r w:rsidR="004C78D9" w:rsidRPr="008B2E20">
        <w:rPr>
          <w:rFonts w:ascii="Times New Roman" w:hAnsi="Times New Roman" w:cs="Times New Roman"/>
          <w:sz w:val="28"/>
          <w:szCs w:val="28"/>
          <w:lang w:val="uk-UA"/>
        </w:rPr>
        <w:t>розширення комунікативної та соціальної активності онлайн</w:t>
      </w:r>
      <w:r w:rsidR="004C78D9">
        <w:rPr>
          <w:rFonts w:ascii="Times New Roman" w:hAnsi="Times New Roman" w:cs="Times New Roman"/>
          <w:sz w:val="28"/>
          <w:szCs w:val="28"/>
          <w:lang w:val="uk-UA"/>
        </w:rPr>
        <w:t xml:space="preserve"> – 2,8</w:t>
      </w:r>
      <w:r w:rsidR="00922ABF">
        <w:rPr>
          <w:rFonts w:ascii="Times New Roman" w:hAnsi="Times New Roman" w:cs="Times New Roman"/>
          <w:sz w:val="28"/>
          <w:szCs w:val="28"/>
          <w:lang w:val="uk-UA"/>
        </w:rPr>
        <w:t xml:space="preserve"> бали</w:t>
      </w:r>
      <w:r>
        <w:rPr>
          <w:rFonts w:ascii="Times New Roman" w:hAnsi="Times New Roman" w:cs="Times New Roman"/>
          <w:sz w:val="28"/>
          <w:szCs w:val="28"/>
          <w:lang w:val="uk-UA"/>
        </w:rPr>
        <w:t xml:space="preserve">; </w:t>
      </w:r>
      <w:r w:rsidR="004C78D9" w:rsidRPr="008B2E20">
        <w:rPr>
          <w:rFonts w:ascii="Times New Roman" w:hAnsi="Times New Roman" w:cs="Times New Roman"/>
          <w:sz w:val="28"/>
          <w:szCs w:val="28"/>
          <w:lang w:val="uk-UA"/>
        </w:rPr>
        <w:t>зміна апетиту (зниження чи посилення)</w:t>
      </w:r>
      <w:r w:rsidR="00922ABF">
        <w:rPr>
          <w:rFonts w:ascii="Times New Roman" w:hAnsi="Times New Roman" w:cs="Times New Roman"/>
          <w:sz w:val="28"/>
          <w:szCs w:val="28"/>
          <w:lang w:val="uk-UA"/>
        </w:rPr>
        <w:t xml:space="preserve"> – 2,8 бали</w:t>
      </w:r>
      <w:r>
        <w:rPr>
          <w:rFonts w:ascii="Times New Roman" w:hAnsi="Times New Roman" w:cs="Times New Roman"/>
          <w:sz w:val="28"/>
          <w:szCs w:val="28"/>
          <w:lang w:val="uk-UA"/>
        </w:rPr>
        <w:t xml:space="preserve">; </w:t>
      </w:r>
      <w:r w:rsidR="00606D91" w:rsidRPr="008B2E20">
        <w:rPr>
          <w:rFonts w:ascii="Times New Roman" w:hAnsi="Times New Roman" w:cs="Times New Roman"/>
          <w:sz w:val="28"/>
          <w:szCs w:val="28"/>
          <w:lang w:val="uk-UA"/>
        </w:rPr>
        <w:t>тривожність</w:t>
      </w:r>
      <w:r w:rsidR="00606D91">
        <w:rPr>
          <w:rFonts w:ascii="Times New Roman" w:hAnsi="Times New Roman" w:cs="Times New Roman"/>
          <w:sz w:val="28"/>
          <w:szCs w:val="28"/>
          <w:lang w:val="uk-UA"/>
        </w:rPr>
        <w:t xml:space="preserve"> – 2,6</w:t>
      </w:r>
      <w:r>
        <w:rPr>
          <w:rFonts w:ascii="Times New Roman" w:hAnsi="Times New Roman" w:cs="Times New Roman"/>
          <w:sz w:val="28"/>
          <w:szCs w:val="28"/>
          <w:lang w:val="uk-UA"/>
        </w:rPr>
        <w:t xml:space="preserve">; </w:t>
      </w:r>
      <w:r w:rsidR="00606D91" w:rsidRPr="008B2E20">
        <w:rPr>
          <w:rFonts w:ascii="Times New Roman" w:hAnsi="Times New Roman" w:cs="Times New Roman"/>
          <w:sz w:val="28"/>
          <w:szCs w:val="28"/>
          <w:lang w:val="uk-UA"/>
        </w:rPr>
        <w:t xml:space="preserve">страхи, пов'язані з пандемією (смерті, </w:t>
      </w:r>
      <w:r w:rsidR="00606D91" w:rsidRPr="008B2E20">
        <w:rPr>
          <w:rFonts w:ascii="Times New Roman" w:hAnsi="Times New Roman" w:cs="Times New Roman"/>
          <w:sz w:val="28"/>
          <w:szCs w:val="28"/>
          <w:lang w:val="uk-UA"/>
        </w:rPr>
        <w:lastRenderedPageBreak/>
        <w:t>хвороби, втрати близьких, втрати роботи, відсутність засобів для існування, інше)</w:t>
      </w:r>
      <w:r w:rsidR="00922ABF">
        <w:rPr>
          <w:rFonts w:ascii="Times New Roman" w:hAnsi="Times New Roman" w:cs="Times New Roman"/>
          <w:sz w:val="28"/>
          <w:szCs w:val="28"/>
          <w:lang w:val="uk-UA"/>
        </w:rPr>
        <w:t xml:space="preserve"> - 2,6 бали</w:t>
      </w:r>
      <w:r>
        <w:rPr>
          <w:rFonts w:ascii="Times New Roman" w:hAnsi="Times New Roman" w:cs="Times New Roman"/>
          <w:sz w:val="28"/>
          <w:szCs w:val="28"/>
          <w:lang w:val="uk-UA"/>
        </w:rPr>
        <w:t xml:space="preserve">; </w:t>
      </w:r>
      <w:r w:rsidR="00606D91" w:rsidRPr="008B2E20">
        <w:rPr>
          <w:rFonts w:ascii="Times New Roman" w:hAnsi="Times New Roman" w:cs="Times New Roman"/>
          <w:sz w:val="28"/>
          <w:szCs w:val="28"/>
          <w:lang w:val="uk-UA"/>
        </w:rPr>
        <w:t>дратівливість</w:t>
      </w:r>
      <w:r w:rsidR="00606D91">
        <w:rPr>
          <w:rFonts w:ascii="Times New Roman" w:hAnsi="Times New Roman" w:cs="Times New Roman"/>
          <w:sz w:val="28"/>
          <w:szCs w:val="28"/>
          <w:lang w:val="uk-UA"/>
        </w:rPr>
        <w:t xml:space="preserve"> – 2,5</w:t>
      </w:r>
      <w:r w:rsidR="00922ABF">
        <w:rPr>
          <w:rFonts w:ascii="Times New Roman" w:hAnsi="Times New Roman" w:cs="Times New Roman"/>
          <w:sz w:val="28"/>
          <w:szCs w:val="28"/>
          <w:lang w:val="uk-UA"/>
        </w:rPr>
        <w:t xml:space="preserve"> бали</w:t>
      </w:r>
      <w:r>
        <w:rPr>
          <w:rFonts w:ascii="Times New Roman" w:hAnsi="Times New Roman" w:cs="Times New Roman"/>
          <w:sz w:val="28"/>
          <w:szCs w:val="28"/>
          <w:lang w:val="uk-UA"/>
        </w:rPr>
        <w:t xml:space="preserve">; </w:t>
      </w:r>
      <w:r w:rsidR="00BC6521" w:rsidRPr="008B2E20">
        <w:rPr>
          <w:rFonts w:ascii="Times New Roman" w:hAnsi="Times New Roman" w:cs="Times New Roman"/>
          <w:sz w:val="28"/>
          <w:szCs w:val="28"/>
          <w:lang w:val="uk-UA"/>
        </w:rPr>
        <w:t>відсутність трафіку на роботу та додому</w:t>
      </w:r>
      <w:r w:rsidR="00D14929">
        <w:rPr>
          <w:rFonts w:ascii="Times New Roman" w:hAnsi="Times New Roman" w:cs="Times New Roman"/>
          <w:sz w:val="28"/>
          <w:szCs w:val="28"/>
          <w:lang w:val="uk-UA"/>
        </w:rPr>
        <w:t xml:space="preserve"> – 2,4</w:t>
      </w:r>
      <w:r w:rsidR="004C78D9">
        <w:rPr>
          <w:rFonts w:ascii="Times New Roman" w:hAnsi="Times New Roman" w:cs="Times New Roman"/>
          <w:sz w:val="28"/>
          <w:szCs w:val="28"/>
          <w:lang w:val="uk-UA"/>
        </w:rPr>
        <w:t xml:space="preserve"> бал</w:t>
      </w:r>
      <w:r w:rsidR="00922ABF">
        <w:rPr>
          <w:rFonts w:ascii="Times New Roman" w:hAnsi="Times New Roman" w:cs="Times New Roman"/>
          <w:sz w:val="28"/>
          <w:szCs w:val="28"/>
          <w:lang w:val="uk-UA"/>
        </w:rPr>
        <w:t>и</w:t>
      </w:r>
      <w:r>
        <w:rPr>
          <w:rFonts w:ascii="Times New Roman" w:hAnsi="Times New Roman" w:cs="Times New Roman"/>
          <w:sz w:val="28"/>
          <w:szCs w:val="28"/>
          <w:lang w:val="uk-UA"/>
        </w:rPr>
        <w:t>;</w:t>
      </w:r>
      <w:r w:rsidR="004C78D9" w:rsidRPr="008B2E20">
        <w:rPr>
          <w:rFonts w:ascii="Times New Roman" w:hAnsi="Times New Roman" w:cs="Times New Roman"/>
          <w:sz w:val="28"/>
          <w:szCs w:val="28"/>
          <w:lang w:val="uk-UA"/>
        </w:rPr>
        <w:t>зниження загрози зараження вірусом</w:t>
      </w:r>
      <w:r w:rsidR="004C78D9">
        <w:rPr>
          <w:rFonts w:ascii="Times New Roman" w:hAnsi="Times New Roman" w:cs="Times New Roman"/>
          <w:sz w:val="28"/>
          <w:szCs w:val="28"/>
          <w:lang w:val="uk-UA"/>
        </w:rPr>
        <w:t xml:space="preserve"> – 2,3 бал</w:t>
      </w:r>
      <w:r w:rsidR="00922ABF">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606D91" w:rsidRPr="008B2E20">
        <w:rPr>
          <w:rFonts w:ascii="Times New Roman" w:hAnsi="Times New Roman" w:cs="Times New Roman"/>
          <w:sz w:val="28"/>
          <w:szCs w:val="28"/>
          <w:lang w:val="uk-UA"/>
        </w:rPr>
        <w:t>пригніченість</w:t>
      </w:r>
      <w:r w:rsidR="00922ABF">
        <w:rPr>
          <w:rFonts w:ascii="Times New Roman" w:hAnsi="Times New Roman" w:cs="Times New Roman"/>
          <w:sz w:val="28"/>
          <w:szCs w:val="28"/>
          <w:lang w:val="uk-UA"/>
        </w:rPr>
        <w:t xml:space="preserve"> – 2,3 бали</w:t>
      </w:r>
      <w:r>
        <w:rPr>
          <w:rFonts w:ascii="Times New Roman" w:hAnsi="Times New Roman" w:cs="Times New Roman"/>
          <w:sz w:val="28"/>
          <w:szCs w:val="28"/>
          <w:lang w:val="uk-UA"/>
        </w:rPr>
        <w:t xml:space="preserve">; </w:t>
      </w:r>
      <w:r w:rsidR="00606D91" w:rsidRPr="008B2E20">
        <w:rPr>
          <w:rFonts w:ascii="Times New Roman" w:hAnsi="Times New Roman" w:cs="Times New Roman"/>
          <w:sz w:val="28"/>
          <w:szCs w:val="28"/>
          <w:lang w:val="uk-UA"/>
        </w:rPr>
        <w:t>почуття безпорадності</w:t>
      </w:r>
      <w:r w:rsidR="00922ABF">
        <w:rPr>
          <w:rFonts w:ascii="Times New Roman" w:hAnsi="Times New Roman" w:cs="Times New Roman"/>
          <w:sz w:val="28"/>
          <w:szCs w:val="28"/>
          <w:lang w:val="uk-UA"/>
        </w:rPr>
        <w:t xml:space="preserve"> – 2,1  бали</w:t>
      </w:r>
      <w:r>
        <w:rPr>
          <w:rFonts w:ascii="Times New Roman" w:hAnsi="Times New Roman" w:cs="Times New Roman"/>
          <w:sz w:val="28"/>
          <w:szCs w:val="28"/>
          <w:lang w:val="uk-UA"/>
        </w:rPr>
        <w:t xml:space="preserve">; </w:t>
      </w:r>
      <w:r w:rsidR="00606D91" w:rsidRPr="008B2E20">
        <w:rPr>
          <w:rFonts w:ascii="Times New Roman" w:hAnsi="Times New Roman" w:cs="Times New Roman"/>
          <w:sz w:val="28"/>
          <w:szCs w:val="28"/>
          <w:lang w:val="uk-UA"/>
        </w:rPr>
        <w:t>почуття безпорадності</w:t>
      </w:r>
      <w:r w:rsidR="00922ABF">
        <w:rPr>
          <w:rFonts w:ascii="Times New Roman" w:hAnsi="Times New Roman" w:cs="Times New Roman"/>
          <w:sz w:val="28"/>
          <w:szCs w:val="28"/>
          <w:lang w:val="uk-UA"/>
        </w:rPr>
        <w:t xml:space="preserve"> – 2,1  бали</w:t>
      </w:r>
      <w:r>
        <w:rPr>
          <w:rFonts w:ascii="Times New Roman" w:hAnsi="Times New Roman" w:cs="Times New Roman"/>
          <w:sz w:val="28"/>
          <w:szCs w:val="28"/>
          <w:lang w:val="uk-UA"/>
        </w:rPr>
        <w:t>;</w:t>
      </w:r>
      <w:r w:rsidR="00606D91" w:rsidRPr="008B2E20">
        <w:rPr>
          <w:rFonts w:ascii="Times New Roman" w:hAnsi="Times New Roman" w:cs="Times New Roman"/>
          <w:sz w:val="28"/>
          <w:szCs w:val="28"/>
          <w:lang w:val="uk-UA"/>
        </w:rPr>
        <w:t xml:space="preserve"> агресія</w:t>
      </w:r>
      <w:r w:rsidR="00606D91">
        <w:rPr>
          <w:rFonts w:ascii="Times New Roman" w:hAnsi="Times New Roman" w:cs="Times New Roman"/>
          <w:sz w:val="28"/>
          <w:szCs w:val="28"/>
          <w:lang w:val="uk-UA"/>
        </w:rPr>
        <w:t xml:space="preserve"> – 2 бал</w:t>
      </w:r>
      <w:r>
        <w:rPr>
          <w:rFonts w:ascii="Times New Roman" w:hAnsi="Times New Roman" w:cs="Times New Roman"/>
          <w:sz w:val="28"/>
          <w:szCs w:val="28"/>
          <w:lang w:val="uk-UA"/>
        </w:rPr>
        <w:t>и.</w:t>
      </w:r>
      <w:r w:rsidR="00A33545">
        <w:rPr>
          <w:rFonts w:ascii="Times New Roman" w:hAnsi="Times New Roman" w:cs="Times New Roman"/>
          <w:sz w:val="28"/>
          <w:szCs w:val="28"/>
          <w:lang w:val="uk-UA"/>
        </w:rPr>
        <w:t xml:space="preserve"> Найбільш позитивними виявилися: </w:t>
      </w:r>
      <w:r w:rsidR="00A33545" w:rsidRPr="008B2E20">
        <w:rPr>
          <w:rFonts w:ascii="Times New Roman" w:hAnsi="Times New Roman" w:cs="Times New Roman"/>
          <w:sz w:val="28"/>
          <w:szCs w:val="28"/>
          <w:lang w:val="uk-UA"/>
        </w:rPr>
        <w:t>самоосвіта</w:t>
      </w:r>
      <w:r w:rsidR="00A33545">
        <w:rPr>
          <w:rFonts w:ascii="Times New Roman" w:hAnsi="Times New Roman" w:cs="Times New Roman"/>
          <w:sz w:val="28"/>
          <w:szCs w:val="28"/>
          <w:lang w:val="uk-UA"/>
        </w:rPr>
        <w:t xml:space="preserve">, </w:t>
      </w:r>
      <w:r w:rsidR="00A33545" w:rsidRPr="008B2E20">
        <w:rPr>
          <w:rFonts w:ascii="Times New Roman" w:hAnsi="Times New Roman" w:cs="Times New Roman"/>
          <w:sz w:val="28"/>
          <w:szCs w:val="28"/>
          <w:lang w:val="uk-UA"/>
        </w:rPr>
        <w:t>розширення комунікативної та соціальної активності онлайн</w:t>
      </w:r>
      <w:r w:rsidR="00A33545">
        <w:rPr>
          <w:rFonts w:ascii="Times New Roman" w:hAnsi="Times New Roman" w:cs="Times New Roman"/>
          <w:sz w:val="28"/>
          <w:szCs w:val="28"/>
          <w:lang w:val="uk-UA"/>
        </w:rPr>
        <w:t xml:space="preserve"> та відсутність трафіку на роботу.</w:t>
      </w:r>
    </w:p>
    <w:p w14:paraId="15518CEE" w14:textId="38FD606D" w:rsidR="0051244F" w:rsidRDefault="00127EF6" w:rsidP="00127EF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F6990">
        <w:rPr>
          <w:rFonts w:ascii="Times New Roman" w:hAnsi="Times New Roman" w:cs="Times New Roman"/>
          <w:sz w:val="28"/>
          <w:szCs w:val="28"/>
          <w:lang w:val="uk-UA"/>
        </w:rPr>
        <w:t xml:space="preserve">Низьки бали отримали </w:t>
      </w:r>
      <w:r w:rsidR="00A33545">
        <w:rPr>
          <w:rFonts w:ascii="Times New Roman" w:hAnsi="Times New Roman" w:cs="Times New Roman"/>
          <w:sz w:val="28"/>
          <w:szCs w:val="28"/>
          <w:lang w:val="uk-UA"/>
        </w:rPr>
        <w:t xml:space="preserve">наступні </w:t>
      </w:r>
      <w:r w:rsidR="00A27E78">
        <w:rPr>
          <w:rFonts w:ascii="Times New Roman" w:hAnsi="Times New Roman" w:cs="Times New Roman"/>
          <w:sz w:val="28"/>
          <w:szCs w:val="28"/>
          <w:lang w:val="uk-UA"/>
        </w:rPr>
        <w:t>аттитюди</w:t>
      </w:r>
      <w:r w:rsidR="008F6990">
        <w:rPr>
          <w:rFonts w:ascii="Times New Roman" w:hAnsi="Times New Roman" w:cs="Times New Roman"/>
          <w:sz w:val="28"/>
          <w:szCs w:val="28"/>
          <w:lang w:val="uk-UA"/>
        </w:rPr>
        <w:t>:</w:t>
      </w:r>
      <w:r w:rsidR="00BC6521" w:rsidRPr="008B2E20">
        <w:rPr>
          <w:rFonts w:ascii="Times New Roman" w:hAnsi="Times New Roman" w:cs="Times New Roman"/>
          <w:sz w:val="28"/>
          <w:szCs w:val="28"/>
          <w:lang w:val="uk-UA"/>
        </w:rPr>
        <w:t xml:space="preserve"> безсоння</w:t>
      </w:r>
      <w:r w:rsidR="00D14929">
        <w:rPr>
          <w:rFonts w:ascii="Times New Roman" w:hAnsi="Times New Roman" w:cs="Times New Roman"/>
          <w:sz w:val="28"/>
          <w:szCs w:val="28"/>
          <w:lang w:val="uk-UA"/>
        </w:rPr>
        <w:t xml:space="preserve"> – 1,9</w:t>
      </w:r>
      <w:r w:rsidR="00922ABF">
        <w:rPr>
          <w:rFonts w:ascii="Times New Roman" w:hAnsi="Times New Roman" w:cs="Times New Roman"/>
          <w:sz w:val="28"/>
          <w:szCs w:val="28"/>
          <w:lang w:val="uk-UA"/>
        </w:rPr>
        <w:t xml:space="preserve"> бали</w:t>
      </w:r>
      <w:r w:rsidR="008F6990">
        <w:rPr>
          <w:rFonts w:ascii="Times New Roman" w:hAnsi="Times New Roman" w:cs="Times New Roman"/>
          <w:sz w:val="28"/>
          <w:szCs w:val="28"/>
          <w:lang w:val="uk-UA"/>
        </w:rPr>
        <w:t>;</w:t>
      </w:r>
      <w:r w:rsidR="00BC6521" w:rsidRPr="008B2E20">
        <w:rPr>
          <w:rFonts w:ascii="Times New Roman" w:hAnsi="Times New Roman" w:cs="Times New Roman"/>
          <w:sz w:val="28"/>
          <w:szCs w:val="28"/>
          <w:lang w:val="uk-UA"/>
        </w:rPr>
        <w:t xml:space="preserve"> збільшення кількості алкоголю</w:t>
      </w:r>
      <w:r w:rsidR="00D14929">
        <w:rPr>
          <w:rFonts w:ascii="Times New Roman" w:hAnsi="Times New Roman" w:cs="Times New Roman"/>
          <w:sz w:val="28"/>
          <w:szCs w:val="28"/>
          <w:lang w:val="uk-UA"/>
        </w:rPr>
        <w:t xml:space="preserve"> – 1,9</w:t>
      </w:r>
      <w:r w:rsidR="00922ABF">
        <w:rPr>
          <w:rFonts w:ascii="Times New Roman" w:hAnsi="Times New Roman" w:cs="Times New Roman"/>
          <w:sz w:val="28"/>
          <w:szCs w:val="28"/>
          <w:lang w:val="uk-UA"/>
        </w:rPr>
        <w:t xml:space="preserve"> бали</w:t>
      </w:r>
      <w:r w:rsidR="008F6990">
        <w:rPr>
          <w:rFonts w:ascii="Times New Roman" w:hAnsi="Times New Roman" w:cs="Times New Roman"/>
          <w:sz w:val="28"/>
          <w:szCs w:val="28"/>
          <w:lang w:val="uk-UA"/>
        </w:rPr>
        <w:t xml:space="preserve">; </w:t>
      </w:r>
      <w:r w:rsidR="00BC6521" w:rsidRPr="008B2E20">
        <w:rPr>
          <w:rFonts w:ascii="Times New Roman" w:hAnsi="Times New Roman" w:cs="Times New Roman"/>
          <w:sz w:val="28"/>
          <w:szCs w:val="28"/>
          <w:lang w:val="uk-UA"/>
        </w:rPr>
        <w:t>плаксивість</w:t>
      </w:r>
      <w:r w:rsidR="00D14929">
        <w:rPr>
          <w:rFonts w:ascii="Times New Roman" w:hAnsi="Times New Roman" w:cs="Times New Roman"/>
          <w:sz w:val="28"/>
          <w:szCs w:val="28"/>
          <w:lang w:val="uk-UA"/>
        </w:rPr>
        <w:t xml:space="preserve"> – 1,7</w:t>
      </w:r>
      <w:r w:rsidR="004C78D9">
        <w:rPr>
          <w:rFonts w:ascii="Times New Roman" w:hAnsi="Times New Roman" w:cs="Times New Roman"/>
          <w:sz w:val="28"/>
          <w:szCs w:val="28"/>
          <w:lang w:val="uk-UA"/>
        </w:rPr>
        <w:t xml:space="preserve"> бали</w:t>
      </w:r>
      <w:r w:rsidR="008F6990">
        <w:rPr>
          <w:rFonts w:ascii="Times New Roman" w:hAnsi="Times New Roman" w:cs="Times New Roman"/>
          <w:sz w:val="28"/>
          <w:szCs w:val="28"/>
          <w:lang w:val="uk-UA"/>
        </w:rPr>
        <w:t xml:space="preserve">; </w:t>
      </w:r>
      <w:r w:rsidR="00BC6521" w:rsidRPr="008B2E20">
        <w:rPr>
          <w:rFonts w:ascii="Times New Roman" w:hAnsi="Times New Roman" w:cs="Times New Roman"/>
          <w:sz w:val="28"/>
          <w:szCs w:val="28"/>
          <w:lang w:val="uk-UA"/>
        </w:rPr>
        <w:t>почуття провини</w:t>
      </w:r>
      <w:r w:rsidR="00D14929">
        <w:rPr>
          <w:rFonts w:ascii="Times New Roman" w:hAnsi="Times New Roman" w:cs="Times New Roman"/>
          <w:sz w:val="28"/>
          <w:szCs w:val="28"/>
          <w:lang w:val="uk-UA"/>
        </w:rPr>
        <w:t xml:space="preserve"> – 1,4</w:t>
      </w:r>
      <w:r w:rsidR="004C78D9">
        <w:rPr>
          <w:rFonts w:ascii="Times New Roman" w:hAnsi="Times New Roman" w:cs="Times New Roman"/>
          <w:sz w:val="28"/>
          <w:szCs w:val="28"/>
          <w:lang w:val="uk-UA"/>
        </w:rPr>
        <w:t xml:space="preserve"> бали</w:t>
      </w:r>
      <w:r w:rsidR="008F6990">
        <w:rPr>
          <w:rFonts w:ascii="Times New Roman" w:hAnsi="Times New Roman" w:cs="Times New Roman"/>
          <w:sz w:val="28"/>
          <w:szCs w:val="28"/>
          <w:lang w:val="uk-UA"/>
        </w:rPr>
        <w:t xml:space="preserve">. </w:t>
      </w:r>
    </w:p>
    <w:p w14:paraId="6FA6DFAF" w14:textId="7AC23055" w:rsidR="008927F0" w:rsidRDefault="0051244F" w:rsidP="008927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Отр</w:t>
      </w:r>
      <w:r w:rsidR="008927F0">
        <w:rPr>
          <w:rFonts w:ascii="Times New Roman" w:hAnsi="Times New Roman" w:cs="Times New Roman"/>
          <w:sz w:val="28"/>
          <w:szCs w:val="28"/>
          <w:lang w:val="uk-UA"/>
        </w:rPr>
        <w:t>имані дані по Анкеті_1 та Анке</w:t>
      </w:r>
      <w:r>
        <w:rPr>
          <w:rFonts w:ascii="Times New Roman" w:hAnsi="Times New Roman" w:cs="Times New Roman"/>
          <w:sz w:val="28"/>
          <w:szCs w:val="28"/>
          <w:lang w:val="uk-UA"/>
        </w:rPr>
        <w:t>ті_2 дозволил</w:t>
      </w:r>
      <w:r w:rsidR="008927F0">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51244F">
        <w:rPr>
          <w:rFonts w:ascii="Times New Roman" w:hAnsi="Times New Roman" w:cs="Times New Roman"/>
          <w:sz w:val="28"/>
          <w:szCs w:val="28"/>
          <w:lang w:val="uk-UA"/>
        </w:rPr>
        <w:t xml:space="preserve"> розглянути вплив </w:t>
      </w:r>
      <w:r>
        <w:rPr>
          <w:rFonts w:ascii="Times New Roman" w:hAnsi="Times New Roman" w:cs="Times New Roman"/>
          <w:sz w:val="28"/>
          <w:szCs w:val="28"/>
          <w:lang w:val="uk-UA"/>
        </w:rPr>
        <w:t xml:space="preserve"> статі </w:t>
      </w:r>
      <w:r w:rsidRPr="0051244F">
        <w:rPr>
          <w:rFonts w:ascii="Times New Roman" w:hAnsi="Times New Roman" w:cs="Times New Roman"/>
          <w:sz w:val="28"/>
          <w:szCs w:val="28"/>
          <w:lang w:val="uk-UA"/>
        </w:rPr>
        <w:t xml:space="preserve">на </w:t>
      </w:r>
      <w:r w:rsidR="00BA6AE6">
        <w:rPr>
          <w:rFonts w:ascii="Times New Roman" w:hAnsi="Times New Roman" w:cs="Times New Roman"/>
          <w:sz w:val="28"/>
          <w:szCs w:val="28"/>
          <w:lang w:val="uk-UA"/>
        </w:rPr>
        <w:t>атти</w:t>
      </w:r>
      <w:r>
        <w:rPr>
          <w:rFonts w:ascii="Times New Roman" w:hAnsi="Times New Roman" w:cs="Times New Roman"/>
          <w:sz w:val="28"/>
          <w:szCs w:val="28"/>
          <w:lang w:val="uk-UA"/>
        </w:rPr>
        <w:t>тюди</w:t>
      </w:r>
      <w:r w:rsidRPr="0051244F">
        <w:rPr>
          <w:rFonts w:ascii="Times New Roman" w:hAnsi="Times New Roman" w:cs="Times New Roman"/>
          <w:sz w:val="28"/>
          <w:szCs w:val="28"/>
          <w:lang w:val="uk-UA"/>
        </w:rPr>
        <w:t xml:space="preserve"> до самоіз</w:t>
      </w:r>
      <w:r>
        <w:rPr>
          <w:rFonts w:ascii="Times New Roman" w:hAnsi="Times New Roman" w:cs="Times New Roman"/>
          <w:sz w:val="28"/>
          <w:szCs w:val="28"/>
          <w:lang w:val="uk-UA"/>
        </w:rPr>
        <w:t>оляції в період пандемії Covid</w:t>
      </w:r>
      <w:r w:rsidR="00BA6AE6">
        <w:rPr>
          <w:rFonts w:ascii="Times New Roman" w:hAnsi="Times New Roman" w:cs="Times New Roman"/>
          <w:sz w:val="28"/>
          <w:szCs w:val="28"/>
          <w:lang w:val="uk-UA"/>
        </w:rPr>
        <w:t>-19</w:t>
      </w:r>
      <w:r>
        <w:rPr>
          <w:rFonts w:ascii="Times New Roman" w:hAnsi="Times New Roman" w:cs="Times New Roman"/>
          <w:sz w:val="28"/>
          <w:szCs w:val="28"/>
          <w:lang w:val="uk-UA"/>
        </w:rPr>
        <w:t>.</w:t>
      </w:r>
      <w:r w:rsidR="008927F0" w:rsidRPr="008927F0">
        <w:rPr>
          <w:rFonts w:ascii="Times New Roman" w:hAnsi="Times New Roman" w:cs="Times New Roman"/>
          <w:sz w:val="28"/>
          <w:szCs w:val="28"/>
          <w:lang w:val="uk-UA"/>
        </w:rPr>
        <w:t xml:space="preserve"> </w:t>
      </w:r>
      <w:r w:rsidR="008927F0">
        <w:rPr>
          <w:rFonts w:ascii="Times New Roman" w:hAnsi="Times New Roman" w:cs="Times New Roman"/>
          <w:sz w:val="28"/>
          <w:szCs w:val="28"/>
          <w:lang w:val="uk-UA"/>
        </w:rPr>
        <w:t xml:space="preserve">Для цього </w:t>
      </w:r>
      <w:r w:rsidR="008927F0" w:rsidRPr="0051244F">
        <w:rPr>
          <w:rFonts w:ascii="Times New Roman" w:hAnsi="Times New Roman" w:cs="Times New Roman"/>
          <w:sz w:val="28"/>
          <w:szCs w:val="28"/>
          <w:lang w:val="uk-UA"/>
        </w:rPr>
        <w:t>ми под</w:t>
      </w:r>
      <w:r w:rsidR="008927F0">
        <w:rPr>
          <w:rFonts w:ascii="Times New Roman" w:hAnsi="Times New Roman" w:cs="Times New Roman"/>
          <w:sz w:val="28"/>
          <w:szCs w:val="28"/>
          <w:lang w:val="uk-UA"/>
        </w:rPr>
        <w:t>і</w:t>
      </w:r>
      <w:r w:rsidR="008927F0" w:rsidRPr="0051244F">
        <w:rPr>
          <w:rFonts w:ascii="Times New Roman" w:hAnsi="Times New Roman" w:cs="Times New Roman"/>
          <w:sz w:val="28"/>
          <w:szCs w:val="28"/>
          <w:lang w:val="uk-UA"/>
        </w:rPr>
        <w:t>ли</w:t>
      </w:r>
      <w:r w:rsidR="008927F0">
        <w:rPr>
          <w:rFonts w:ascii="Times New Roman" w:hAnsi="Times New Roman" w:cs="Times New Roman"/>
          <w:sz w:val="28"/>
          <w:szCs w:val="28"/>
          <w:lang w:val="uk-UA"/>
        </w:rPr>
        <w:t>ли</w:t>
      </w:r>
      <w:r w:rsidR="008927F0" w:rsidRPr="0051244F">
        <w:rPr>
          <w:rFonts w:ascii="Times New Roman" w:hAnsi="Times New Roman" w:cs="Times New Roman"/>
          <w:sz w:val="28"/>
          <w:szCs w:val="28"/>
          <w:lang w:val="uk-UA"/>
        </w:rPr>
        <w:t xml:space="preserve"> вибирку </w:t>
      </w:r>
      <w:r w:rsidR="006B27B1">
        <w:rPr>
          <w:rFonts w:ascii="Times New Roman" w:hAnsi="Times New Roman" w:cs="Times New Roman"/>
          <w:sz w:val="28"/>
          <w:szCs w:val="28"/>
          <w:lang w:val="uk-UA"/>
        </w:rPr>
        <w:t>на групи чоловіків та жінок,</w:t>
      </w:r>
      <w:r w:rsidR="008927F0" w:rsidRPr="0051244F">
        <w:rPr>
          <w:rFonts w:ascii="Times New Roman" w:hAnsi="Times New Roman" w:cs="Times New Roman"/>
          <w:sz w:val="28"/>
          <w:szCs w:val="28"/>
          <w:lang w:val="uk-UA"/>
        </w:rPr>
        <w:t xml:space="preserve"> та розглянули</w:t>
      </w:r>
      <w:r w:rsidR="00221089">
        <w:rPr>
          <w:rFonts w:ascii="Times New Roman" w:hAnsi="Times New Roman" w:cs="Times New Roman"/>
          <w:sz w:val="28"/>
          <w:szCs w:val="28"/>
          <w:lang w:val="uk-UA"/>
        </w:rPr>
        <w:t xml:space="preserve"> позитивні та негативні</w:t>
      </w:r>
      <w:r w:rsidR="008927F0" w:rsidRPr="0051244F">
        <w:rPr>
          <w:rFonts w:ascii="Times New Roman" w:hAnsi="Times New Roman" w:cs="Times New Roman"/>
          <w:sz w:val="28"/>
          <w:szCs w:val="28"/>
          <w:lang w:val="uk-UA"/>
        </w:rPr>
        <w:t xml:space="preserve"> </w:t>
      </w:r>
      <w:r w:rsidR="008927F0">
        <w:rPr>
          <w:rFonts w:ascii="Times New Roman" w:hAnsi="Times New Roman" w:cs="Times New Roman"/>
          <w:sz w:val="28"/>
          <w:szCs w:val="28"/>
          <w:lang w:val="uk-UA"/>
        </w:rPr>
        <w:t>аттитюди</w:t>
      </w:r>
      <w:r w:rsidR="00221089">
        <w:rPr>
          <w:rFonts w:ascii="Times New Roman" w:hAnsi="Times New Roman" w:cs="Times New Roman"/>
          <w:sz w:val="28"/>
          <w:szCs w:val="28"/>
          <w:lang w:val="uk-UA"/>
        </w:rPr>
        <w:t xml:space="preserve"> </w:t>
      </w:r>
      <w:r w:rsidR="008927F0" w:rsidRPr="0051244F">
        <w:rPr>
          <w:rFonts w:ascii="Times New Roman" w:hAnsi="Times New Roman" w:cs="Times New Roman"/>
          <w:sz w:val="28"/>
          <w:szCs w:val="28"/>
          <w:lang w:val="uk-UA"/>
        </w:rPr>
        <w:t xml:space="preserve"> </w:t>
      </w:r>
      <w:r w:rsidR="00221089">
        <w:rPr>
          <w:rFonts w:ascii="Times New Roman" w:hAnsi="Times New Roman" w:cs="Times New Roman"/>
          <w:sz w:val="28"/>
          <w:szCs w:val="28"/>
          <w:lang w:val="uk-UA"/>
        </w:rPr>
        <w:t xml:space="preserve">до </w:t>
      </w:r>
      <w:r w:rsidR="008927F0" w:rsidRPr="0051244F">
        <w:rPr>
          <w:rFonts w:ascii="Times New Roman" w:hAnsi="Times New Roman" w:cs="Times New Roman"/>
          <w:sz w:val="28"/>
          <w:szCs w:val="28"/>
          <w:lang w:val="uk-UA"/>
        </w:rPr>
        <w:t>самоізоляції в період пандемії Covid</w:t>
      </w:r>
      <w:r w:rsidR="00221089">
        <w:rPr>
          <w:rFonts w:ascii="Times New Roman" w:hAnsi="Times New Roman" w:cs="Times New Roman"/>
          <w:sz w:val="28"/>
          <w:szCs w:val="28"/>
          <w:lang w:val="uk-UA"/>
        </w:rPr>
        <w:t>-19</w:t>
      </w:r>
      <w:r w:rsidR="008927F0" w:rsidRPr="0051244F">
        <w:rPr>
          <w:rFonts w:ascii="Times New Roman" w:hAnsi="Times New Roman" w:cs="Times New Roman"/>
          <w:sz w:val="28"/>
          <w:szCs w:val="28"/>
          <w:lang w:val="uk-UA"/>
        </w:rPr>
        <w:t xml:space="preserve"> окремо в групах</w:t>
      </w:r>
      <w:r w:rsidR="008927F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927F0" w:rsidRPr="008927F0">
        <w:rPr>
          <w:rFonts w:ascii="Times New Roman" w:hAnsi="Times New Roman" w:cs="Times New Roman"/>
          <w:sz w:val="28"/>
          <w:szCs w:val="28"/>
          <w:lang w:val="uk-UA"/>
        </w:rPr>
        <w:t>Критерій Стьюдента (t-тест) дозвол</w:t>
      </w:r>
      <w:r w:rsidR="008927F0">
        <w:rPr>
          <w:rFonts w:ascii="Times New Roman" w:hAnsi="Times New Roman" w:cs="Times New Roman"/>
          <w:sz w:val="28"/>
          <w:szCs w:val="28"/>
          <w:lang w:val="uk-UA"/>
        </w:rPr>
        <w:t>ів</w:t>
      </w:r>
      <w:r w:rsidR="008927F0" w:rsidRPr="008927F0">
        <w:rPr>
          <w:rFonts w:ascii="Times New Roman" w:hAnsi="Times New Roman" w:cs="Times New Roman"/>
          <w:sz w:val="28"/>
          <w:szCs w:val="28"/>
          <w:lang w:val="uk-UA"/>
        </w:rPr>
        <w:t xml:space="preserve"> порівн</w:t>
      </w:r>
      <w:r w:rsidR="008927F0">
        <w:rPr>
          <w:rFonts w:ascii="Times New Roman" w:hAnsi="Times New Roman" w:cs="Times New Roman"/>
          <w:sz w:val="28"/>
          <w:szCs w:val="28"/>
          <w:lang w:val="uk-UA"/>
        </w:rPr>
        <w:t>яти</w:t>
      </w:r>
      <w:r w:rsidR="008927F0" w:rsidRPr="008927F0">
        <w:rPr>
          <w:rFonts w:ascii="Times New Roman" w:hAnsi="Times New Roman" w:cs="Times New Roman"/>
          <w:sz w:val="28"/>
          <w:szCs w:val="28"/>
          <w:lang w:val="uk-UA"/>
        </w:rPr>
        <w:t xml:space="preserve"> середні значення двох вибірок і основ</w:t>
      </w:r>
      <w:r w:rsidR="00B729B9">
        <w:rPr>
          <w:rFonts w:ascii="Times New Roman" w:hAnsi="Times New Roman" w:cs="Times New Roman"/>
          <w:sz w:val="28"/>
          <w:szCs w:val="28"/>
          <w:lang w:val="uk-UA"/>
        </w:rPr>
        <w:t>н</w:t>
      </w:r>
      <w:r w:rsidR="008927F0" w:rsidRPr="008927F0">
        <w:rPr>
          <w:rFonts w:ascii="Times New Roman" w:hAnsi="Times New Roman" w:cs="Times New Roman"/>
          <w:sz w:val="28"/>
          <w:szCs w:val="28"/>
          <w:lang w:val="uk-UA"/>
        </w:rPr>
        <w:t>і результат</w:t>
      </w:r>
      <w:r w:rsidR="00B729B9">
        <w:rPr>
          <w:rFonts w:ascii="Times New Roman" w:hAnsi="Times New Roman" w:cs="Times New Roman"/>
          <w:sz w:val="28"/>
          <w:szCs w:val="28"/>
          <w:lang w:val="uk-UA"/>
        </w:rPr>
        <w:t>и</w:t>
      </w:r>
      <w:r w:rsidR="006B27B1">
        <w:rPr>
          <w:rFonts w:ascii="Times New Roman" w:hAnsi="Times New Roman" w:cs="Times New Roman"/>
          <w:sz w:val="28"/>
          <w:szCs w:val="28"/>
          <w:lang w:val="uk-UA"/>
        </w:rPr>
        <w:t xml:space="preserve"> </w:t>
      </w:r>
      <w:r w:rsidR="008927F0" w:rsidRPr="008927F0">
        <w:rPr>
          <w:rFonts w:ascii="Times New Roman" w:hAnsi="Times New Roman" w:cs="Times New Roman"/>
          <w:sz w:val="28"/>
          <w:szCs w:val="28"/>
          <w:lang w:val="uk-UA"/>
        </w:rPr>
        <w:t>тесту</w:t>
      </w:r>
      <w:r w:rsidR="00B729B9">
        <w:rPr>
          <w:rFonts w:ascii="Times New Roman" w:hAnsi="Times New Roman" w:cs="Times New Roman"/>
          <w:sz w:val="28"/>
          <w:szCs w:val="28"/>
          <w:lang w:val="uk-UA"/>
        </w:rPr>
        <w:t xml:space="preserve"> та</w:t>
      </w:r>
      <w:r w:rsidR="008927F0" w:rsidRPr="008927F0">
        <w:rPr>
          <w:rFonts w:ascii="Times New Roman" w:hAnsi="Times New Roman" w:cs="Times New Roman"/>
          <w:sz w:val="28"/>
          <w:szCs w:val="28"/>
          <w:lang w:val="uk-UA"/>
        </w:rPr>
        <w:t xml:space="preserve"> </w:t>
      </w:r>
      <w:r w:rsidR="00B729B9">
        <w:rPr>
          <w:rFonts w:ascii="Times New Roman" w:hAnsi="Times New Roman" w:cs="Times New Roman"/>
          <w:sz w:val="28"/>
          <w:szCs w:val="28"/>
          <w:lang w:val="uk-UA"/>
        </w:rPr>
        <w:t>з</w:t>
      </w:r>
      <w:r w:rsidR="008927F0" w:rsidRPr="008927F0">
        <w:rPr>
          <w:rFonts w:ascii="Times New Roman" w:hAnsi="Times New Roman" w:cs="Times New Roman"/>
          <w:sz w:val="28"/>
          <w:szCs w:val="28"/>
          <w:lang w:val="uk-UA"/>
        </w:rPr>
        <w:t>робити виснов</w:t>
      </w:r>
      <w:r w:rsidR="00B729B9">
        <w:rPr>
          <w:rFonts w:ascii="Times New Roman" w:hAnsi="Times New Roman" w:cs="Times New Roman"/>
          <w:sz w:val="28"/>
          <w:szCs w:val="28"/>
          <w:lang w:val="uk-UA"/>
        </w:rPr>
        <w:t>ки</w:t>
      </w:r>
      <w:r w:rsidR="008927F0" w:rsidRPr="008927F0">
        <w:rPr>
          <w:rFonts w:ascii="Times New Roman" w:hAnsi="Times New Roman" w:cs="Times New Roman"/>
          <w:sz w:val="28"/>
          <w:szCs w:val="28"/>
          <w:lang w:val="uk-UA"/>
        </w:rPr>
        <w:t xml:space="preserve"> </w:t>
      </w:r>
      <w:r w:rsidR="00B729B9">
        <w:rPr>
          <w:rFonts w:ascii="Times New Roman" w:hAnsi="Times New Roman" w:cs="Times New Roman"/>
          <w:sz w:val="28"/>
          <w:szCs w:val="28"/>
          <w:lang w:val="uk-UA"/>
        </w:rPr>
        <w:t>стосовно статистичної різниці.</w:t>
      </w:r>
    </w:p>
    <w:p w14:paraId="1AC24D1D" w14:textId="54299718" w:rsidR="0063550D" w:rsidRPr="003A7EC4" w:rsidRDefault="0063550D" w:rsidP="003A7EC4">
      <w:pPr>
        <w:spacing w:after="0" w:line="360" w:lineRule="auto"/>
        <w:ind w:firstLine="709"/>
        <w:jc w:val="both"/>
        <w:rPr>
          <w:rFonts w:ascii="Times New Roman" w:hAnsi="Times New Roman" w:cs="Times New Roman"/>
          <w:sz w:val="28"/>
          <w:szCs w:val="28"/>
          <w:lang w:val="uk-UA"/>
        </w:rPr>
      </w:pPr>
      <w:r w:rsidRPr="0099791D">
        <w:rPr>
          <w:rFonts w:ascii="Times New Roman" w:hAnsi="Times New Roman" w:cs="Times New Roman"/>
          <w:sz w:val="28"/>
          <w:szCs w:val="28"/>
          <w:lang w:val="uk-UA"/>
        </w:rPr>
        <w:t xml:space="preserve">У процесі аналізу результатів </w:t>
      </w:r>
      <w:r w:rsidR="00922ABF">
        <w:rPr>
          <w:rFonts w:ascii="Times New Roman" w:hAnsi="Times New Roman" w:cs="Times New Roman"/>
          <w:sz w:val="28"/>
          <w:szCs w:val="28"/>
          <w:lang w:val="uk-UA"/>
        </w:rPr>
        <w:t>аттитюдів до самоізоліції</w:t>
      </w:r>
      <w:r w:rsidRPr="0099791D">
        <w:rPr>
          <w:rFonts w:ascii="Times New Roman" w:hAnsi="Times New Roman" w:cs="Times New Roman"/>
          <w:sz w:val="28"/>
          <w:szCs w:val="28"/>
          <w:lang w:val="uk-UA"/>
        </w:rPr>
        <w:t xml:space="preserve"> чоловік</w:t>
      </w:r>
      <w:r w:rsidR="00922ABF">
        <w:rPr>
          <w:rFonts w:ascii="Times New Roman" w:hAnsi="Times New Roman" w:cs="Times New Roman"/>
          <w:sz w:val="28"/>
          <w:szCs w:val="28"/>
          <w:lang w:val="uk-UA"/>
        </w:rPr>
        <w:t>ів та жінок за гендером</w:t>
      </w:r>
      <w:r>
        <w:rPr>
          <w:rFonts w:ascii="Times New Roman" w:hAnsi="Times New Roman" w:cs="Times New Roman"/>
          <w:sz w:val="28"/>
          <w:szCs w:val="28"/>
          <w:lang w:val="uk-UA"/>
        </w:rPr>
        <w:t>, було  отримані</w:t>
      </w:r>
      <w:r w:rsidR="00BA6AE6">
        <w:rPr>
          <w:rFonts w:ascii="Times New Roman" w:hAnsi="Times New Roman" w:cs="Times New Roman"/>
          <w:sz w:val="28"/>
          <w:szCs w:val="28"/>
          <w:lang w:val="uk-UA"/>
        </w:rPr>
        <w:t xml:space="preserve"> наступні результати (Рис. </w:t>
      </w:r>
      <w:r w:rsidR="006B27B1">
        <w:rPr>
          <w:rFonts w:ascii="Times New Roman" w:hAnsi="Times New Roman" w:cs="Times New Roman"/>
          <w:sz w:val="28"/>
          <w:szCs w:val="28"/>
          <w:lang w:val="uk-UA"/>
        </w:rPr>
        <w:t>3.4 та 3</w:t>
      </w:r>
      <w:r w:rsidR="00BA6AE6">
        <w:rPr>
          <w:rFonts w:ascii="Times New Roman" w:hAnsi="Times New Roman" w:cs="Times New Roman"/>
          <w:sz w:val="28"/>
          <w:szCs w:val="28"/>
          <w:lang w:val="uk-UA"/>
        </w:rPr>
        <w:t>.5)</w:t>
      </w:r>
    </w:p>
    <w:p w14:paraId="40F5D5DD" w14:textId="77777777" w:rsidR="006E4F45" w:rsidRPr="00502A5A" w:rsidRDefault="006E4F45" w:rsidP="006E4F45">
      <w:pPr>
        <w:rPr>
          <w:lang w:val="uk-UA"/>
        </w:rPr>
      </w:pPr>
      <w:r>
        <w:rPr>
          <w:noProof/>
          <w:lang w:eastAsia="ru-RU"/>
        </w:rPr>
        <w:drawing>
          <wp:inline distT="0" distB="0" distL="0" distR="0" wp14:anchorId="2909CCDC" wp14:editId="67CBFEF1">
            <wp:extent cx="5539740" cy="2948940"/>
            <wp:effectExtent l="0" t="0" r="3810" b="3810"/>
            <wp:docPr id="9" name="Диаграмма 9">
              <a:extLst xmlns:a="http://schemas.openxmlformats.org/drawingml/2006/main">
                <a:ext uri="{FF2B5EF4-FFF2-40B4-BE49-F238E27FC236}">
                  <a16:creationId xmlns:a16="http://schemas.microsoft.com/office/drawing/2014/main" id="{599BBC06-10DC-4F8B-B484-72855F98F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28083E" w14:textId="34B85055" w:rsidR="00127EF6" w:rsidRDefault="006E4F45" w:rsidP="00127EF6">
      <w:pPr>
        <w:spacing w:after="0" w:line="360" w:lineRule="auto"/>
        <w:ind w:firstLine="709"/>
        <w:rPr>
          <w:rFonts w:ascii="Times New Roman" w:hAnsi="Times New Roman" w:cs="Times New Roman"/>
          <w:b/>
          <w:sz w:val="28"/>
          <w:szCs w:val="28"/>
          <w:lang w:val="uk-UA"/>
        </w:rPr>
      </w:pPr>
      <w:r w:rsidRPr="00BA6AE6">
        <w:rPr>
          <w:rFonts w:ascii="Times New Roman" w:hAnsi="Times New Roman" w:cs="Times New Roman"/>
          <w:b/>
          <w:sz w:val="28"/>
          <w:szCs w:val="28"/>
          <w:lang w:val="uk-UA"/>
        </w:rPr>
        <w:t>Рис</w:t>
      </w:r>
      <w:r w:rsidR="006B27B1">
        <w:rPr>
          <w:rFonts w:ascii="Times New Roman" w:hAnsi="Times New Roman" w:cs="Times New Roman"/>
          <w:b/>
          <w:sz w:val="28"/>
          <w:szCs w:val="28"/>
          <w:lang w:val="uk-UA"/>
        </w:rPr>
        <w:t>унок 3</w:t>
      </w:r>
      <w:r w:rsidR="00BA6AE6" w:rsidRPr="00BA6AE6">
        <w:rPr>
          <w:rFonts w:ascii="Times New Roman" w:hAnsi="Times New Roman" w:cs="Times New Roman"/>
          <w:b/>
          <w:sz w:val="28"/>
          <w:szCs w:val="28"/>
          <w:lang w:val="uk-UA"/>
        </w:rPr>
        <w:t xml:space="preserve">.4. </w:t>
      </w:r>
      <w:r w:rsidRPr="00BA6AE6">
        <w:rPr>
          <w:rFonts w:ascii="Times New Roman" w:hAnsi="Times New Roman" w:cs="Times New Roman"/>
          <w:b/>
          <w:sz w:val="28"/>
          <w:szCs w:val="28"/>
          <w:lang w:val="uk-UA"/>
        </w:rPr>
        <w:t xml:space="preserve"> </w:t>
      </w:r>
      <w:r w:rsidR="00BA6AE6" w:rsidRPr="00BA6AE6">
        <w:rPr>
          <w:rFonts w:ascii="Times New Roman" w:hAnsi="Times New Roman" w:cs="Times New Roman"/>
          <w:b/>
          <w:sz w:val="28"/>
          <w:szCs w:val="28"/>
          <w:lang w:val="uk-UA"/>
        </w:rPr>
        <w:t>Середні значення позитивни</w:t>
      </w:r>
      <w:r w:rsidR="00BA6AE6">
        <w:rPr>
          <w:rFonts w:ascii="Times New Roman" w:hAnsi="Times New Roman" w:cs="Times New Roman"/>
          <w:b/>
          <w:sz w:val="28"/>
          <w:szCs w:val="28"/>
          <w:lang w:val="uk-UA"/>
        </w:rPr>
        <w:t>х аттитюдів у вибірки за статтю</w:t>
      </w:r>
    </w:p>
    <w:p w14:paraId="1FDC7827" w14:textId="7DE3355A" w:rsidR="00577227" w:rsidRPr="003A7EC4" w:rsidRDefault="00BA6AE6" w:rsidP="00127EF6">
      <w:pPr>
        <w:spacing w:after="0" w:line="360" w:lineRule="auto"/>
        <w:ind w:firstLine="709"/>
        <w:jc w:val="both"/>
        <w:rPr>
          <w:rFonts w:ascii="Times New Roman" w:hAnsi="Times New Roman" w:cs="Times New Roman"/>
          <w:b/>
          <w:sz w:val="28"/>
          <w:szCs w:val="28"/>
          <w:lang w:val="uk-UA"/>
        </w:rPr>
      </w:pPr>
      <w:r w:rsidRPr="00D41B65">
        <w:rPr>
          <w:rFonts w:ascii="Times New Roman" w:hAnsi="Times New Roman" w:cs="Times New Roman"/>
          <w:color w:val="000000" w:themeColor="text1"/>
          <w:sz w:val="28"/>
          <w:szCs w:val="28"/>
          <w:lang w:val="uk-UA"/>
        </w:rPr>
        <w:lastRenderedPageBreak/>
        <w:t>Примітка</w:t>
      </w:r>
      <w:r w:rsidR="006B27B1">
        <w:rPr>
          <w:rFonts w:ascii="Times New Roman" w:hAnsi="Times New Roman" w:cs="Times New Roman"/>
          <w:color w:val="000000" w:themeColor="text1"/>
          <w:sz w:val="28"/>
          <w:szCs w:val="28"/>
          <w:lang w:val="uk-UA"/>
        </w:rPr>
        <w:t xml:space="preserve"> до Рис.3</w:t>
      </w:r>
      <w:r w:rsidR="00127EF6">
        <w:rPr>
          <w:rFonts w:ascii="Times New Roman" w:hAnsi="Times New Roman" w:cs="Times New Roman"/>
          <w:color w:val="000000" w:themeColor="text1"/>
          <w:sz w:val="28"/>
          <w:szCs w:val="28"/>
          <w:lang w:val="uk-UA"/>
        </w:rPr>
        <w:t>.4</w:t>
      </w:r>
      <w:r w:rsidRPr="00D41B65">
        <w:rPr>
          <w:rFonts w:ascii="Times New Roman" w:hAnsi="Times New Roman" w:cs="Times New Roman"/>
          <w:color w:val="000000" w:themeColor="text1"/>
          <w:sz w:val="28"/>
          <w:szCs w:val="28"/>
          <w:lang w:val="uk-UA"/>
        </w:rPr>
        <w:t xml:space="preserve">: на вертикальної шкалі </w:t>
      </w:r>
      <w:r w:rsidR="00BC18A4" w:rsidRPr="00D41B65">
        <w:rPr>
          <w:rFonts w:ascii="Times New Roman" w:hAnsi="Times New Roman" w:cs="Times New Roman"/>
          <w:color w:val="000000" w:themeColor="text1"/>
          <w:sz w:val="28"/>
          <w:szCs w:val="28"/>
          <w:lang w:val="uk-UA"/>
        </w:rPr>
        <w:t>розташовані середні результати у б</w:t>
      </w:r>
      <w:r w:rsidR="00127EF6">
        <w:rPr>
          <w:rFonts w:ascii="Times New Roman" w:hAnsi="Times New Roman" w:cs="Times New Roman"/>
          <w:color w:val="000000" w:themeColor="text1"/>
          <w:sz w:val="28"/>
          <w:szCs w:val="28"/>
          <w:lang w:val="uk-UA"/>
        </w:rPr>
        <w:t>алах,  на горізонтальної -</w:t>
      </w:r>
      <w:r w:rsidR="00BC18A4" w:rsidRPr="00D41B65">
        <w:rPr>
          <w:rFonts w:ascii="Times New Roman" w:hAnsi="Times New Roman" w:cs="Times New Roman"/>
          <w:color w:val="000000" w:themeColor="text1"/>
          <w:sz w:val="28"/>
          <w:szCs w:val="28"/>
          <w:lang w:val="uk-UA"/>
        </w:rPr>
        <w:t xml:space="preserve"> </w:t>
      </w:r>
      <w:r w:rsidR="00D41B65" w:rsidRPr="00D41B65">
        <w:rPr>
          <w:rFonts w:ascii="Times New Roman" w:hAnsi="Times New Roman" w:cs="Times New Roman"/>
          <w:color w:val="000000" w:themeColor="text1"/>
          <w:sz w:val="28"/>
          <w:szCs w:val="28"/>
          <w:lang w:val="uk-UA"/>
        </w:rPr>
        <w:t xml:space="preserve">шкали </w:t>
      </w:r>
      <w:r w:rsidR="00BC18A4" w:rsidRPr="00D41B65">
        <w:rPr>
          <w:rFonts w:ascii="Times New Roman" w:hAnsi="Times New Roman" w:cs="Times New Roman"/>
          <w:color w:val="000000" w:themeColor="text1"/>
          <w:sz w:val="28"/>
          <w:szCs w:val="28"/>
          <w:lang w:val="uk-UA"/>
        </w:rPr>
        <w:t>позит</w:t>
      </w:r>
      <w:r w:rsidR="000C383A" w:rsidRPr="00D41B65">
        <w:rPr>
          <w:rFonts w:ascii="Times New Roman" w:hAnsi="Times New Roman" w:cs="Times New Roman"/>
          <w:color w:val="000000" w:themeColor="text1"/>
          <w:sz w:val="28"/>
          <w:szCs w:val="28"/>
          <w:lang w:val="uk-UA"/>
        </w:rPr>
        <w:t>и</w:t>
      </w:r>
      <w:r w:rsidR="00BC18A4" w:rsidRPr="00D41B65">
        <w:rPr>
          <w:rFonts w:ascii="Times New Roman" w:hAnsi="Times New Roman" w:cs="Times New Roman"/>
          <w:color w:val="000000" w:themeColor="text1"/>
          <w:sz w:val="28"/>
          <w:szCs w:val="28"/>
          <w:lang w:val="uk-UA"/>
        </w:rPr>
        <w:t>вн</w:t>
      </w:r>
      <w:r w:rsidR="00D41B65" w:rsidRPr="00D41B65">
        <w:rPr>
          <w:rFonts w:ascii="Times New Roman" w:hAnsi="Times New Roman" w:cs="Times New Roman"/>
          <w:color w:val="000000" w:themeColor="text1"/>
          <w:sz w:val="28"/>
          <w:szCs w:val="28"/>
          <w:lang w:val="uk-UA"/>
        </w:rPr>
        <w:t>их</w:t>
      </w:r>
      <w:r w:rsidR="00BC18A4" w:rsidRPr="00D41B65">
        <w:rPr>
          <w:rFonts w:ascii="Times New Roman" w:hAnsi="Times New Roman" w:cs="Times New Roman"/>
          <w:color w:val="000000" w:themeColor="text1"/>
          <w:sz w:val="28"/>
          <w:szCs w:val="28"/>
          <w:lang w:val="uk-UA"/>
        </w:rPr>
        <w:t xml:space="preserve"> аттитюди згідно Анкети_2.</w:t>
      </w:r>
    </w:p>
    <w:p w14:paraId="5E691D2A" w14:textId="24699CFF" w:rsidR="00BC18A4" w:rsidRDefault="000C383A" w:rsidP="00845A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Виявлено, що </w:t>
      </w:r>
      <w:r w:rsidR="009A433B">
        <w:rPr>
          <w:rFonts w:ascii="Times New Roman" w:hAnsi="Times New Roman" w:cs="Times New Roman"/>
          <w:sz w:val="28"/>
          <w:szCs w:val="28"/>
          <w:lang w:val="uk-UA"/>
        </w:rPr>
        <w:t xml:space="preserve">у </w:t>
      </w:r>
      <w:r w:rsidR="00577227">
        <w:rPr>
          <w:rFonts w:ascii="Times New Roman" w:hAnsi="Times New Roman" w:cs="Times New Roman"/>
          <w:sz w:val="28"/>
          <w:szCs w:val="28"/>
          <w:lang w:val="uk-UA"/>
        </w:rPr>
        <w:t>більшіст</w:t>
      </w:r>
      <w:r w:rsidR="009A433B">
        <w:rPr>
          <w:rFonts w:ascii="Times New Roman" w:hAnsi="Times New Roman" w:cs="Times New Roman"/>
          <w:sz w:val="28"/>
          <w:szCs w:val="28"/>
          <w:lang w:val="uk-UA"/>
        </w:rPr>
        <w:t>і</w:t>
      </w:r>
      <w:r w:rsidR="00577227">
        <w:rPr>
          <w:rFonts w:ascii="Times New Roman" w:hAnsi="Times New Roman" w:cs="Times New Roman"/>
          <w:sz w:val="28"/>
          <w:szCs w:val="28"/>
          <w:lang w:val="uk-UA"/>
        </w:rPr>
        <w:t xml:space="preserve"> чоловіків</w:t>
      </w:r>
      <w:r w:rsidR="009A433B">
        <w:rPr>
          <w:rFonts w:ascii="Times New Roman" w:hAnsi="Times New Roman" w:cs="Times New Roman"/>
          <w:sz w:val="28"/>
          <w:szCs w:val="28"/>
          <w:lang w:val="uk-UA"/>
        </w:rPr>
        <w:t xml:space="preserve"> та жінок  сформовані аттитюди про те, що</w:t>
      </w:r>
      <w:r>
        <w:rPr>
          <w:rFonts w:ascii="Times New Roman" w:hAnsi="Times New Roman" w:cs="Times New Roman"/>
          <w:sz w:val="28"/>
          <w:szCs w:val="28"/>
          <w:lang w:val="uk-UA"/>
        </w:rPr>
        <w:t xml:space="preserve"> </w:t>
      </w:r>
      <w:r w:rsidR="00577227">
        <w:rPr>
          <w:rFonts w:ascii="Times New Roman" w:hAnsi="Times New Roman" w:cs="Times New Roman"/>
          <w:sz w:val="28"/>
          <w:szCs w:val="28"/>
          <w:lang w:val="uk-UA"/>
        </w:rPr>
        <w:t xml:space="preserve"> </w:t>
      </w:r>
      <w:r w:rsidR="009A433B">
        <w:rPr>
          <w:rFonts w:ascii="Times New Roman" w:hAnsi="Times New Roman" w:cs="Times New Roman"/>
          <w:sz w:val="28"/>
          <w:szCs w:val="28"/>
          <w:lang w:val="uk-UA"/>
        </w:rPr>
        <w:t xml:space="preserve"> </w:t>
      </w:r>
      <w:r w:rsidR="00163ADA">
        <w:rPr>
          <w:rFonts w:ascii="Times New Roman" w:hAnsi="Times New Roman" w:cs="Times New Roman"/>
          <w:sz w:val="28"/>
          <w:szCs w:val="28"/>
          <w:lang w:val="uk-UA"/>
        </w:rPr>
        <w:t xml:space="preserve">нійбільш </w:t>
      </w:r>
      <w:r w:rsidR="009A433B">
        <w:rPr>
          <w:rFonts w:ascii="Times New Roman" w:hAnsi="Times New Roman" w:cs="Times New Roman"/>
          <w:sz w:val="28"/>
          <w:szCs w:val="28"/>
          <w:lang w:val="uk-UA"/>
        </w:rPr>
        <w:t>позитивні наслідки самоізоляції - це</w:t>
      </w:r>
      <w:r w:rsidRPr="008B2E20">
        <w:rPr>
          <w:rFonts w:ascii="Times New Roman" w:hAnsi="Times New Roman" w:cs="Times New Roman"/>
          <w:sz w:val="28"/>
          <w:szCs w:val="28"/>
          <w:lang w:val="uk-UA"/>
        </w:rPr>
        <w:t xml:space="preserve"> </w:t>
      </w:r>
      <w:r w:rsidR="009A433B">
        <w:rPr>
          <w:rFonts w:ascii="Times New Roman" w:hAnsi="Times New Roman" w:cs="Times New Roman"/>
          <w:sz w:val="28"/>
          <w:szCs w:val="28"/>
          <w:lang w:val="uk-UA"/>
        </w:rPr>
        <w:t xml:space="preserve"> </w:t>
      </w:r>
      <w:r w:rsidR="00A33E28" w:rsidRPr="00A33E28">
        <w:rPr>
          <w:rFonts w:ascii="Times New Roman" w:hAnsi="Times New Roman" w:cs="Times New Roman"/>
          <w:sz w:val="28"/>
          <w:szCs w:val="28"/>
          <w:lang w:val="uk-UA"/>
        </w:rPr>
        <w:t>обов'язкове</w:t>
      </w:r>
      <w:r w:rsidR="009A433B">
        <w:rPr>
          <w:rFonts w:ascii="Times New Roman" w:hAnsi="Times New Roman" w:cs="Times New Roman"/>
          <w:sz w:val="28"/>
          <w:szCs w:val="28"/>
          <w:lang w:val="uk-UA"/>
        </w:rPr>
        <w:t xml:space="preserve"> </w:t>
      </w:r>
      <w:r w:rsidRPr="008B2E20">
        <w:rPr>
          <w:rFonts w:ascii="Times New Roman" w:hAnsi="Times New Roman" w:cs="Times New Roman"/>
          <w:sz w:val="28"/>
          <w:szCs w:val="28"/>
          <w:lang w:val="uk-UA"/>
        </w:rPr>
        <w:t xml:space="preserve">зниження загрози зараження </w:t>
      </w:r>
      <w:r w:rsidRPr="006B27B1">
        <w:rPr>
          <w:rFonts w:ascii="Times New Roman" w:hAnsi="Times New Roman" w:cs="Times New Roman"/>
          <w:color w:val="000000" w:themeColor="text1"/>
          <w:sz w:val="28"/>
          <w:szCs w:val="28"/>
          <w:lang w:val="uk-UA"/>
        </w:rPr>
        <w:t>вірусом</w:t>
      </w:r>
      <w:r w:rsidR="00577227" w:rsidRPr="006B27B1">
        <w:rPr>
          <w:rFonts w:ascii="Times New Roman" w:hAnsi="Times New Roman" w:cs="Times New Roman"/>
          <w:color w:val="000000" w:themeColor="text1"/>
          <w:sz w:val="28"/>
          <w:szCs w:val="28"/>
          <w:lang w:val="uk-UA"/>
        </w:rPr>
        <w:t xml:space="preserve"> (</w:t>
      </w:r>
      <w:r w:rsidRPr="006B27B1">
        <w:rPr>
          <w:rFonts w:ascii="Times New Roman" w:hAnsi="Times New Roman" w:cs="Times New Roman"/>
          <w:color w:val="000000" w:themeColor="text1"/>
          <w:sz w:val="28"/>
          <w:szCs w:val="28"/>
          <w:lang w:val="uk-UA"/>
        </w:rPr>
        <w:t xml:space="preserve">3,6 балів у респондентів жіночої вибірки та 3,7 балів у </w:t>
      </w:r>
      <w:r w:rsidR="00577227" w:rsidRPr="006B27B1">
        <w:rPr>
          <w:rFonts w:ascii="Times New Roman" w:hAnsi="Times New Roman" w:cs="Times New Roman"/>
          <w:color w:val="000000" w:themeColor="text1"/>
          <w:sz w:val="28"/>
          <w:szCs w:val="28"/>
          <w:lang w:val="uk-UA"/>
        </w:rPr>
        <w:t xml:space="preserve"> чоловічої</w:t>
      </w:r>
      <w:r w:rsidR="00163ADA" w:rsidRPr="006B27B1">
        <w:rPr>
          <w:rFonts w:ascii="Times New Roman" w:hAnsi="Times New Roman" w:cs="Times New Roman"/>
          <w:color w:val="000000" w:themeColor="text1"/>
          <w:sz w:val="28"/>
          <w:szCs w:val="28"/>
          <w:lang w:val="uk-UA"/>
        </w:rPr>
        <w:t>). Далі відміч</w:t>
      </w:r>
      <w:r w:rsidR="00142F6E" w:rsidRPr="006B27B1">
        <w:rPr>
          <w:rFonts w:ascii="Times New Roman" w:hAnsi="Times New Roman" w:cs="Times New Roman"/>
          <w:color w:val="000000" w:themeColor="text1"/>
          <w:sz w:val="28"/>
          <w:szCs w:val="28"/>
          <w:lang w:val="uk-UA"/>
        </w:rPr>
        <w:t>ено</w:t>
      </w:r>
      <w:r w:rsidR="00163ADA" w:rsidRPr="006B27B1">
        <w:rPr>
          <w:rFonts w:ascii="Times New Roman" w:hAnsi="Times New Roman" w:cs="Times New Roman"/>
          <w:color w:val="000000" w:themeColor="text1"/>
          <w:sz w:val="28"/>
          <w:szCs w:val="28"/>
          <w:lang w:val="uk-UA"/>
        </w:rPr>
        <w:t xml:space="preserve"> н</w:t>
      </w:r>
      <w:r w:rsidR="005778BC" w:rsidRPr="006B27B1">
        <w:rPr>
          <w:rFonts w:ascii="Times New Roman" w:hAnsi="Times New Roman" w:cs="Times New Roman"/>
          <w:color w:val="000000" w:themeColor="text1"/>
          <w:sz w:val="28"/>
          <w:szCs w:val="28"/>
          <w:lang w:val="uk-UA"/>
        </w:rPr>
        <w:t>а</w:t>
      </w:r>
      <w:r w:rsidR="00163ADA" w:rsidRPr="006B27B1">
        <w:rPr>
          <w:rFonts w:ascii="Times New Roman" w:hAnsi="Times New Roman" w:cs="Times New Roman"/>
          <w:color w:val="000000" w:themeColor="text1"/>
          <w:sz w:val="28"/>
          <w:szCs w:val="28"/>
          <w:lang w:val="uk-UA"/>
        </w:rPr>
        <w:t>ступні позит</w:t>
      </w:r>
      <w:r w:rsidR="005778BC" w:rsidRPr="006B27B1">
        <w:rPr>
          <w:rFonts w:ascii="Times New Roman" w:hAnsi="Times New Roman" w:cs="Times New Roman"/>
          <w:color w:val="000000" w:themeColor="text1"/>
          <w:sz w:val="28"/>
          <w:szCs w:val="28"/>
          <w:lang w:val="uk-UA"/>
        </w:rPr>
        <w:t>и</w:t>
      </w:r>
      <w:r w:rsidR="00163ADA" w:rsidRPr="006B27B1">
        <w:rPr>
          <w:rFonts w:ascii="Times New Roman" w:hAnsi="Times New Roman" w:cs="Times New Roman"/>
          <w:color w:val="000000" w:themeColor="text1"/>
          <w:sz w:val="28"/>
          <w:szCs w:val="28"/>
          <w:lang w:val="uk-UA"/>
        </w:rPr>
        <w:t>вні аттитюди:</w:t>
      </w:r>
      <w:r w:rsidR="00577227" w:rsidRPr="006B27B1">
        <w:rPr>
          <w:rFonts w:ascii="Times New Roman" w:hAnsi="Times New Roman" w:cs="Times New Roman"/>
          <w:color w:val="000000" w:themeColor="text1"/>
          <w:sz w:val="28"/>
          <w:szCs w:val="28"/>
          <w:lang w:val="uk-UA"/>
        </w:rPr>
        <w:t xml:space="preserve"> </w:t>
      </w:r>
      <w:r w:rsidR="009A433B" w:rsidRPr="006B27B1">
        <w:rPr>
          <w:rFonts w:ascii="Times New Roman" w:hAnsi="Times New Roman" w:cs="Times New Roman"/>
          <w:color w:val="000000" w:themeColor="text1"/>
          <w:sz w:val="28"/>
          <w:szCs w:val="28"/>
          <w:lang w:val="uk-UA"/>
        </w:rPr>
        <w:t xml:space="preserve">можливості для </w:t>
      </w:r>
      <w:r w:rsidRPr="006B27B1">
        <w:rPr>
          <w:rFonts w:ascii="Times New Roman" w:hAnsi="Times New Roman" w:cs="Times New Roman"/>
          <w:color w:val="000000" w:themeColor="text1"/>
          <w:sz w:val="28"/>
          <w:szCs w:val="28"/>
          <w:lang w:val="uk-UA"/>
        </w:rPr>
        <w:t>самоосвіт</w:t>
      </w:r>
      <w:r w:rsidR="009A433B" w:rsidRPr="006B27B1">
        <w:rPr>
          <w:rFonts w:ascii="Times New Roman" w:hAnsi="Times New Roman" w:cs="Times New Roman"/>
          <w:color w:val="000000" w:themeColor="text1"/>
          <w:sz w:val="28"/>
          <w:szCs w:val="28"/>
          <w:lang w:val="uk-UA"/>
        </w:rPr>
        <w:t xml:space="preserve">и </w:t>
      </w:r>
      <w:r w:rsidR="005778BC" w:rsidRPr="006B27B1">
        <w:rPr>
          <w:rFonts w:ascii="Times New Roman" w:hAnsi="Times New Roman" w:cs="Times New Roman"/>
          <w:color w:val="000000" w:themeColor="text1"/>
          <w:sz w:val="28"/>
          <w:szCs w:val="28"/>
          <w:lang w:val="uk-UA"/>
        </w:rPr>
        <w:t>і</w:t>
      </w:r>
      <w:r w:rsidR="00163ADA" w:rsidRPr="006B27B1">
        <w:rPr>
          <w:rFonts w:ascii="Times New Roman" w:hAnsi="Times New Roman" w:cs="Times New Roman"/>
          <w:color w:val="000000" w:themeColor="text1"/>
          <w:sz w:val="28"/>
          <w:szCs w:val="28"/>
          <w:lang w:val="uk-UA"/>
        </w:rPr>
        <w:t xml:space="preserve"> р</w:t>
      </w:r>
      <w:r w:rsidRPr="006B27B1">
        <w:rPr>
          <w:rFonts w:ascii="Times New Roman" w:hAnsi="Times New Roman" w:cs="Times New Roman"/>
          <w:color w:val="000000" w:themeColor="text1"/>
          <w:sz w:val="28"/>
          <w:szCs w:val="28"/>
          <w:lang w:val="uk-UA"/>
        </w:rPr>
        <w:t>озширення комунікативної та соціальної активності онлайн</w:t>
      </w:r>
      <w:r w:rsidR="00163ADA" w:rsidRPr="006B27B1">
        <w:rPr>
          <w:rFonts w:ascii="Times New Roman" w:hAnsi="Times New Roman" w:cs="Times New Roman"/>
          <w:color w:val="000000" w:themeColor="text1"/>
          <w:sz w:val="28"/>
          <w:szCs w:val="28"/>
          <w:lang w:val="uk-UA"/>
        </w:rPr>
        <w:t xml:space="preserve"> (3,1 балів ч</w:t>
      </w:r>
      <w:r w:rsidR="005778BC" w:rsidRPr="006B27B1">
        <w:rPr>
          <w:rFonts w:ascii="Times New Roman" w:hAnsi="Times New Roman" w:cs="Times New Roman"/>
          <w:color w:val="000000" w:themeColor="text1"/>
          <w:sz w:val="28"/>
          <w:szCs w:val="28"/>
          <w:lang w:val="uk-UA"/>
        </w:rPr>
        <w:t>оловіки</w:t>
      </w:r>
      <w:r w:rsidR="00163ADA" w:rsidRPr="006B27B1">
        <w:rPr>
          <w:rFonts w:ascii="Times New Roman" w:hAnsi="Times New Roman" w:cs="Times New Roman"/>
          <w:color w:val="000000" w:themeColor="text1"/>
          <w:sz w:val="28"/>
          <w:szCs w:val="28"/>
          <w:lang w:val="uk-UA"/>
        </w:rPr>
        <w:t xml:space="preserve"> та 3,3 ж</w:t>
      </w:r>
      <w:r w:rsidR="005778BC" w:rsidRPr="006B27B1">
        <w:rPr>
          <w:rFonts w:ascii="Times New Roman" w:hAnsi="Times New Roman" w:cs="Times New Roman"/>
          <w:color w:val="000000" w:themeColor="text1"/>
          <w:sz w:val="28"/>
          <w:szCs w:val="28"/>
          <w:lang w:val="uk-UA"/>
        </w:rPr>
        <w:t>інки</w:t>
      </w:r>
      <w:r w:rsidR="00163ADA" w:rsidRPr="006B27B1">
        <w:rPr>
          <w:rFonts w:ascii="Times New Roman" w:hAnsi="Times New Roman" w:cs="Times New Roman"/>
          <w:color w:val="000000" w:themeColor="text1"/>
          <w:sz w:val="28"/>
          <w:szCs w:val="28"/>
          <w:lang w:val="uk-UA"/>
        </w:rPr>
        <w:t xml:space="preserve">);  </w:t>
      </w:r>
      <w:r w:rsidR="005778BC" w:rsidRPr="006B27B1">
        <w:rPr>
          <w:rFonts w:ascii="Times New Roman" w:hAnsi="Times New Roman" w:cs="Times New Roman"/>
          <w:color w:val="000000" w:themeColor="text1"/>
          <w:sz w:val="28"/>
          <w:szCs w:val="28"/>
          <w:lang w:val="uk-UA"/>
        </w:rPr>
        <w:t xml:space="preserve">можливість </w:t>
      </w:r>
      <w:r w:rsidR="005778BC">
        <w:rPr>
          <w:rFonts w:ascii="Times New Roman" w:hAnsi="Times New Roman" w:cs="Times New Roman"/>
          <w:sz w:val="28"/>
          <w:szCs w:val="28"/>
          <w:lang w:val="uk-UA"/>
        </w:rPr>
        <w:t xml:space="preserve">побути із сім'єю </w:t>
      </w:r>
      <w:r w:rsidR="005778BC" w:rsidRPr="008B2E20">
        <w:rPr>
          <w:rFonts w:ascii="Times New Roman" w:hAnsi="Times New Roman" w:cs="Times New Roman"/>
          <w:sz w:val="28"/>
          <w:szCs w:val="28"/>
          <w:lang w:val="uk-UA"/>
        </w:rPr>
        <w:t>відсутність трафіку на роботу та додому</w:t>
      </w:r>
      <w:r w:rsidR="005778BC">
        <w:rPr>
          <w:rFonts w:ascii="Times New Roman" w:hAnsi="Times New Roman" w:cs="Times New Roman"/>
          <w:sz w:val="28"/>
          <w:szCs w:val="28"/>
          <w:lang w:val="uk-UA"/>
        </w:rPr>
        <w:t xml:space="preserve"> (2,4 балів </w:t>
      </w:r>
      <w:r w:rsidR="009D5B3F">
        <w:rPr>
          <w:rFonts w:ascii="Times New Roman" w:hAnsi="Times New Roman" w:cs="Times New Roman"/>
          <w:sz w:val="28"/>
          <w:szCs w:val="28"/>
          <w:lang w:val="uk-UA"/>
        </w:rPr>
        <w:t xml:space="preserve"> - </w:t>
      </w:r>
      <w:r w:rsidR="005778BC">
        <w:rPr>
          <w:rFonts w:ascii="Times New Roman" w:hAnsi="Times New Roman" w:cs="Times New Roman"/>
          <w:sz w:val="28"/>
          <w:szCs w:val="28"/>
          <w:lang w:val="uk-UA"/>
        </w:rPr>
        <w:t>чоловіки та 2,9 балів</w:t>
      </w:r>
      <w:r w:rsidR="009D5B3F">
        <w:rPr>
          <w:rFonts w:ascii="Times New Roman" w:hAnsi="Times New Roman" w:cs="Times New Roman"/>
          <w:sz w:val="28"/>
          <w:szCs w:val="28"/>
          <w:lang w:val="uk-UA"/>
        </w:rPr>
        <w:t xml:space="preserve"> - </w:t>
      </w:r>
      <w:r w:rsidR="005778BC">
        <w:rPr>
          <w:rFonts w:ascii="Times New Roman" w:hAnsi="Times New Roman" w:cs="Times New Roman"/>
          <w:sz w:val="28"/>
          <w:szCs w:val="28"/>
          <w:lang w:val="uk-UA"/>
        </w:rPr>
        <w:t xml:space="preserve"> жінки); </w:t>
      </w:r>
      <w:r w:rsidR="005778BC" w:rsidRPr="008B2E20">
        <w:rPr>
          <w:rFonts w:ascii="Times New Roman" w:hAnsi="Times New Roman" w:cs="Times New Roman"/>
          <w:sz w:val="28"/>
          <w:szCs w:val="28"/>
          <w:lang w:val="uk-UA"/>
        </w:rPr>
        <w:t>можливість відпочити від роботи</w:t>
      </w:r>
      <w:r w:rsidR="005778BC">
        <w:rPr>
          <w:rFonts w:ascii="Times New Roman" w:hAnsi="Times New Roman" w:cs="Times New Roman"/>
          <w:sz w:val="28"/>
          <w:szCs w:val="28"/>
          <w:lang w:val="uk-UA"/>
        </w:rPr>
        <w:t xml:space="preserve"> (2</w:t>
      </w:r>
      <w:r w:rsidR="009D5B3F">
        <w:rPr>
          <w:rFonts w:ascii="Times New Roman" w:hAnsi="Times New Roman" w:cs="Times New Roman"/>
          <w:sz w:val="28"/>
          <w:szCs w:val="28"/>
          <w:lang w:val="uk-UA"/>
        </w:rPr>
        <w:t xml:space="preserve"> бали</w:t>
      </w:r>
      <w:r w:rsidR="005778BC">
        <w:rPr>
          <w:rFonts w:ascii="Times New Roman" w:hAnsi="Times New Roman" w:cs="Times New Roman"/>
          <w:sz w:val="28"/>
          <w:szCs w:val="28"/>
          <w:lang w:val="uk-UA"/>
        </w:rPr>
        <w:t xml:space="preserve"> – чоловіки, 2,2</w:t>
      </w:r>
      <w:r w:rsidR="009D5B3F">
        <w:rPr>
          <w:rFonts w:ascii="Times New Roman" w:hAnsi="Times New Roman" w:cs="Times New Roman"/>
          <w:sz w:val="28"/>
          <w:szCs w:val="28"/>
          <w:lang w:val="uk-UA"/>
        </w:rPr>
        <w:t xml:space="preserve"> бали</w:t>
      </w:r>
      <w:r w:rsidR="005778BC">
        <w:rPr>
          <w:rFonts w:ascii="Times New Roman" w:hAnsi="Times New Roman" w:cs="Times New Roman"/>
          <w:sz w:val="28"/>
          <w:szCs w:val="28"/>
          <w:lang w:val="uk-UA"/>
        </w:rPr>
        <w:t xml:space="preserve">  -жінки)</w:t>
      </w:r>
    </w:p>
    <w:p w14:paraId="45870BB0" w14:textId="77777777" w:rsidR="00BC18A4" w:rsidRPr="00BC18A4" w:rsidRDefault="00BC18A4" w:rsidP="00BA6AE6">
      <w:pPr>
        <w:ind w:firstLine="709"/>
        <w:rPr>
          <w:rFonts w:ascii="Times New Roman" w:hAnsi="Times New Roman" w:cs="Times New Roman"/>
          <w:sz w:val="28"/>
          <w:szCs w:val="28"/>
          <w:lang w:val="uk-UA"/>
        </w:rPr>
      </w:pPr>
    </w:p>
    <w:p w14:paraId="36DCFDAE" w14:textId="77777777" w:rsidR="006E4F45" w:rsidRDefault="006E4F45" w:rsidP="006E4F45">
      <w:pPr>
        <w:rPr>
          <w:lang w:val="uk-UA"/>
        </w:rPr>
      </w:pPr>
      <w:r>
        <w:rPr>
          <w:noProof/>
          <w:lang w:eastAsia="ru-RU"/>
        </w:rPr>
        <w:drawing>
          <wp:inline distT="0" distB="0" distL="0" distR="0" wp14:anchorId="6B3FBBC4" wp14:editId="0713439F">
            <wp:extent cx="5859780" cy="3463290"/>
            <wp:effectExtent l="0" t="0" r="7620" b="3810"/>
            <wp:docPr id="10" name="Диаграмма 10">
              <a:extLst xmlns:a="http://schemas.openxmlformats.org/drawingml/2006/main">
                <a:ext uri="{FF2B5EF4-FFF2-40B4-BE49-F238E27FC236}">
                  <a16:creationId xmlns:a16="http://schemas.microsoft.com/office/drawing/2014/main" id="{0F7D8AB4-8DCE-4717-9417-220E106CEA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616203" w14:textId="5076D1B2" w:rsidR="00BC18A4" w:rsidRDefault="006B27B1" w:rsidP="00E96B91">
      <w:pPr>
        <w:spacing w:after="0"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Рисунок 3</w:t>
      </w:r>
      <w:r w:rsidR="00BC18A4" w:rsidRPr="00BA6AE6">
        <w:rPr>
          <w:rFonts w:ascii="Times New Roman" w:hAnsi="Times New Roman" w:cs="Times New Roman"/>
          <w:b/>
          <w:sz w:val="28"/>
          <w:szCs w:val="28"/>
          <w:lang w:val="uk-UA"/>
        </w:rPr>
        <w:t>.</w:t>
      </w:r>
      <w:r>
        <w:rPr>
          <w:rFonts w:ascii="Times New Roman" w:hAnsi="Times New Roman" w:cs="Times New Roman"/>
          <w:b/>
          <w:sz w:val="28"/>
          <w:szCs w:val="28"/>
          <w:lang w:val="uk-UA"/>
        </w:rPr>
        <w:t>5</w:t>
      </w:r>
      <w:r w:rsidR="00BC18A4" w:rsidRPr="00BA6AE6">
        <w:rPr>
          <w:rFonts w:ascii="Times New Roman" w:hAnsi="Times New Roman" w:cs="Times New Roman"/>
          <w:b/>
          <w:sz w:val="28"/>
          <w:szCs w:val="28"/>
          <w:lang w:val="uk-UA"/>
        </w:rPr>
        <w:t xml:space="preserve">.  Середні значення </w:t>
      </w:r>
      <w:r w:rsidR="00BC18A4">
        <w:rPr>
          <w:rFonts w:ascii="Times New Roman" w:hAnsi="Times New Roman" w:cs="Times New Roman"/>
          <w:b/>
          <w:sz w:val="28"/>
          <w:szCs w:val="28"/>
          <w:lang w:val="uk-UA"/>
        </w:rPr>
        <w:t xml:space="preserve">негативних  аттитюдів у вибірки за </w:t>
      </w:r>
      <w:r w:rsidR="00E96B91">
        <w:rPr>
          <w:rFonts w:ascii="Times New Roman" w:hAnsi="Times New Roman" w:cs="Times New Roman"/>
          <w:b/>
          <w:sz w:val="28"/>
          <w:szCs w:val="28"/>
          <w:lang w:val="uk-UA"/>
        </w:rPr>
        <w:t>гендерной ідентіфікацієй</w:t>
      </w:r>
    </w:p>
    <w:p w14:paraId="1ED4F927" w14:textId="70C078FE" w:rsidR="00A33E28" w:rsidRDefault="00BC18A4" w:rsidP="00CE0E46">
      <w:pPr>
        <w:spacing w:after="0" w:line="360" w:lineRule="auto"/>
        <w:ind w:firstLine="709"/>
        <w:jc w:val="both"/>
        <w:rPr>
          <w:rFonts w:ascii="Times New Roman" w:hAnsi="Times New Roman" w:cs="Times New Roman"/>
          <w:color w:val="000000" w:themeColor="text1"/>
          <w:sz w:val="28"/>
          <w:szCs w:val="28"/>
          <w:lang w:val="uk-UA"/>
        </w:rPr>
      </w:pPr>
      <w:r w:rsidRPr="00E96B91">
        <w:rPr>
          <w:rFonts w:ascii="Times New Roman" w:hAnsi="Times New Roman" w:cs="Times New Roman"/>
          <w:color w:val="000000" w:themeColor="text1"/>
          <w:sz w:val="28"/>
          <w:szCs w:val="28"/>
          <w:lang w:val="uk-UA"/>
        </w:rPr>
        <w:t xml:space="preserve">Примітка: на вертикальної шкалі розташовані результати у балах,  </w:t>
      </w:r>
      <w:r w:rsidR="00E96B91" w:rsidRPr="00D41B65">
        <w:rPr>
          <w:rFonts w:ascii="Times New Roman" w:hAnsi="Times New Roman" w:cs="Times New Roman"/>
          <w:color w:val="000000" w:themeColor="text1"/>
          <w:sz w:val="28"/>
          <w:szCs w:val="28"/>
          <w:lang w:val="uk-UA"/>
        </w:rPr>
        <w:t>на горізонтальної</w:t>
      </w:r>
      <w:r w:rsidR="00127EF6">
        <w:rPr>
          <w:rFonts w:ascii="Times New Roman" w:hAnsi="Times New Roman" w:cs="Times New Roman"/>
          <w:color w:val="000000" w:themeColor="text1"/>
          <w:sz w:val="28"/>
          <w:szCs w:val="28"/>
          <w:lang w:val="uk-UA"/>
        </w:rPr>
        <w:t xml:space="preserve"> </w:t>
      </w:r>
      <w:r w:rsidR="00E96B91" w:rsidRPr="00D41B65">
        <w:rPr>
          <w:rFonts w:ascii="Times New Roman" w:hAnsi="Times New Roman" w:cs="Times New Roman"/>
          <w:color w:val="000000" w:themeColor="text1"/>
          <w:sz w:val="28"/>
          <w:szCs w:val="28"/>
          <w:lang w:val="uk-UA"/>
        </w:rPr>
        <w:t>– шкали позитивних аттитюди згідно Анкети_2.</w:t>
      </w:r>
    </w:p>
    <w:p w14:paraId="3BB95E9A" w14:textId="77777777" w:rsidR="00CE0E46" w:rsidRPr="00CE0E46" w:rsidRDefault="00CE0E46" w:rsidP="00CE0E46">
      <w:pPr>
        <w:spacing w:after="0" w:line="360" w:lineRule="auto"/>
        <w:ind w:firstLine="709"/>
        <w:jc w:val="both"/>
        <w:rPr>
          <w:rFonts w:ascii="Times New Roman" w:hAnsi="Times New Roman" w:cs="Times New Roman"/>
          <w:color w:val="000000" w:themeColor="text1"/>
          <w:sz w:val="28"/>
          <w:szCs w:val="28"/>
          <w:lang w:val="uk-UA"/>
        </w:rPr>
      </w:pPr>
    </w:p>
    <w:p w14:paraId="3CF18809" w14:textId="06E69ED6" w:rsidR="009033F3" w:rsidRPr="008B2E20" w:rsidRDefault="001C7FC6" w:rsidP="00C507EB">
      <w:pPr>
        <w:spacing w:after="0" w:line="360" w:lineRule="auto"/>
        <w:ind w:firstLine="709"/>
        <w:jc w:val="both"/>
        <w:rPr>
          <w:rFonts w:ascii="Times New Roman" w:hAnsi="Times New Roman" w:cs="Times New Roman"/>
          <w:sz w:val="28"/>
          <w:szCs w:val="28"/>
          <w:lang w:val="uk-UA"/>
        </w:rPr>
      </w:pPr>
      <w:r w:rsidRPr="006B27B1">
        <w:rPr>
          <w:rFonts w:ascii="Times New Roman" w:hAnsi="Times New Roman" w:cs="Times New Roman"/>
          <w:color w:val="000000" w:themeColor="text1"/>
          <w:sz w:val="28"/>
          <w:szCs w:val="28"/>
          <w:lang w:val="uk-UA"/>
        </w:rPr>
        <w:lastRenderedPageBreak/>
        <w:t xml:space="preserve">У чоловічої вибірці виявлено, що </w:t>
      </w:r>
      <w:r w:rsidR="00E96B91" w:rsidRPr="006B27B1">
        <w:rPr>
          <w:rFonts w:ascii="Times New Roman" w:hAnsi="Times New Roman" w:cs="Times New Roman"/>
          <w:color w:val="000000" w:themeColor="text1"/>
          <w:sz w:val="28"/>
          <w:szCs w:val="28"/>
          <w:lang w:val="uk-UA"/>
        </w:rPr>
        <w:t>найбільший результат</w:t>
      </w:r>
      <w:r w:rsidR="008F413F" w:rsidRPr="006B27B1">
        <w:rPr>
          <w:rFonts w:ascii="Times New Roman" w:hAnsi="Times New Roman" w:cs="Times New Roman"/>
          <w:color w:val="000000" w:themeColor="text1"/>
          <w:sz w:val="28"/>
          <w:szCs w:val="28"/>
          <w:lang w:val="uk-UA"/>
        </w:rPr>
        <w:t xml:space="preserve">   </w:t>
      </w:r>
      <w:r w:rsidR="00E96B91" w:rsidRPr="006B27B1">
        <w:rPr>
          <w:rFonts w:ascii="Times New Roman" w:hAnsi="Times New Roman" w:cs="Times New Roman"/>
          <w:color w:val="000000" w:themeColor="text1"/>
          <w:sz w:val="28"/>
          <w:szCs w:val="28"/>
          <w:lang w:val="uk-UA"/>
        </w:rPr>
        <w:t>(</w:t>
      </w:r>
      <w:r w:rsidR="008F413F" w:rsidRPr="006B27B1">
        <w:rPr>
          <w:rFonts w:ascii="Times New Roman" w:hAnsi="Times New Roman" w:cs="Times New Roman"/>
          <w:color w:val="000000" w:themeColor="text1"/>
          <w:sz w:val="28"/>
          <w:szCs w:val="28"/>
          <w:lang w:val="uk-UA"/>
        </w:rPr>
        <w:t xml:space="preserve">3,7 </w:t>
      </w:r>
      <w:r w:rsidR="00E96B91" w:rsidRPr="006B27B1">
        <w:rPr>
          <w:rFonts w:ascii="Times New Roman" w:hAnsi="Times New Roman" w:cs="Times New Roman"/>
          <w:color w:val="000000" w:themeColor="text1"/>
          <w:sz w:val="28"/>
          <w:szCs w:val="28"/>
          <w:lang w:val="uk-UA"/>
        </w:rPr>
        <w:t xml:space="preserve">бали) </w:t>
      </w:r>
      <w:r w:rsidR="00231746" w:rsidRPr="006B27B1">
        <w:rPr>
          <w:rFonts w:ascii="Times New Roman" w:hAnsi="Times New Roman" w:cs="Times New Roman"/>
          <w:color w:val="000000" w:themeColor="text1"/>
          <w:sz w:val="28"/>
          <w:szCs w:val="28"/>
          <w:lang w:val="uk-UA"/>
        </w:rPr>
        <w:t xml:space="preserve">мають аттитюди </w:t>
      </w:r>
      <w:r w:rsidR="00E96B91" w:rsidRPr="006B27B1">
        <w:rPr>
          <w:rFonts w:ascii="Times New Roman" w:hAnsi="Times New Roman" w:cs="Times New Roman"/>
          <w:color w:val="000000" w:themeColor="text1"/>
          <w:sz w:val="28"/>
          <w:szCs w:val="28"/>
          <w:lang w:val="uk-UA"/>
        </w:rPr>
        <w:t>про т</w:t>
      </w:r>
      <w:r w:rsidR="00231746" w:rsidRPr="006B27B1">
        <w:rPr>
          <w:rFonts w:ascii="Times New Roman" w:hAnsi="Times New Roman" w:cs="Times New Roman"/>
          <w:color w:val="000000" w:themeColor="text1"/>
          <w:sz w:val="28"/>
          <w:szCs w:val="28"/>
          <w:lang w:val="uk-UA"/>
        </w:rPr>
        <w:t xml:space="preserve">е, що самоізоляція </w:t>
      </w:r>
      <w:r w:rsidR="00984B9A" w:rsidRPr="006B27B1">
        <w:rPr>
          <w:rFonts w:ascii="Times New Roman" w:hAnsi="Times New Roman" w:cs="Times New Roman"/>
          <w:color w:val="000000" w:themeColor="text1"/>
          <w:sz w:val="28"/>
          <w:szCs w:val="28"/>
          <w:lang w:val="uk-UA"/>
        </w:rPr>
        <w:t>обов'язково</w:t>
      </w:r>
      <w:r w:rsidR="00231746" w:rsidRPr="006B27B1">
        <w:rPr>
          <w:rFonts w:ascii="Times New Roman" w:hAnsi="Times New Roman" w:cs="Times New Roman"/>
          <w:color w:val="000000" w:themeColor="text1"/>
          <w:sz w:val="28"/>
          <w:szCs w:val="28"/>
          <w:lang w:val="uk-UA"/>
        </w:rPr>
        <w:t xml:space="preserve"> супроводжує</w:t>
      </w:r>
      <w:r w:rsidR="00984B9A" w:rsidRPr="006B27B1">
        <w:rPr>
          <w:rFonts w:ascii="Times New Roman" w:hAnsi="Times New Roman" w:cs="Times New Roman"/>
          <w:color w:val="000000" w:themeColor="text1"/>
          <w:sz w:val="28"/>
          <w:szCs w:val="28"/>
          <w:lang w:val="uk-UA"/>
        </w:rPr>
        <w:t xml:space="preserve"> </w:t>
      </w:r>
      <w:r w:rsidR="009033F3" w:rsidRPr="006B27B1">
        <w:rPr>
          <w:rFonts w:ascii="Times New Roman" w:hAnsi="Times New Roman" w:cs="Times New Roman"/>
          <w:color w:val="000000" w:themeColor="text1"/>
          <w:sz w:val="28"/>
          <w:szCs w:val="28"/>
          <w:lang w:val="uk-UA"/>
        </w:rPr>
        <w:t xml:space="preserve"> безсоння</w:t>
      </w:r>
      <w:r w:rsidR="00984B9A" w:rsidRPr="006B27B1">
        <w:rPr>
          <w:rFonts w:ascii="Times New Roman" w:hAnsi="Times New Roman" w:cs="Times New Roman"/>
          <w:color w:val="000000" w:themeColor="text1"/>
          <w:sz w:val="28"/>
          <w:szCs w:val="28"/>
          <w:lang w:val="uk-UA"/>
        </w:rPr>
        <w:t xml:space="preserve">, </w:t>
      </w:r>
      <w:r w:rsidR="009033F3" w:rsidRPr="006B27B1">
        <w:rPr>
          <w:rFonts w:ascii="Times New Roman" w:hAnsi="Times New Roman" w:cs="Times New Roman"/>
          <w:color w:val="000000" w:themeColor="text1"/>
          <w:sz w:val="28"/>
          <w:szCs w:val="28"/>
          <w:lang w:val="uk-UA"/>
        </w:rPr>
        <w:t>зміна апетиту (зниження чи посилення)</w:t>
      </w:r>
      <w:r w:rsidR="00984B9A" w:rsidRPr="006B27B1">
        <w:rPr>
          <w:rFonts w:ascii="Times New Roman" w:hAnsi="Times New Roman" w:cs="Times New Roman"/>
          <w:color w:val="000000" w:themeColor="text1"/>
          <w:sz w:val="28"/>
          <w:szCs w:val="28"/>
          <w:lang w:val="uk-UA"/>
        </w:rPr>
        <w:t xml:space="preserve">, дратівливість, </w:t>
      </w:r>
      <w:r w:rsidR="009033F3" w:rsidRPr="006B27B1">
        <w:rPr>
          <w:rFonts w:ascii="Times New Roman" w:hAnsi="Times New Roman" w:cs="Times New Roman"/>
          <w:color w:val="000000" w:themeColor="text1"/>
          <w:sz w:val="28"/>
          <w:szCs w:val="28"/>
          <w:lang w:val="uk-UA"/>
        </w:rPr>
        <w:t xml:space="preserve">деморалізація їх через відсутність бажаних видів </w:t>
      </w:r>
      <w:r w:rsidR="009033F3" w:rsidRPr="008B2E20">
        <w:rPr>
          <w:rFonts w:ascii="Times New Roman" w:hAnsi="Times New Roman" w:cs="Times New Roman"/>
          <w:sz w:val="28"/>
          <w:szCs w:val="28"/>
          <w:lang w:val="uk-UA"/>
        </w:rPr>
        <w:t>діяльності (дозвілля, фізична активність, інше)</w:t>
      </w:r>
      <w:r w:rsidR="00984B9A">
        <w:rPr>
          <w:rFonts w:ascii="Times New Roman" w:hAnsi="Times New Roman" w:cs="Times New Roman"/>
          <w:sz w:val="28"/>
          <w:szCs w:val="28"/>
          <w:lang w:val="uk-UA"/>
        </w:rPr>
        <w:t xml:space="preserve"> та </w:t>
      </w:r>
      <w:r w:rsidR="009033F3" w:rsidRPr="008B2E20">
        <w:rPr>
          <w:rFonts w:ascii="Times New Roman" w:hAnsi="Times New Roman" w:cs="Times New Roman"/>
          <w:sz w:val="28"/>
          <w:szCs w:val="28"/>
          <w:lang w:val="uk-UA"/>
        </w:rPr>
        <w:t>пригніченість</w:t>
      </w:r>
      <w:r w:rsidR="00E96B91">
        <w:rPr>
          <w:rFonts w:ascii="Times New Roman" w:hAnsi="Times New Roman" w:cs="Times New Roman"/>
          <w:sz w:val="28"/>
          <w:szCs w:val="28"/>
          <w:lang w:val="uk-UA"/>
        </w:rPr>
        <w:t>.</w:t>
      </w:r>
    </w:p>
    <w:p w14:paraId="794CC8F8" w14:textId="2A0D13E9" w:rsidR="009033F3" w:rsidRDefault="00E96B91" w:rsidP="00C507EB">
      <w:pPr>
        <w:spacing w:after="0" w:line="360" w:lineRule="auto"/>
        <w:ind w:firstLine="709"/>
        <w:jc w:val="both"/>
        <w:rPr>
          <w:rFonts w:ascii="Times New Roman" w:hAnsi="Times New Roman" w:cs="Times New Roman"/>
          <w:sz w:val="28"/>
          <w:szCs w:val="28"/>
          <w:lang w:val="uk-UA"/>
        </w:rPr>
      </w:pPr>
      <w:r w:rsidRPr="00984B9A">
        <w:rPr>
          <w:rFonts w:ascii="Times New Roman" w:hAnsi="Times New Roman" w:cs="Times New Roman"/>
          <w:sz w:val="28"/>
          <w:szCs w:val="28"/>
          <w:lang w:val="uk-UA"/>
        </w:rPr>
        <w:t xml:space="preserve">На </w:t>
      </w:r>
      <w:r w:rsidR="00984B9A">
        <w:rPr>
          <w:rFonts w:ascii="Times New Roman" w:hAnsi="Times New Roman" w:cs="Times New Roman"/>
          <w:sz w:val="28"/>
          <w:szCs w:val="28"/>
          <w:lang w:val="uk-UA"/>
        </w:rPr>
        <w:t xml:space="preserve">відносно </w:t>
      </w:r>
      <w:r w:rsidRPr="00984B9A">
        <w:rPr>
          <w:rFonts w:ascii="Times New Roman" w:hAnsi="Times New Roman" w:cs="Times New Roman"/>
          <w:sz w:val="28"/>
          <w:szCs w:val="28"/>
          <w:lang w:val="uk-UA"/>
        </w:rPr>
        <w:t xml:space="preserve">середньму рівні </w:t>
      </w:r>
      <w:r w:rsidR="00984B9A" w:rsidRPr="00984B9A">
        <w:rPr>
          <w:rFonts w:ascii="Times New Roman" w:hAnsi="Times New Roman" w:cs="Times New Roman"/>
          <w:sz w:val="28"/>
          <w:szCs w:val="28"/>
          <w:lang w:val="uk-UA"/>
        </w:rPr>
        <w:t>(3,1 бали)</w:t>
      </w:r>
      <w:r w:rsidR="00984B9A">
        <w:rPr>
          <w:rFonts w:ascii="Times New Roman" w:hAnsi="Times New Roman" w:cs="Times New Roman"/>
          <w:sz w:val="28"/>
          <w:szCs w:val="28"/>
          <w:lang w:val="uk-UA"/>
        </w:rPr>
        <w:t xml:space="preserve"> знаходяться аттитюди, що негативними наслідками самоізоляції є </w:t>
      </w:r>
      <w:r w:rsidR="009033F3" w:rsidRPr="008B2E20">
        <w:rPr>
          <w:rFonts w:ascii="Times New Roman" w:hAnsi="Times New Roman" w:cs="Times New Roman"/>
          <w:sz w:val="28"/>
          <w:szCs w:val="28"/>
          <w:lang w:val="uk-UA"/>
        </w:rPr>
        <w:t>збільшення кількості алкоголю</w:t>
      </w:r>
      <w:r w:rsidR="00C507EB">
        <w:rPr>
          <w:rFonts w:ascii="Times New Roman" w:hAnsi="Times New Roman" w:cs="Times New Roman"/>
          <w:sz w:val="28"/>
          <w:szCs w:val="28"/>
          <w:lang w:val="uk-UA"/>
        </w:rPr>
        <w:t xml:space="preserve">, агресія, </w:t>
      </w:r>
      <w:r w:rsidR="009033F3" w:rsidRPr="008B2E20">
        <w:rPr>
          <w:rFonts w:ascii="Times New Roman" w:hAnsi="Times New Roman" w:cs="Times New Roman"/>
          <w:sz w:val="28"/>
          <w:szCs w:val="28"/>
          <w:lang w:val="uk-UA"/>
        </w:rPr>
        <w:t>соціаль</w:t>
      </w:r>
      <w:r w:rsidR="00C507EB">
        <w:rPr>
          <w:rFonts w:ascii="Times New Roman" w:hAnsi="Times New Roman" w:cs="Times New Roman"/>
          <w:sz w:val="28"/>
          <w:szCs w:val="28"/>
          <w:lang w:val="uk-UA"/>
        </w:rPr>
        <w:t xml:space="preserve">на та комунікативна замкнутість та  </w:t>
      </w:r>
      <w:r w:rsidR="009033F3" w:rsidRPr="008B2E20">
        <w:rPr>
          <w:rFonts w:ascii="Times New Roman" w:hAnsi="Times New Roman" w:cs="Times New Roman"/>
          <w:sz w:val="28"/>
          <w:szCs w:val="28"/>
          <w:lang w:val="uk-UA"/>
        </w:rPr>
        <w:t>почуття провини</w:t>
      </w:r>
      <w:r w:rsidR="00C507EB">
        <w:rPr>
          <w:rFonts w:ascii="Times New Roman" w:hAnsi="Times New Roman" w:cs="Times New Roman"/>
          <w:sz w:val="28"/>
          <w:szCs w:val="28"/>
          <w:lang w:val="uk-UA"/>
        </w:rPr>
        <w:t>.</w:t>
      </w:r>
    </w:p>
    <w:p w14:paraId="6AF067D3" w14:textId="77777777" w:rsidR="00F02A20" w:rsidRDefault="00F02A20" w:rsidP="00CE0E46">
      <w:pPr>
        <w:spacing w:after="0" w:line="360" w:lineRule="auto"/>
        <w:ind w:firstLine="709"/>
        <w:jc w:val="both"/>
        <w:rPr>
          <w:rFonts w:ascii="Times New Roman" w:hAnsi="Times New Roman" w:cs="Times New Roman"/>
          <w:sz w:val="28"/>
          <w:szCs w:val="28"/>
          <w:lang w:val="uk-UA"/>
        </w:rPr>
      </w:pPr>
      <w:r w:rsidRPr="00C507EB">
        <w:rPr>
          <w:rFonts w:ascii="Times New Roman" w:hAnsi="Times New Roman" w:cs="Times New Roman"/>
          <w:sz w:val="28"/>
          <w:szCs w:val="28"/>
          <w:lang w:val="uk-UA"/>
        </w:rPr>
        <w:t>Найменшу кількість балів</w:t>
      </w:r>
      <w:r>
        <w:rPr>
          <w:rFonts w:ascii="Times New Roman" w:hAnsi="Times New Roman" w:cs="Times New Roman"/>
          <w:sz w:val="28"/>
          <w:szCs w:val="28"/>
          <w:lang w:val="uk-UA"/>
        </w:rPr>
        <w:t xml:space="preserve"> (1,7 бали)</w:t>
      </w:r>
      <w:r w:rsidRPr="00C507EB">
        <w:rPr>
          <w:rFonts w:ascii="Times New Roman" w:hAnsi="Times New Roman" w:cs="Times New Roman"/>
          <w:sz w:val="28"/>
          <w:szCs w:val="28"/>
          <w:lang w:val="uk-UA"/>
        </w:rPr>
        <w:t xml:space="preserve"> ймовірності негативних наслідків самоізоляції отримали аттюди</w:t>
      </w:r>
      <w:r>
        <w:rPr>
          <w:rFonts w:ascii="Times New Roman" w:hAnsi="Times New Roman" w:cs="Times New Roman"/>
          <w:sz w:val="28"/>
          <w:szCs w:val="28"/>
          <w:lang w:val="uk-UA"/>
        </w:rPr>
        <w:t xml:space="preserve"> плаксивість та </w:t>
      </w:r>
      <w:r w:rsidRPr="008B2E20">
        <w:rPr>
          <w:rFonts w:ascii="Times New Roman" w:hAnsi="Times New Roman" w:cs="Times New Roman"/>
          <w:sz w:val="28"/>
          <w:szCs w:val="28"/>
          <w:lang w:val="uk-UA"/>
        </w:rPr>
        <w:t>почуття безпорадності.</w:t>
      </w:r>
      <w:r>
        <w:rPr>
          <w:rFonts w:ascii="Times New Roman" w:hAnsi="Times New Roman" w:cs="Times New Roman"/>
          <w:sz w:val="28"/>
          <w:szCs w:val="28"/>
          <w:lang w:val="uk-UA"/>
        </w:rPr>
        <w:t xml:space="preserve"> Ми вважаємо, що ці результати обумовлени соціальними установками про те, що «чоловіки на плачуть» та «чоловік має бути сильним».</w:t>
      </w:r>
    </w:p>
    <w:p w14:paraId="73CC5A58" w14:textId="6EFCA179" w:rsidR="00C507EB" w:rsidRPr="009033F3" w:rsidRDefault="00C507EB" w:rsidP="00CE0E46">
      <w:pPr>
        <w:spacing w:after="0" w:line="360" w:lineRule="auto"/>
        <w:ind w:firstLine="709"/>
        <w:jc w:val="both"/>
        <w:rPr>
          <w:rFonts w:ascii="Times New Roman" w:hAnsi="Times New Roman" w:cs="Times New Roman"/>
          <w:sz w:val="28"/>
          <w:szCs w:val="28"/>
          <w:lang w:val="uk-UA"/>
        </w:rPr>
      </w:pPr>
      <w:r w:rsidRPr="00087FDB">
        <w:rPr>
          <w:rFonts w:ascii="Times New Roman" w:hAnsi="Times New Roman" w:cs="Times New Roman"/>
          <w:sz w:val="28"/>
          <w:szCs w:val="28"/>
          <w:lang w:val="uk-UA"/>
        </w:rPr>
        <w:t xml:space="preserve">У жіночої вибірці виявлено, що найбільший результат   </w:t>
      </w:r>
      <w:r w:rsidRPr="00127EF6">
        <w:rPr>
          <w:rFonts w:ascii="Times New Roman" w:hAnsi="Times New Roman" w:cs="Times New Roman"/>
          <w:sz w:val="28"/>
          <w:szCs w:val="28"/>
          <w:lang w:val="uk-UA"/>
        </w:rPr>
        <w:t>(3,7 бали)</w:t>
      </w:r>
      <w:r w:rsidRPr="00087FDB">
        <w:rPr>
          <w:rFonts w:ascii="Times New Roman" w:hAnsi="Times New Roman" w:cs="Times New Roman"/>
          <w:i/>
          <w:sz w:val="28"/>
          <w:szCs w:val="28"/>
          <w:lang w:val="uk-UA"/>
        </w:rPr>
        <w:t xml:space="preserve"> </w:t>
      </w:r>
      <w:r w:rsidRPr="00087FDB">
        <w:rPr>
          <w:rFonts w:ascii="Times New Roman" w:hAnsi="Times New Roman" w:cs="Times New Roman"/>
          <w:sz w:val="28"/>
          <w:szCs w:val="28"/>
          <w:lang w:val="uk-UA"/>
        </w:rPr>
        <w:t xml:space="preserve">мають аттитюди про те, що самоізоляція обов'язково супроводжує  </w:t>
      </w:r>
      <w:r w:rsidRPr="008B2E20">
        <w:rPr>
          <w:rFonts w:ascii="Times New Roman" w:hAnsi="Times New Roman" w:cs="Times New Roman"/>
          <w:sz w:val="28"/>
          <w:szCs w:val="28"/>
          <w:lang w:val="uk-UA"/>
        </w:rPr>
        <w:t>агресія</w:t>
      </w:r>
      <w:r>
        <w:rPr>
          <w:rFonts w:ascii="Times New Roman" w:hAnsi="Times New Roman" w:cs="Times New Roman"/>
          <w:sz w:val="28"/>
          <w:szCs w:val="28"/>
          <w:lang w:val="uk-UA"/>
        </w:rPr>
        <w:t xml:space="preserve">, </w:t>
      </w:r>
      <w:r w:rsidRPr="008B2E20">
        <w:rPr>
          <w:rFonts w:ascii="Times New Roman" w:hAnsi="Times New Roman" w:cs="Times New Roman"/>
          <w:sz w:val="28"/>
          <w:szCs w:val="28"/>
          <w:lang w:val="uk-UA"/>
        </w:rPr>
        <w:t xml:space="preserve"> соціаль</w:t>
      </w:r>
      <w:r>
        <w:rPr>
          <w:rFonts w:ascii="Times New Roman" w:hAnsi="Times New Roman" w:cs="Times New Roman"/>
          <w:sz w:val="28"/>
          <w:szCs w:val="28"/>
          <w:lang w:val="uk-UA"/>
        </w:rPr>
        <w:t xml:space="preserve">на та комунікативна замкнутість та почуття провини. </w:t>
      </w:r>
      <w:r w:rsidR="0056649A">
        <w:rPr>
          <w:rFonts w:ascii="Times New Roman" w:hAnsi="Times New Roman" w:cs="Times New Roman"/>
          <w:sz w:val="28"/>
          <w:szCs w:val="28"/>
          <w:lang w:val="uk-UA"/>
        </w:rPr>
        <w:t xml:space="preserve"> На цьому рівні гендерний погляд на аттитюди зовсім не співпадає ні по кількісті макимально негативних аттитюдів (5 у чоловіків проти 3 у жінок), так і, </w:t>
      </w:r>
      <w:r w:rsidR="0056649A" w:rsidRPr="0056649A">
        <w:rPr>
          <w:rFonts w:ascii="Times New Roman" w:hAnsi="Times New Roman" w:cs="Times New Roman"/>
          <w:sz w:val="28"/>
          <w:szCs w:val="28"/>
          <w:lang w:val="uk-UA"/>
        </w:rPr>
        <w:t>безпосередньо</w:t>
      </w:r>
      <w:r w:rsidR="0056649A">
        <w:rPr>
          <w:rFonts w:ascii="Times New Roman" w:hAnsi="Times New Roman" w:cs="Times New Roman"/>
          <w:sz w:val="28"/>
          <w:szCs w:val="28"/>
          <w:lang w:val="uk-UA"/>
        </w:rPr>
        <w:t>,</w:t>
      </w:r>
      <w:r w:rsidR="0056649A" w:rsidRPr="0056649A">
        <w:rPr>
          <w:rFonts w:ascii="Times New Roman" w:hAnsi="Times New Roman" w:cs="Times New Roman"/>
          <w:sz w:val="28"/>
          <w:szCs w:val="28"/>
          <w:lang w:val="uk-UA"/>
        </w:rPr>
        <w:t xml:space="preserve"> змісту аттютюдів.</w:t>
      </w:r>
      <w:r w:rsidR="00087FDB">
        <w:rPr>
          <w:rFonts w:ascii="Times New Roman" w:hAnsi="Times New Roman" w:cs="Times New Roman"/>
          <w:sz w:val="28"/>
          <w:szCs w:val="28"/>
          <w:lang w:val="uk-UA"/>
        </w:rPr>
        <w:t xml:space="preserve"> Т</w:t>
      </w:r>
      <w:r w:rsidR="00845AF9">
        <w:rPr>
          <w:rFonts w:ascii="Times New Roman" w:hAnsi="Times New Roman" w:cs="Times New Roman"/>
          <w:sz w:val="28"/>
          <w:szCs w:val="28"/>
          <w:lang w:val="uk-UA"/>
        </w:rPr>
        <w:t>акож, на високому рівні у жінок</w:t>
      </w:r>
      <w:r w:rsidR="00087FDB">
        <w:rPr>
          <w:rFonts w:ascii="Times New Roman" w:hAnsi="Times New Roman" w:cs="Times New Roman"/>
          <w:sz w:val="28"/>
          <w:szCs w:val="28"/>
          <w:lang w:val="uk-UA"/>
        </w:rPr>
        <w:t xml:space="preserve"> знаходіться показник аттитюда «безсоння» - 3,6 бали.</w:t>
      </w:r>
    </w:p>
    <w:p w14:paraId="41651322" w14:textId="1F3CD28E" w:rsidR="0056649A" w:rsidRPr="00127EF6" w:rsidRDefault="00C507EB" w:rsidP="00127EF6">
      <w:pPr>
        <w:spacing w:after="0" w:line="360" w:lineRule="auto"/>
        <w:ind w:firstLine="709"/>
        <w:jc w:val="both"/>
        <w:rPr>
          <w:rFonts w:ascii="Times New Roman" w:hAnsi="Times New Roman" w:cs="Times New Roman"/>
          <w:sz w:val="28"/>
          <w:szCs w:val="28"/>
          <w:lang w:val="uk-UA"/>
        </w:rPr>
      </w:pPr>
      <w:r w:rsidRPr="00984B9A">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відносно </w:t>
      </w:r>
      <w:r w:rsidRPr="00984B9A">
        <w:rPr>
          <w:rFonts w:ascii="Times New Roman" w:hAnsi="Times New Roman" w:cs="Times New Roman"/>
          <w:sz w:val="28"/>
          <w:szCs w:val="28"/>
          <w:lang w:val="uk-UA"/>
        </w:rPr>
        <w:t>середнь</w:t>
      </w:r>
      <w:r w:rsidR="00F02A20">
        <w:rPr>
          <w:rFonts w:ascii="Times New Roman" w:hAnsi="Times New Roman" w:cs="Times New Roman"/>
          <w:sz w:val="28"/>
          <w:szCs w:val="28"/>
          <w:lang w:val="uk-UA"/>
        </w:rPr>
        <w:t>о</w:t>
      </w:r>
      <w:r w:rsidRPr="00984B9A">
        <w:rPr>
          <w:rFonts w:ascii="Times New Roman" w:hAnsi="Times New Roman" w:cs="Times New Roman"/>
          <w:sz w:val="28"/>
          <w:szCs w:val="28"/>
          <w:lang w:val="uk-UA"/>
        </w:rPr>
        <w:t>му рівні</w:t>
      </w:r>
      <w:r w:rsidR="003048B2" w:rsidRPr="003048B2">
        <w:rPr>
          <w:rFonts w:ascii="Times New Roman" w:hAnsi="Times New Roman" w:cs="Times New Roman"/>
          <w:sz w:val="28"/>
          <w:szCs w:val="28"/>
          <w:lang w:val="uk-UA"/>
        </w:rPr>
        <w:t xml:space="preserve"> </w:t>
      </w:r>
      <w:r w:rsidR="003048B2">
        <w:rPr>
          <w:rFonts w:ascii="Times New Roman" w:hAnsi="Times New Roman" w:cs="Times New Roman"/>
          <w:sz w:val="28"/>
          <w:szCs w:val="28"/>
          <w:lang w:val="uk-UA"/>
        </w:rPr>
        <w:t>у групі жінок знаходяться аттитюди, що негативними наслідками самоізоляції є:</w:t>
      </w:r>
      <w:r w:rsidR="003048B2" w:rsidRPr="008B2E20">
        <w:rPr>
          <w:rFonts w:ascii="Times New Roman" w:hAnsi="Times New Roman" w:cs="Times New Roman"/>
          <w:sz w:val="28"/>
          <w:szCs w:val="28"/>
          <w:lang w:val="uk-UA"/>
        </w:rPr>
        <w:t xml:space="preserve"> зміна </w:t>
      </w:r>
      <w:r w:rsidR="003048B2">
        <w:rPr>
          <w:rFonts w:ascii="Times New Roman" w:hAnsi="Times New Roman" w:cs="Times New Roman"/>
          <w:sz w:val="28"/>
          <w:szCs w:val="28"/>
          <w:lang w:val="uk-UA"/>
        </w:rPr>
        <w:t xml:space="preserve">апетиту (зниження чи посилення), </w:t>
      </w:r>
      <w:r w:rsidR="003048B2" w:rsidRPr="008B2E20">
        <w:rPr>
          <w:rFonts w:ascii="Times New Roman" w:hAnsi="Times New Roman" w:cs="Times New Roman"/>
          <w:sz w:val="28"/>
          <w:szCs w:val="28"/>
          <w:lang w:val="uk-UA"/>
        </w:rPr>
        <w:t>деморалізація їх через відсутність бажаних видів діяльності (дозвілля, фізична активність, інше)</w:t>
      </w:r>
      <w:r w:rsidR="003048B2">
        <w:rPr>
          <w:rFonts w:ascii="Times New Roman" w:hAnsi="Times New Roman" w:cs="Times New Roman"/>
          <w:sz w:val="28"/>
          <w:szCs w:val="28"/>
          <w:lang w:val="uk-UA"/>
        </w:rPr>
        <w:t xml:space="preserve">, </w:t>
      </w:r>
      <w:r w:rsidR="003048B2" w:rsidRPr="008B2E20">
        <w:rPr>
          <w:rFonts w:ascii="Times New Roman" w:hAnsi="Times New Roman" w:cs="Times New Roman"/>
          <w:sz w:val="28"/>
          <w:szCs w:val="28"/>
          <w:lang w:val="uk-UA"/>
        </w:rPr>
        <w:t>пригніченість</w:t>
      </w:r>
      <w:r w:rsidR="003048B2">
        <w:rPr>
          <w:rFonts w:ascii="Times New Roman" w:hAnsi="Times New Roman" w:cs="Times New Roman"/>
          <w:sz w:val="28"/>
          <w:szCs w:val="28"/>
          <w:lang w:val="uk-UA"/>
        </w:rPr>
        <w:t xml:space="preserve"> – 3,5 бали; </w:t>
      </w:r>
      <w:r w:rsidR="003048B2" w:rsidRPr="008B2E20">
        <w:rPr>
          <w:rFonts w:ascii="Times New Roman" w:hAnsi="Times New Roman" w:cs="Times New Roman"/>
          <w:sz w:val="28"/>
          <w:szCs w:val="28"/>
          <w:lang w:val="uk-UA"/>
        </w:rPr>
        <w:t>збільшення кількості алкоголю</w:t>
      </w:r>
      <w:r w:rsidR="00845AF9">
        <w:rPr>
          <w:rFonts w:ascii="Times New Roman" w:hAnsi="Times New Roman" w:cs="Times New Roman"/>
          <w:sz w:val="28"/>
          <w:szCs w:val="28"/>
          <w:lang w:val="uk-UA"/>
        </w:rPr>
        <w:t xml:space="preserve"> -</w:t>
      </w:r>
      <w:r w:rsidR="003048B2">
        <w:rPr>
          <w:rFonts w:ascii="Times New Roman" w:hAnsi="Times New Roman" w:cs="Times New Roman"/>
          <w:sz w:val="28"/>
          <w:szCs w:val="28"/>
          <w:lang w:val="uk-UA"/>
        </w:rPr>
        <w:t xml:space="preserve"> 3,</w:t>
      </w:r>
      <w:r w:rsidR="00845AF9">
        <w:rPr>
          <w:rFonts w:ascii="Times New Roman" w:hAnsi="Times New Roman" w:cs="Times New Roman"/>
          <w:sz w:val="28"/>
          <w:szCs w:val="28"/>
          <w:lang w:val="uk-UA"/>
        </w:rPr>
        <w:t>3</w:t>
      </w:r>
      <w:r w:rsidR="003048B2">
        <w:rPr>
          <w:rFonts w:ascii="Times New Roman" w:hAnsi="Times New Roman" w:cs="Times New Roman"/>
          <w:sz w:val="28"/>
          <w:szCs w:val="28"/>
          <w:lang w:val="uk-UA"/>
        </w:rPr>
        <w:t xml:space="preserve"> бали;</w:t>
      </w:r>
      <w:r w:rsidR="00845AF9">
        <w:rPr>
          <w:rFonts w:ascii="Times New Roman" w:hAnsi="Times New Roman" w:cs="Times New Roman"/>
          <w:sz w:val="28"/>
          <w:szCs w:val="28"/>
          <w:lang w:val="uk-UA"/>
        </w:rPr>
        <w:t xml:space="preserve"> </w:t>
      </w:r>
      <w:r w:rsidR="0056649A" w:rsidRPr="008B2E20">
        <w:rPr>
          <w:rFonts w:ascii="Times New Roman" w:hAnsi="Times New Roman" w:cs="Times New Roman"/>
          <w:sz w:val="28"/>
          <w:szCs w:val="28"/>
          <w:lang w:val="uk-UA"/>
        </w:rPr>
        <w:t>б</w:t>
      </w:r>
      <w:r w:rsidR="003048B2">
        <w:rPr>
          <w:rFonts w:ascii="Times New Roman" w:hAnsi="Times New Roman" w:cs="Times New Roman"/>
          <w:sz w:val="28"/>
          <w:szCs w:val="28"/>
          <w:lang w:val="uk-UA"/>
        </w:rPr>
        <w:t>езсоння, тривожність,</w:t>
      </w:r>
      <w:r w:rsidR="0056649A" w:rsidRPr="008B2E20">
        <w:rPr>
          <w:rFonts w:ascii="Times New Roman" w:hAnsi="Times New Roman" w:cs="Times New Roman"/>
          <w:sz w:val="28"/>
          <w:szCs w:val="28"/>
          <w:lang w:val="uk-UA"/>
        </w:rPr>
        <w:t xml:space="preserve"> страхи, пов'язані з пандемією (смерті, хвороби, втрати близьких, втрати роботи, відсутність засобів для існува</w:t>
      </w:r>
      <w:r w:rsidR="0056649A">
        <w:rPr>
          <w:rFonts w:ascii="Times New Roman" w:hAnsi="Times New Roman" w:cs="Times New Roman"/>
          <w:sz w:val="28"/>
          <w:szCs w:val="28"/>
          <w:lang w:val="uk-UA"/>
        </w:rPr>
        <w:t>ння, інше)</w:t>
      </w:r>
      <w:r w:rsidR="003048B2" w:rsidRPr="003048B2">
        <w:rPr>
          <w:rFonts w:ascii="Times New Roman" w:hAnsi="Times New Roman" w:cs="Times New Roman"/>
          <w:sz w:val="28"/>
          <w:szCs w:val="28"/>
          <w:lang w:val="uk-UA"/>
        </w:rPr>
        <w:t xml:space="preserve"> </w:t>
      </w:r>
      <w:r w:rsidR="003048B2">
        <w:rPr>
          <w:rFonts w:ascii="Times New Roman" w:hAnsi="Times New Roman" w:cs="Times New Roman"/>
          <w:sz w:val="28"/>
          <w:szCs w:val="28"/>
          <w:lang w:val="uk-UA"/>
        </w:rPr>
        <w:t xml:space="preserve"> - </w:t>
      </w:r>
      <w:r w:rsidR="00845AF9">
        <w:rPr>
          <w:rFonts w:ascii="Times New Roman" w:hAnsi="Times New Roman" w:cs="Times New Roman"/>
          <w:sz w:val="28"/>
          <w:szCs w:val="28"/>
          <w:lang w:val="uk-UA"/>
        </w:rPr>
        <w:t>3,1 бал</w:t>
      </w:r>
      <w:r w:rsidR="00087FDB">
        <w:rPr>
          <w:rFonts w:ascii="Times New Roman" w:hAnsi="Times New Roman" w:cs="Times New Roman"/>
          <w:sz w:val="28"/>
          <w:szCs w:val="28"/>
          <w:lang w:val="uk-UA"/>
        </w:rPr>
        <w:t xml:space="preserve">. </w:t>
      </w:r>
    </w:p>
    <w:p w14:paraId="407FA620" w14:textId="0B852CDC" w:rsidR="009D5B3F" w:rsidRPr="00830683" w:rsidRDefault="00087FDB" w:rsidP="00830683">
      <w:pPr>
        <w:spacing w:after="0" w:line="360" w:lineRule="auto"/>
        <w:ind w:firstLine="709"/>
        <w:jc w:val="both"/>
        <w:rPr>
          <w:lang w:val="uk-UA"/>
        </w:rPr>
      </w:pPr>
      <w:r>
        <w:rPr>
          <w:rFonts w:ascii="Times New Roman" w:hAnsi="Times New Roman" w:cs="Times New Roman"/>
          <w:sz w:val="28"/>
          <w:szCs w:val="28"/>
          <w:lang w:val="uk-UA"/>
        </w:rPr>
        <w:t>Н</w:t>
      </w:r>
      <w:r w:rsidRPr="00C507EB">
        <w:rPr>
          <w:rFonts w:ascii="Times New Roman" w:hAnsi="Times New Roman" w:cs="Times New Roman"/>
          <w:sz w:val="28"/>
          <w:szCs w:val="28"/>
          <w:lang w:val="uk-UA"/>
        </w:rPr>
        <w:t>айменшу кількість балів</w:t>
      </w:r>
      <w:r>
        <w:rPr>
          <w:rFonts w:ascii="Times New Roman" w:hAnsi="Times New Roman" w:cs="Times New Roman"/>
          <w:sz w:val="28"/>
          <w:szCs w:val="28"/>
          <w:lang w:val="uk-UA"/>
        </w:rPr>
        <w:t xml:space="preserve"> (2,1 бали)</w:t>
      </w:r>
      <w:r w:rsidRPr="00C507EB">
        <w:rPr>
          <w:rFonts w:ascii="Times New Roman" w:hAnsi="Times New Roman" w:cs="Times New Roman"/>
          <w:sz w:val="28"/>
          <w:szCs w:val="28"/>
          <w:lang w:val="uk-UA"/>
        </w:rPr>
        <w:t xml:space="preserve"> ймовірності негативних наслідків самоізоляції отримали аттюди</w:t>
      </w:r>
      <w:r>
        <w:rPr>
          <w:rFonts w:ascii="Times New Roman" w:hAnsi="Times New Roman" w:cs="Times New Roman"/>
          <w:sz w:val="28"/>
          <w:szCs w:val="28"/>
          <w:lang w:val="uk-UA"/>
        </w:rPr>
        <w:t xml:space="preserve"> плаксивість та </w:t>
      </w:r>
      <w:r w:rsidRPr="008B2E20">
        <w:rPr>
          <w:rFonts w:ascii="Times New Roman" w:hAnsi="Times New Roman" w:cs="Times New Roman"/>
          <w:sz w:val="28"/>
          <w:szCs w:val="28"/>
          <w:lang w:val="uk-UA"/>
        </w:rPr>
        <w:t>почуття безпорадності.</w:t>
      </w:r>
      <w:r>
        <w:rPr>
          <w:rFonts w:ascii="Times New Roman" w:hAnsi="Times New Roman" w:cs="Times New Roman"/>
          <w:sz w:val="28"/>
          <w:szCs w:val="28"/>
          <w:lang w:val="uk-UA"/>
        </w:rPr>
        <w:t xml:space="preserve"> </w:t>
      </w:r>
      <w:r w:rsidR="00FB4B3B">
        <w:rPr>
          <w:rFonts w:ascii="Times New Roman" w:hAnsi="Times New Roman" w:cs="Times New Roman"/>
          <w:sz w:val="28"/>
          <w:szCs w:val="28"/>
          <w:lang w:val="uk-UA"/>
        </w:rPr>
        <w:t>Т</w:t>
      </w:r>
      <w:r w:rsidR="00FB4B3B" w:rsidRPr="00FB4B3B">
        <w:rPr>
          <w:rFonts w:ascii="Times New Roman" w:hAnsi="Times New Roman" w:cs="Times New Roman"/>
          <w:sz w:val="28"/>
          <w:szCs w:val="28"/>
          <w:lang w:val="uk-UA"/>
        </w:rPr>
        <w:t>акі ж</w:t>
      </w:r>
      <w:r w:rsidR="00FB4B3B">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оказники виявлено </w:t>
      </w:r>
      <w:r w:rsidR="00FB4B3B">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у групі </w:t>
      </w:r>
      <w:r w:rsidR="00FB4B3B">
        <w:rPr>
          <w:rFonts w:ascii="Times New Roman" w:hAnsi="Times New Roman" w:cs="Times New Roman"/>
          <w:sz w:val="28"/>
          <w:szCs w:val="28"/>
          <w:lang w:val="uk-UA"/>
        </w:rPr>
        <w:t xml:space="preserve">чоловіків. Проте, ідентичність соціальних установ визиває питання. Можливо, це </w:t>
      </w:r>
      <w:r w:rsidR="00FB4B3B" w:rsidRPr="00FB4B3B">
        <w:rPr>
          <w:rFonts w:ascii="Times New Roman" w:hAnsi="Times New Roman" w:cs="Times New Roman"/>
          <w:sz w:val="28"/>
          <w:szCs w:val="28"/>
          <w:lang w:val="uk-UA"/>
        </w:rPr>
        <w:t>пов'язано</w:t>
      </w:r>
      <w:r w:rsidR="00FB4B3B">
        <w:rPr>
          <w:rFonts w:ascii="Times New Roman" w:hAnsi="Times New Roman" w:cs="Times New Roman"/>
          <w:sz w:val="28"/>
          <w:szCs w:val="28"/>
          <w:lang w:val="uk-UA"/>
        </w:rPr>
        <w:t xml:space="preserve"> зі </w:t>
      </w:r>
      <w:r w:rsidR="00FB4B3B" w:rsidRPr="00FB4B3B">
        <w:rPr>
          <w:rFonts w:ascii="Times New Roman" w:hAnsi="Times New Roman" w:cs="Times New Roman"/>
          <w:sz w:val="28"/>
          <w:szCs w:val="28"/>
          <w:lang w:val="uk-UA"/>
        </w:rPr>
        <w:t>стрімкими</w:t>
      </w:r>
      <w:r w:rsidR="00FB4B3B">
        <w:rPr>
          <w:rFonts w:ascii="Times New Roman" w:hAnsi="Times New Roman" w:cs="Times New Roman"/>
          <w:sz w:val="28"/>
          <w:szCs w:val="28"/>
          <w:lang w:val="uk-UA"/>
        </w:rPr>
        <w:t xml:space="preserve"> змінами соціальних </w:t>
      </w:r>
      <w:r w:rsidR="00FB4B3B">
        <w:rPr>
          <w:rFonts w:ascii="Times New Roman" w:hAnsi="Times New Roman" w:cs="Times New Roman"/>
          <w:sz w:val="28"/>
          <w:szCs w:val="28"/>
          <w:lang w:val="uk-UA"/>
        </w:rPr>
        <w:lastRenderedPageBreak/>
        <w:t>роле</w:t>
      </w:r>
      <w:r w:rsidR="00830683">
        <w:rPr>
          <w:rFonts w:ascii="Times New Roman" w:hAnsi="Times New Roman" w:cs="Times New Roman"/>
          <w:sz w:val="28"/>
          <w:szCs w:val="28"/>
          <w:lang w:val="uk-UA"/>
        </w:rPr>
        <w:t>й і обумовлює так зване «</w:t>
      </w:r>
      <w:r w:rsidR="00830683" w:rsidRPr="00830683">
        <w:rPr>
          <w:rFonts w:ascii="Times New Roman" w:hAnsi="Times New Roman" w:cs="Times New Roman"/>
          <w:sz w:val="28"/>
          <w:szCs w:val="28"/>
          <w:lang w:val="uk-UA"/>
        </w:rPr>
        <w:t>розмиття</w:t>
      </w:r>
      <w:r w:rsidR="00830683">
        <w:rPr>
          <w:rFonts w:ascii="Times New Roman" w:hAnsi="Times New Roman" w:cs="Times New Roman"/>
          <w:sz w:val="28"/>
          <w:szCs w:val="28"/>
          <w:lang w:val="uk-UA"/>
        </w:rPr>
        <w:t>» черт фімінності та маскуліннос</w:t>
      </w:r>
      <w:r w:rsidR="00CA0161">
        <w:rPr>
          <w:rFonts w:ascii="Times New Roman" w:hAnsi="Times New Roman" w:cs="Times New Roman"/>
          <w:sz w:val="28"/>
          <w:szCs w:val="28"/>
          <w:lang w:val="uk-UA"/>
        </w:rPr>
        <w:t>ті у сторону анлрогінії. Це прип</w:t>
      </w:r>
      <w:r w:rsidR="00830683">
        <w:rPr>
          <w:rFonts w:ascii="Times New Roman" w:hAnsi="Times New Roman" w:cs="Times New Roman"/>
          <w:sz w:val="28"/>
          <w:szCs w:val="28"/>
          <w:lang w:val="uk-UA"/>
        </w:rPr>
        <w:t>ущення було підтверджено за допомогою опитувальника С. Бем.</w:t>
      </w:r>
    </w:p>
    <w:p w14:paraId="39766762" w14:textId="05457B85" w:rsidR="006E4F45" w:rsidRPr="00E26742" w:rsidRDefault="00CE0E46" w:rsidP="009D5B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з</w:t>
      </w:r>
      <w:r w:rsidR="00830683">
        <w:rPr>
          <w:rFonts w:ascii="Times New Roman" w:hAnsi="Times New Roman" w:cs="Times New Roman"/>
          <w:sz w:val="28"/>
          <w:szCs w:val="28"/>
          <w:lang w:val="uk-UA"/>
        </w:rPr>
        <w:t>а допомогою д</w:t>
      </w:r>
      <w:r w:rsidR="006E4F45" w:rsidRPr="00E26742">
        <w:rPr>
          <w:rFonts w:ascii="Times New Roman" w:hAnsi="Times New Roman" w:cs="Times New Roman"/>
          <w:sz w:val="28"/>
          <w:szCs w:val="28"/>
          <w:lang w:val="uk-UA"/>
        </w:rPr>
        <w:t>исперсійн</w:t>
      </w:r>
      <w:r w:rsidR="00830683">
        <w:rPr>
          <w:rFonts w:ascii="Times New Roman" w:hAnsi="Times New Roman" w:cs="Times New Roman"/>
          <w:sz w:val="28"/>
          <w:szCs w:val="28"/>
          <w:lang w:val="uk-UA"/>
        </w:rPr>
        <w:t>ого</w:t>
      </w:r>
      <w:r w:rsidR="006E4F45" w:rsidRPr="00E26742">
        <w:rPr>
          <w:rFonts w:ascii="Times New Roman" w:hAnsi="Times New Roman" w:cs="Times New Roman"/>
          <w:sz w:val="28"/>
          <w:szCs w:val="28"/>
          <w:lang w:val="uk-UA"/>
        </w:rPr>
        <w:t xml:space="preserve">  аналіз</w:t>
      </w:r>
      <w:r w:rsidR="00830683">
        <w:rPr>
          <w:rFonts w:ascii="Times New Roman" w:hAnsi="Times New Roman" w:cs="Times New Roman"/>
          <w:sz w:val="28"/>
          <w:szCs w:val="28"/>
          <w:lang w:val="uk-UA"/>
        </w:rPr>
        <w:t>у</w:t>
      </w:r>
      <w:r w:rsidR="0056479F" w:rsidRPr="0056479F">
        <w:rPr>
          <w:lang w:val="uk-UA"/>
        </w:rPr>
        <w:t xml:space="preserve"> </w:t>
      </w:r>
      <w:r w:rsidR="0056479F" w:rsidRPr="0056479F">
        <w:rPr>
          <w:rFonts w:ascii="Times New Roman" w:hAnsi="Times New Roman" w:cs="Times New Roman"/>
          <w:sz w:val="28"/>
          <w:szCs w:val="28"/>
          <w:lang w:val="uk-UA"/>
        </w:rPr>
        <w:t xml:space="preserve">із встановленням відмінностей </w:t>
      </w:r>
      <w:r w:rsidR="004A39D4">
        <w:rPr>
          <w:rFonts w:ascii="Times New Roman" w:hAnsi="Times New Roman" w:cs="Times New Roman"/>
          <w:sz w:val="28"/>
          <w:szCs w:val="28"/>
          <w:lang w:val="uk-UA"/>
        </w:rPr>
        <w:t>з</w:t>
      </w:r>
      <w:r w:rsidR="0056479F" w:rsidRPr="0056479F">
        <w:rPr>
          <w:rFonts w:ascii="Times New Roman" w:hAnsi="Times New Roman" w:cs="Times New Roman"/>
          <w:sz w:val="28"/>
          <w:szCs w:val="28"/>
          <w:lang w:val="uk-UA"/>
        </w:rPr>
        <w:t xml:space="preserve"> використанням коефіцієнта Стьюдента</w:t>
      </w:r>
      <w:r w:rsidR="0056479F">
        <w:rPr>
          <w:rFonts w:ascii="Times New Roman" w:hAnsi="Times New Roman" w:cs="Times New Roman"/>
          <w:sz w:val="28"/>
          <w:szCs w:val="28"/>
          <w:lang w:val="uk-UA"/>
        </w:rPr>
        <w:t>,</w:t>
      </w:r>
      <w:r w:rsidR="006E4F45"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був виявлен </w:t>
      </w:r>
      <w:r w:rsidR="00830683">
        <w:rPr>
          <w:rFonts w:ascii="Times New Roman" w:hAnsi="Times New Roman" w:cs="Times New Roman"/>
          <w:sz w:val="28"/>
          <w:szCs w:val="28"/>
          <w:lang w:val="uk-UA"/>
        </w:rPr>
        <w:t>гендерн</w:t>
      </w:r>
      <w:r>
        <w:rPr>
          <w:rFonts w:ascii="Times New Roman" w:hAnsi="Times New Roman" w:cs="Times New Roman"/>
          <w:sz w:val="28"/>
          <w:szCs w:val="28"/>
          <w:lang w:val="uk-UA"/>
        </w:rPr>
        <w:t xml:space="preserve">ий </w:t>
      </w:r>
      <w:r w:rsidR="00830683">
        <w:rPr>
          <w:rFonts w:ascii="Times New Roman" w:hAnsi="Times New Roman" w:cs="Times New Roman"/>
          <w:sz w:val="28"/>
          <w:szCs w:val="28"/>
          <w:lang w:val="uk-UA"/>
        </w:rPr>
        <w:t xml:space="preserve"> </w:t>
      </w:r>
      <w:r>
        <w:rPr>
          <w:rFonts w:ascii="Times New Roman" w:hAnsi="Times New Roman" w:cs="Times New Roman"/>
          <w:sz w:val="28"/>
          <w:szCs w:val="28"/>
          <w:lang w:val="uk-UA"/>
        </w:rPr>
        <w:t>аспект</w:t>
      </w:r>
      <w:r w:rsidR="006E4F45" w:rsidRPr="00E26742">
        <w:rPr>
          <w:rFonts w:ascii="Times New Roman" w:hAnsi="Times New Roman" w:cs="Times New Roman"/>
          <w:sz w:val="28"/>
          <w:szCs w:val="28"/>
          <w:lang w:val="uk-UA"/>
        </w:rPr>
        <w:t xml:space="preserve"> формування </w:t>
      </w:r>
      <w:r w:rsidR="00CA0161">
        <w:rPr>
          <w:rFonts w:ascii="Times New Roman" w:hAnsi="Times New Roman" w:cs="Times New Roman"/>
          <w:sz w:val="28"/>
          <w:szCs w:val="28"/>
          <w:lang w:val="uk-UA"/>
        </w:rPr>
        <w:t>аттитюдів</w:t>
      </w:r>
      <w:r w:rsidR="006E4F45" w:rsidRPr="00E26742">
        <w:rPr>
          <w:rFonts w:ascii="Times New Roman" w:hAnsi="Times New Roman" w:cs="Times New Roman"/>
          <w:sz w:val="28"/>
          <w:szCs w:val="28"/>
          <w:lang w:val="uk-UA"/>
        </w:rPr>
        <w:t xml:space="preserve"> до самоізоляції в період пандемії Covid</w:t>
      </w:r>
      <w:r w:rsidR="00384CE8">
        <w:rPr>
          <w:rFonts w:ascii="Times New Roman" w:hAnsi="Times New Roman" w:cs="Times New Roman"/>
          <w:sz w:val="28"/>
          <w:szCs w:val="28"/>
          <w:lang w:val="uk-UA"/>
        </w:rPr>
        <w:t>-19</w:t>
      </w:r>
      <w:r w:rsidR="006E4F45" w:rsidRPr="00E26742">
        <w:rPr>
          <w:rFonts w:ascii="Times New Roman" w:hAnsi="Times New Roman" w:cs="Times New Roman"/>
          <w:sz w:val="28"/>
          <w:szCs w:val="28"/>
          <w:lang w:val="uk-UA"/>
        </w:rPr>
        <w:t xml:space="preserve">. </w:t>
      </w:r>
    </w:p>
    <w:p w14:paraId="0E68E95B" w14:textId="5BDE3FA6" w:rsidR="006E4F45" w:rsidRPr="00CE0E46" w:rsidRDefault="006E4F45" w:rsidP="006E4F45">
      <w:pPr>
        <w:jc w:val="right"/>
        <w:rPr>
          <w:rFonts w:ascii="Times New Roman" w:hAnsi="Times New Roman" w:cs="Times New Roman"/>
          <w:i/>
          <w:sz w:val="28"/>
          <w:szCs w:val="28"/>
          <w:lang w:val="uk-UA"/>
        </w:rPr>
      </w:pPr>
      <w:r w:rsidRPr="00CE0E46">
        <w:rPr>
          <w:rFonts w:ascii="Times New Roman" w:hAnsi="Times New Roman" w:cs="Times New Roman"/>
          <w:i/>
          <w:sz w:val="28"/>
          <w:szCs w:val="28"/>
          <w:lang w:val="uk-UA"/>
        </w:rPr>
        <w:t>Таблиця</w:t>
      </w:r>
      <w:r w:rsidR="00CE0E46" w:rsidRPr="00CE0E46">
        <w:rPr>
          <w:rFonts w:ascii="Times New Roman" w:hAnsi="Times New Roman" w:cs="Times New Roman"/>
          <w:i/>
          <w:sz w:val="28"/>
          <w:szCs w:val="28"/>
          <w:lang w:val="uk-UA"/>
        </w:rPr>
        <w:t xml:space="preserve"> 3.</w:t>
      </w:r>
      <w:r w:rsidR="00CE0E46">
        <w:rPr>
          <w:rFonts w:ascii="Times New Roman" w:hAnsi="Times New Roman" w:cs="Times New Roman"/>
          <w:i/>
          <w:sz w:val="28"/>
          <w:szCs w:val="28"/>
          <w:lang w:val="uk-UA"/>
        </w:rPr>
        <w:t>4</w:t>
      </w:r>
      <w:r w:rsidR="009D5B3F" w:rsidRPr="00CE0E46">
        <w:rPr>
          <w:rFonts w:ascii="Times New Roman" w:hAnsi="Times New Roman" w:cs="Times New Roman"/>
          <w:i/>
          <w:sz w:val="28"/>
          <w:szCs w:val="28"/>
          <w:lang w:val="uk-UA"/>
        </w:rPr>
        <w:t xml:space="preserve"> </w:t>
      </w:r>
    </w:p>
    <w:p w14:paraId="04DA8ACE" w14:textId="7E9EAB7C" w:rsidR="009D5B3F" w:rsidRPr="009D5B3F" w:rsidRDefault="00CE0E46" w:rsidP="00CE0E46">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Гендерна</w:t>
      </w:r>
      <w:r w:rsidR="006E4F45" w:rsidRPr="009D5B3F">
        <w:rPr>
          <w:rFonts w:ascii="Times New Roman" w:hAnsi="Times New Roman" w:cs="Times New Roman"/>
          <w:b/>
          <w:sz w:val="28"/>
          <w:szCs w:val="28"/>
          <w:lang w:val="uk-UA"/>
        </w:rPr>
        <w:t xml:space="preserve"> різниц</w:t>
      </w:r>
      <w:r>
        <w:rPr>
          <w:rFonts w:ascii="Times New Roman" w:hAnsi="Times New Roman" w:cs="Times New Roman"/>
          <w:b/>
          <w:sz w:val="28"/>
          <w:szCs w:val="28"/>
          <w:lang w:val="uk-UA"/>
        </w:rPr>
        <w:t xml:space="preserve">я </w:t>
      </w:r>
      <w:r w:rsidR="0056479F">
        <w:rPr>
          <w:rFonts w:ascii="Times New Roman" w:hAnsi="Times New Roman" w:cs="Times New Roman"/>
          <w:b/>
          <w:sz w:val="28"/>
          <w:szCs w:val="28"/>
          <w:lang w:val="uk-UA"/>
        </w:rPr>
        <w:t>в</w:t>
      </w:r>
      <w:r w:rsidR="006E4F45" w:rsidRPr="009D5B3F">
        <w:rPr>
          <w:rFonts w:ascii="Times New Roman" w:hAnsi="Times New Roman" w:cs="Times New Roman"/>
          <w:b/>
          <w:sz w:val="28"/>
          <w:szCs w:val="28"/>
          <w:lang w:val="uk-UA"/>
        </w:rPr>
        <w:t xml:space="preserve"> </w:t>
      </w:r>
      <w:r w:rsidR="009D5B3F" w:rsidRPr="009D5B3F">
        <w:rPr>
          <w:rFonts w:ascii="Times New Roman" w:hAnsi="Times New Roman" w:cs="Times New Roman"/>
          <w:b/>
          <w:sz w:val="28"/>
          <w:szCs w:val="28"/>
          <w:lang w:val="uk-UA"/>
        </w:rPr>
        <w:t>аттитюдах</w:t>
      </w:r>
      <w:r w:rsidR="006E4F45" w:rsidRPr="009D5B3F">
        <w:rPr>
          <w:rFonts w:ascii="Times New Roman" w:hAnsi="Times New Roman" w:cs="Times New Roman"/>
          <w:b/>
          <w:sz w:val="28"/>
          <w:szCs w:val="28"/>
          <w:lang w:val="uk-UA"/>
        </w:rPr>
        <w:t xml:space="preserve"> до самоізоляції в період</w:t>
      </w:r>
    </w:p>
    <w:p w14:paraId="69CCF7DC" w14:textId="4EEBDB8D" w:rsidR="006E4F45" w:rsidRDefault="006E4F45" w:rsidP="00CE0E46">
      <w:pPr>
        <w:spacing w:after="0"/>
        <w:ind w:firstLine="709"/>
        <w:jc w:val="center"/>
        <w:rPr>
          <w:rFonts w:ascii="Times New Roman" w:hAnsi="Times New Roman" w:cs="Times New Roman"/>
          <w:b/>
          <w:sz w:val="28"/>
          <w:szCs w:val="28"/>
          <w:lang w:val="uk-UA"/>
        </w:rPr>
      </w:pPr>
      <w:r w:rsidRPr="009D5B3F">
        <w:rPr>
          <w:rFonts w:ascii="Times New Roman" w:hAnsi="Times New Roman" w:cs="Times New Roman"/>
          <w:b/>
          <w:sz w:val="28"/>
          <w:szCs w:val="28"/>
          <w:lang w:val="uk-UA"/>
        </w:rPr>
        <w:t xml:space="preserve"> пандемії </w:t>
      </w:r>
      <w:r w:rsidRPr="009D5B3F">
        <w:rPr>
          <w:rFonts w:ascii="Times New Roman" w:hAnsi="Times New Roman" w:cs="Times New Roman"/>
          <w:b/>
          <w:sz w:val="28"/>
          <w:szCs w:val="28"/>
          <w:lang w:val="en-US"/>
        </w:rPr>
        <w:t>Covid</w:t>
      </w:r>
      <w:r w:rsidR="009D5B3F" w:rsidRPr="009D5B3F">
        <w:rPr>
          <w:rFonts w:ascii="Times New Roman" w:hAnsi="Times New Roman" w:cs="Times New Roman"/>
          <w:b/>
          <w:sz w:val="28"/>
          <w:szCs w:val="28"/>
          <w:lang w:val="uk-UA"/>
        </w:rPr>
        <w:t>-19</w:t>
      </w:r>
    </w:p>
    <w:p w14:paraId="495284D1" w14:textId="77777777" w:rsidR="00CE0E46" w:rsidRPr="009D5B3F" w:rsidRDefault="00CE0E46" w:rsidP="00CE0E46">
      <w:pPr>
        <w:spacing w:after="0"/>
        <w:ind w:firstLine="709"/>
        <w:jc w:val="center"/>
        <w:rPr>
          <w:rFonts w:ascii="Times New Roman" w:hAnsi="Times New Roman" w:cs="Times New Roman"/>
          <w:b/>
          <w:sz w:val="28"/>
          <w:szCs w:val="28"/>
          <w:lang w:val="uk-UA"/>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276"/>
        <w:gridCol w:w="949"/>
        <w:gridCol w:w="951"/>
        <w:gridCol w:w="951"/>
        <w:gridCol w:w="953"/>
        <w:gridCol w:w="951"/>
      </w:tblGrid>
      <w:tr w:rsidR="006E4F45" w:rsidRPr="00CA0161" w14:paraId="242C4D9E" w14:textId="77777777" w:rsidTr="003C74F7">
        <w:trPr>
          <w:trHeight w:val="312"/>
        </w:trPr>
        <w:tc>
          <w:tcPr>
            <w:tcW w:w="4785" w:type="dxa"/>
            <w:gridSpan w:val="2"/>
            <w:shd w:val="clear" w:color="auto" w:fill="auto"/>
            <w:vAlign w:val="bottom"/>
            <w:hideMark/>
          </w:tcPr>
          <w:p w14:paraId="774DAEC6" w14:textId="77777777" w:rsidR="006E4F45" w:rsidRPr="00CE0E46" w:rsidRDefault="006E4F45" w:rsidP="003C74F7">
            <w:pPr>
              <w:spacing w:after="0" w:line="360" w:lineRule="auto"/>
              <w:rPr>
                <w:rFonts w:ascii="Times New Roman" w:eastAsia="Times New Roman" w:hAnsi="Times New Roman" w:cs="Times New Roman"/>
                <w:b/>
                <w:bCs/>
                <w:color w:val="000000"/>
                <w:sz w:val="28"/>
                <w:szCs w:val="28"/>
                <w:lang w:val="uk-UA" w:eastAsia="ru-RU"/>
              </w:rPr>
            </w:pPr>
            <w:r w:rsidRPr="00CE0E46">
              <w:rPr>
                <w:rFonts w:ascii="Times New Roman" w:eastAsia="Times New Roman" w:hAnsi="Times New Roman" w:cs="Times New Roman"/>
                <w:b/>
                <w:bCs/>
                <w:color w:val="000000"/>
                <w:sz w:val="28"/>
                <w:szCs w:val="28"/>
                <w:lang w:val="uk-UA" w:eastAsia="ru-RU"/>
              </w:rPr>
              <w:t>Стать</w:t>
            </w:r>
          </w:p>
        </w:tc>
        <w:tc>
          <w:tcPr>
            <w:tcW w:w="949" w:type="dxa"/>
            <w:shd w:val="clear" w:color="auto" w:fill="auto"/>
            <w:vAlign w:val="bottom"/>
            <w:hideMark/>
          </w:tcPr>
          <w:p w14:paraId="7A36EBCB" w14:textId="77777777" w:rsidR="006E4F45" w:rsidRPr="00CE0E46" w:rsidRDefault="006E4F45" w:rsidP="003C74F7">
            <w:pPr>
              <w:spacing w:after="0" w:line="360" w:lineRule="auto"/>
              <w:jc w:val="center"/>
              <w:rPr>
                <w:rFonts w:ascii="Times New Roman" w:eastAsia="Times New Roman" w:hAnsi="Times New Roman" w:cs="Times New Roman"/>
                <w:b/>
                <w:bCs/>
                <w:color w:val="000000"/>
                <w:sz w:val="28"/>
                <w:szCs w:val="28"/>
                <w:lang w:val="uk-UA" w:eastAsia="ru-RU"/>
              </w:rPr>
            </w:pPr>
            <w:r w:rsidRPr="00CE0E46">
              <w:rPr>
                <w:rFonts w:ascii="Times New Roman" w:eastAsia="Times New Roman" w:hAnsi="Times New Roman" w:cs="Times New Roman"/>
                <w:b/>
                <w:bCs/>
                <w:color w:val="000000"/>
                <w:sz w:val="28"/>
                <w:szCs w:val="28"/>
                <w:lang w:val="uk-UA" w:eastAsia="ru-RU"/>
              </w:rPr>
              <w:t>М</w:t>
            </w:r>
          </w:p>
        </w:tc>
        <w:tc>
          <w:tcPr>
            <w:tcW w:w="951" w:type="dxa"/>
            <w:shd w:val="clear" w:color="auto" w:fill="auto"/>
            <w:vAlign w:val="bottom"/>
            <w:hideMark/>
          </w:tcPr>
          <w:p w14:paraId="2800D358" w14:textId="77777777" w:rsidR="006E4F45" w:rsidRPr="00CE0E46" w:rsidRDefault="006E4F45" w:rsidP="003C74F7">
            <w:pPr>
              <w:spacing w:after="0" w:line="360" w:lineRule="auto"/>
              <w:jc w:val="center"/>
              <w:rPr>
                <w:rFonts w:ascii="Times New Roman" w:eastAsia="Times New Roman" w:hAnsi="Times New Roman" w:cs="Times New Roman"/>
                <w:b/>
                <w:bCs/>
                <w:color w:val="000000"/>
                <w:sz w:val="28"/>
                <w:szCs w:val="28"/>
                <w:lang w:val="uk-UA" w:eastAsia="ru-RU"/>
              </w:rPr>
            </w:pPr>
            <w:r w:rsidRPr="00CE0E46">
              <w:rPr>
                <w:rFonts w:ascii="Times New Roman" w:eastAsia="Times New Roman" w:hAnsi="Times New Roman" w:cs="Times New Roman"/>
                <w:b/>
                <w:bCs/>
                <w:color w:val="000000"/>
                <w:sz w:val="28"/>
                <w:szCs w:val="28"/>
                <w:lang w:val="uk-UA" w:eastAsia="ru-RU"/>
              </w:rPr>
              <w:t>м</w:t>
            </w:r>
          </w:p>
        </w:tc>
        <w:tc>
          <w:tcPr>
            <w:tcW w:w="951" w:type="dxa"/>
            <w:shd w:val="clear" w:color="auto" w:fill="auto"/>
            <w:vAlign w:val="bottom"/>
            <w:hideMark/>
          </w:tcPr>
          <w:p w14:paraId="42B88F8A" w14:textId="77777777" w:rsidR="006E4F45" w:rsidRPr="00CE0E46" w:rsidRDefault="006E4F45" w:rsidP="003C74F7">
            <w:pPr>
              <w:spacing w:after="0" w:line="360" w:lineRule="auto"/>
              <w:jc w:val="center"/>
              <w:rPr>
                <w:rFonts w:ascii="Times New Roman" w:eastAsia="Times New Roman" w:hAnsi="Times New Roman" w:cs="Times New Roman"/>
                <w:b/>
                <w:bCs/>
                <w:color w:val="000000"/>
                <w:sz w:val="28"/>
                <w:szCs w:val="28"/>
                <w:lang w:val="uk-UA" w:eastAsia="ru-RU"/>
              </w:rPr>
            </w:pPr>
            <w:r w:rsidRPr="00654631">
              <w:rPr>
                <w:rFonts w:ascii="Times New Roman" w:eastAsia="Times New Roman" w:hAnsi="Times New Roman" w:cs="Times New Roman"/>
                <w:b/>
                <w:bCs/>
                <w:color w:val="000000"/>
                <w:sz w:val="28"/>
                <w:szCs w:val="28"/>
                <w:lang w:eastAsia="ru-RU"/>
              </w:rPr>
              <w:t>Δ</w:t>
            </w:r>
          </w:p>
        </w:tc>
        <w:tc>
          <w:tcPr>
            <w:tcW w:w="953" w:type="dxa"/>
            <w:shd w:val="clear" w:color="auto" w:fill="auto"/>
            <w:vAlign w:val="bottom"/>
            <w:hideMark/>
          </w:tcPr>
          <w:p w14:paraId="3D67804B" w14:textId="77777777" w:rsidR="006E4F45" w:rsidRPr="00CE0E46" w:rsidRDefault="006E4F45" w:rsidP="003C74F7">
            <w:pPr>
              <w:spacing w:after="0" w:line="360" w:lineRule="auto"/>
              <w:rPr>
                <w:rFonts w:ascii="Times New Roman" w:eastAsia="Times New Roman" w:hAnsi="Times New Roman" w:cs="Times New Roman"/>
                <w:b/>
                <w:bCs/>
                <w:color w:val="000000"/>
                <w:sz w:val="28"/>
                <w:szCs w:val="28"/>
                <w:lang w:val="uk-UA" w:eastAsia="ru-RU"/>
              </w:rPr>
            </w:pPr>
            <w:r w:rsidRPr="00CE0E46">
              <w:rPr>
                <w:rFonts w:ascii="Times New Roman" w:eastAsia="Times New Roman" w:hAnsi="Times New Roman" w:cs="Times New Roman"/>
                <w:b/>
                <w:bCs/>
                <w:color w:val="000000"/>
                <w:sz w:val="28"/>
                <w:szCs w:val="28"/>
                <w:lang w:val="uk-UA" w:eastAsia="ru-RU"/>
              </w:rPr>
              <w:t>т</w:t>
            </w:r>
          </w:p>
        </w:tc>
        <w:tc>
          <w:tcPr>
            <w:tcW w:w="951" w:type="dxa"/>
            <w:shd w:val="clear" w:color="auto" w:fill="auto"/>
            <w:vAlign w:val="bottom"/>
            <w:hideMark/>
          </w:tcPr>
          <w:p w14:paraId="46B18AF2" w14:textId="77777777" w:rsidR="006E4F45" w:rsidRPr="00CE0E46" w:rsidRDefault="006E4F45" w:rsidP="003C74F7">
            <w:pPr>
              <w:spacing w:after="0" w:line="360" w:lineRule="auto"/>
              <w:rPr>
                <w:rFonts w:ascii="Times New Roman" w:eastAsia="Times New Roman" w:hAnsi="Times New Roman" w:cs="Times New Roman"/>
                <w:b/>
                <w:bCs/>
                <w:color w:val="000000"/>
                <w:sz w:val="28"/>
                <w:szCs w:val="28"/>
                <w:lang w:val="uk-UA" w:eastAsia="ru-RU"/>
              </w:rPr>
            </w:pPr>
            <w:r w:rsidRPr="00654631">
              <w:rPr>
                <w:rFonts w:ascii="Times New Roman" w:eastAsia="Times New Roman" w:hAnsi="Times New Roman" w:cs="Times New Roman"/>
                <w:b/>
                <w:bCs/>
                <w:color w:val="000000"/>
                <w:sz w:val="28"/>
                <w:szCs w:val="28"/>
                <w:lang w:eastAsia="ru-RU"/>
              </w:rPr>
              <w:t>α</w:t>
            </w:r>
          </w:p>
        </w:tc>
      </w:tr>
      <w:tr w:rsidR="006E4F45" w:rsidRPr="00654631" w14:paraId="2E85A850" w14:textId="77777777" w:rsidTr="003C74F7">
        <w:trPr>
          <w:trHeight w:val="300"/>
        </w:trPr>
        <w:tc>
          <w:tcPr>
            <w:tcW w:w="3509" w:type="dxa"/>
            <w:vMerge w:val="restart"/>
            <w:shd w:val="clear" w:color="auto" w:fill="auto"/>
            <w:hideMark/>
          </w:tcPr>
          <w:p w14:paraId="3C1A000E" w14:textId="77777777" w:rsidR="006E4F45" w:rsidRDefault="009D5B3F" w:rsidP="003C74F7">
            <w:p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Аттитюди</w:t>
            </w:r>
            <w:r w:rsidR="006E4F45" w:rsidRPr="00CE0E46">
              <w:rPr>
                <w:rFonts w:ascii="Times New Roman" w:eastAsia="Times New Roman" w:hAnsi="Times New Roman" w:cs="Times New Roman"/>
                <w:color w:val="000000"/>
                <w:sz w:val="28"/>
                <w:szCs w:val="28"/>
                <w:lang w:val="uk-UA" w:eastAsia="ru-RU"/>
              </w:rPr>
              <w:t xml:space="preserve"> до самоізоляції в період панд</w:t>
            </w:r>
            <w:r w:rsidR="006E4F45">
              <w:rPr>
                <w:rFonts w:ascii="Times New Roman" w:eastAsia="Times New Roman" w:hAnsi="Times New Roman" w:cs="Times New Roman"/>
                <w:color w:val="000000"/>
                <w:sz w:val="28"/>
                <w:szCs w:val="28"/>
                <w:lang w:eastAsia="ru-RU"/>
              </w:rPr>
              <w:t>емії Covid</w:t>
            </w:r>
            <w:r>
              <w:rPr>
                <w:rFonts w:ascii="Times New Roman" w:eastAsia="Times New Roman" w:hAnsi="Times New Roman" w:cs="Times New Roman"/>
                <w:color w:val="000000"/>
                <w:sz w:val="28"/>
                <w:szCs w:val="28"/>
                <w:lang w:val="uk-UA" w:eastAsia="ru-RU"/>
              </w:rPr>
              <w:t>-19</w:t>
            </w:r>
          </w:p>
          <w:p w14:paraId="52AA68DC" w14:textId="28ED9BEF" w:rsidR="009D5B3F" w:rsidRPr="009D5B3F" w:rsidRDefault="009D5B3F" w:rsidP="00B728E1">
            <w:p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B728E1">
              <w:rPr>
                <w:rFonts w:ascii="Times New Roman" w:eastAsia="Times New Roman" w:hAnsi="Times New Roman" w:cs="Times New Roman"/>
                <w:color w:val="000000"/>
                <w:sz w:val="28"/>
                <w:szCs w:val="28"/>
                <w:lang w:val="uk-UA" w:eastAsia="ru-RU"/>
              </w:rPr>
              <w:t>позитивні</w:t>
            </w:r>
            <w:r>
              <w:rPr>
                <w:rFonts w:ascii="Times New Roman" w:eastAsia="Times New Roman" w:hAnsi="Times New Roman" w:cs="Times New Roman"/>
                <w:color w:val="000000"/>
                <w:sz w:val="28"/>
                <w:szCs w:val="28"/>
                <w:lang w:val="uk-UA" w:eastAsia="ru-RU"/>
              </w:rPr>
              <w:t>)</w:t>
            </w:r>
          </w:p>
        </w:tc>
        <w:tc>
          <w:tcPr>
            <w:tcW w:w="1273" w:type="dxa"/>
            <w:shd w:val="clear" w:color="auto" w:fill="auto"/>
            <w:hideMark/>
          </w:tcPr>
          <w:p w14:paraId="6E859E2E"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val="uk-UA" w:eastAsia="ru-RU"/>
              </w:rPr>
            </w:pPr>
            <w:r w:rsidRPr="00654631">
              <w:rPr>
                <w:rFonts w:ascii="Times New Roman" w:eastAsia="Times New Roman" w:hAnsi="Times New Roman" w:cs="Times New Roman"/>
                <w:color w:val="000000"/>
                <w:sz w:val="28"/>
                <w:szCs w:val="28"/>
                <w:lang w:eastAsia="ru-RU"/>
              </w:rPr>
              <w:t>чоловік</w:t>
            </w:r>
            <w:r>
              <w:rPr>
                <w:rFonts w:ascii="Times New Roman" w:eastAsia="Times New Roman" w:hAnsi="Times New Roman" w:cs="Times New Roman"/>
                <w:color w:val="000000"/>
                <w:sz w:val="28"/>
                <w:szCs w:val="28"/>
                <w:lang w:val="uk-UA" w:eastAsia="ru-RU"/>
              </w:rPr>
              <w:t>и</w:t>
            </w:r>
          </w:p>
        </w:tc>
        <w:tc>
          <w:tcPr>
            <w:tcW w:w="949" w:type="dxa"/>
            <w:shd w:val="clear" w:color="auto" w:fill="auto"/>
            <w:noWrap/>
            <w:vAlign w:val="center"/>
            <w:hideMark/>
          </w:tcPr>
          <w:p w14:paraId="171237E2"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2,4</w:t>
            </w:r>
          </w:p>
        </w:tc>
        <w:tc>
          <w:tcPr>
            <w:tcW w:w="951" w:type="dxa"/>
            <w:shd w:val="clear" w:color="auto" w:fill="auto"/>
            <w:noWrap/>
            <w:vAlign w:val="center"/>
            <w:hideMark/>
          </w:tcPr>
          <w:p w14:paraId="30F6A59B"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0,09</w:t>
            </w:r>
          </w:p>
        </w:tc>
        <w:tc>
          <w:tcPr>
            <w:tcW w:w="951" w:type="dxa"/>
            <w:shd w:val="clear" w:color="auto" w:fill="auto"/>
            <w:noWrap/>
            <w:vAlign w:val="center"/>
            <w:hideMark/>
          </w:tcPr>
          <w:p w14:paraId="013BF03F"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0,54</w:t>
            </w:r>
          </w:p>
        </w:tc>
        <w:tc>
          <w:tcPr>
            <w:tcW w:w="953" w:type="dxa"/>
            <w:vMerge w:val="restart"/>
            <w:shd w:val="clear" w:color="auto" w:fill="auto"/>
            <w:noWrap/>
            <w:vAlign w:val="center"/>
            <w:hideMark/>
          </w:tcPr>
          <w:p w14:paraId="737C588E" w14:textId="77777777" w:rsidR="006E4F45" w:rsidRPr="00654631"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-2,331</w:t>
            </w:r>
          </w:p>
        </w:tc>
        <w:tc>
          <w:tcPr>
            <w:tcW w:w="951" w:type="dxa"/>
            <w:vMerge w:val="restart"/>
            <w:shd w:val="clear" w:color="auto" w:fill="auto"/>
            <w:noWrap/>
            <w:vAlign w:val="center"/>
            <w:hideMark/>
          </w:tcPr>
          <w:p w14:paraId="045E3E38" w14:textId="77777777" w:rsidR="006E4F45" w:rsidRPr="00654631"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0,22</w:t>
            </w:r>
          </w:p>
        </w:tc>
      </w:tr>
      <w:tr w:rsidR="006E4F45" w:rsidRPr="00654631" w14:paraId="0C0BE132" w14:textId="77777777" w:rsidTr="003C74F7">
        <w:trPr>
          <w:trHeight w:val="288"/>
        </w:trPr>
        <w:tc>
          <w:tcPr>
            <w:tcW w:w="3509" w:type="dxa"/>
            <w:vMerge/>
            <w:vAlign w:val="center"/>
            <w:hideMark/>
          </w:tcPr>
          <w:p w14:paraId="5896C0DB"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273" w:type="dxa"/>
            <w:shd w:val="clear" w:color="auto" w:fill="auto"/>
            <w:hideMark/>
          </w:tcPr>
          <w:p w14:paraId="2A716973"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val="uk-UA" w:eastAsia="ru-RU"/>
              </w:rPr>
            </w:pPr>
            <w:r w:rsidRPr="00654631">
              <w:rPr>
                <w:rFonts w:ascii="Times New Roman" w:eastAsia="Times New Roman" w:hAnsi="Times New Roman" w:cs="Times New Roman"/>
                <w:color w:val="000000"/>
                <w:sz w:val="28"/>
                <w:szCs w:val="28"/>
                <w:lang w:eastAsia="ru-RU"/>
              </w:rPr>
              <w:t>жінк</w:t>
            </w:r>
            <w:r>
              <w:rPr>
                <w:rFonts w:ascii="Times New Roman" w:eastAsia="Times New Roman" w:hAnsi="Times New Roman" w:cs="Times New Roman"/>
                <w:color w:val="000000"/>
                <w:sz w:val="28"/>
                <w:szCs w:val="28"/>
                <w:lang w:val="uk-UA" w:eastAsia="ru-RU"/>
              </w:rPr>
              <w:t>и</w:t>
            </w:r>
          </w:p>
        </w:tc>
        <w:tc>
          <w:tcPr>
            <w:tcW w:w="949" w:type="dxa"/>
            <w:shd w:val="clear" w:color="auto" w:fill="auto"/>
            <w:noWrap/>
            <w:vAlign w:val="center"/>
            <w:hideMark/>
          </w:tcPr>
          <w:p w14:paraId="5BE73D16"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2,7</w:t>
            </w:r>
          </w:p>
        </w:tc>
        <w:tc>
          <w:tcPr>
            <w:tcW w:w="951" w:type="dxa"/>
            <w:shd w:val="clear" w:color="auto" w:fill="auto"/>
            <w:noWrap/>
            <w:vAlign w:val="center"/>
            <w:hideMark/>
          </w:tcPr>
          <w:p w14:paraId="511F6CCD"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0,11</w:t>
            </w:r>
          </w:p>
        </w:tc>
        <w:tc>
          <w:tcPr>
            <w:tcW w:w="951" w:type="dxa"/>
            <w:shd w:val="clear" w:color="auto" w:fill="auto"/>
            <w:noWrap/>
            <w:vAlign w:val="center"/>
            <w:hideMark/>
          </w:tcPr>
          <w:p w14:paraId="3D9DDF52"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0,70</w:t>
            </w:r>
          </w:p>
        </w:tc>
        <w:tc>
          <w:tcPr>
            <w:tcW w:w="953" w:type="dxa"/>
            <w:vMerge/>
            <w:vAlign w:val="center"/>
            <w:hideMark/>
          </w:tcPr>
          <w:p w14:paraId="6C8D2760"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51" w:type="dxa"/>
            <w:vMerge/>
            <w:vAlign w:val="center"/>
            <w:hideMark/>
          </w:tcPr>
          <w:p w14:paraId="7E2C7EDD"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eastAsia="ru-RU"/>
              </w:rPr>
            </w:pPr>
          </w:p>
        </w:tc>
      </w:tr>
      <w:tr w:rsidR="006E4F45" w:rsidRPr="00654631" w14:paraId="37DC1CEF" w14:textId="77777777" w:rsidTr="003C74F7">
        <w:trPr>
          <w:trHeight w:val="288"/>
        </w:trPr>
        <w:tc>
          <w:tcPr>
            <w:tcW w:w="3509" w:type="dxa"/>
            <w:vMerge w:val="restart"/>
            <w:shd w:val="clear" w:color="auto" w:fill="auto"/>
            <w:hideMark/>
          </w:tcPr>
          <w:p w14:paraId="4BF65700" w14:textId="77777777" w:rsidR="009D5B3F" w:rsidRDefault="009D5B3F" w:rsidP="009D5B3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Аттитюди</w:t>
            </w:r>
            <w:r w:rsidR="006E4F45" w:rsidRPr="00654631">
              <w:rPr>
                <w:rFonts w:ascii="Times New Roman" w:eastAsia="Times New Roman" w:hAnsi="Times New Roman" w:cs="Times New Roman"/>
                <w:color w:val="000000"/>
                <w:sz w:val="28"/>
                <w:szCs w:val="28"/>
                <w:lang w:eastAsia="ru-RU"/>
              </w:rPr>
              <w:t xml:space="preserve"> до </w:t>
            </w:r>
            <w:r w:rsidR="006E4F45">
              <w:rPr>
                <w:rFonts w:ascii="Times New Roman" w:eastAsia="Times New Roman" w:hAnsi="Times New Roman" w:cs="Times New Roman"/>
                <w:color w:val="000000"/>
                <w:sz w:val="28"/>
                <w:szCs w:val="28"/>
                <w:lang w:eastAsia="ru-RU"/>
              </w:rPr>
              <w:t>о самоізоляції в період пандемії Covid</w:t>
            </w:r>
            <w:r>
              <w:rPr>
                <w:rFonts w:ascii="Times New Roman" w:eastAsia="Times New Roman" w:hAnsi="Times New Roman" w:cs="Times New Roman"/>
                <w:color w:val="000000"/>
                <w:sz w:val="28"/>
                <w:szCs w:val="28"/>
                <w:lang w:eastAsia="ru-RU"/>
              </w:rPr>
              <w:t>-19</w:t>
            </w:r>
          </w:p>
          <w:p w14:paraId="3ECAE6D9" w14:textId="10A28C1D" w:rsidR="006E4F45" w:rsidRPr="009D5B3F" w:rsidRDefault="009D5B3F" w:rsidP="009D5B3F">
            <w:p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B728E1">
              <w:rPr>
                <w:rFonts w:ascii="Times New Roman" w:eastAsia="Times New Roman" w:hAnsi="Times New Roman" w:cs="Times New Roman"/>
                <w:color w:val="000000"/>
                <w:sz w:val="28"/>
                <w:szCs w:val="28"/>
                <w:lang w:eastAsia="ru-RU"/>
              </w:rPr>
              <w:t>негативні</w:t>
            </w:r>
            <w:r>
              <w:rPr>
                <w:rFonts w:ascii="Times New Roman" w:eastAsia="Times New Roman" w:hAnsi="Times New Roman" w:cs="Times New Roman"/>
                <w:color w:val="000000"/>
                <w:sz w:val="28"/>
                <w:szCs w:val="28"/>
                <w:lang w:val="uk-UA" w:eastAsia="ru-RU"/>
              </w:rPr>
              <w:t>)</w:t>
            </w:r>
          </w:p>
        </w:tc>
        <w:tc>
          <w:tcPr>
            <w:tcW w:w="1273" w:type="dxa"/>
            <w:shd w:val="clear" w:color="auto" w:fill="auto"/>
            <w:hideMark/>
          </w:tcPr>
          <w:p w14:paraId="0906E8B4"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val="uk-UA" w:eastAsia="ru-RU"/>
              </w:rPr>
            </w:pPr>
            <w:r w:rsidRPr="00654631">
              <w:rPr>
                <w:rFonts w:ascii="Times New Roman" w:eastAsia="Times New Roman" w:hAnsi="Times New Roman" w:cs="Times New Roman"/>
                <w:color w:val="000000"/>
                <w:sz w:val="28"/>
                <w:szCs w:val="28"/>
                <w:lang w:eastAsia="ru-RU"/>
              </w:rPr>
              <w:t>чоловік</w:t>
            </w:r>
            <w:r>
              <w:rPr>
                <w:rFonts w:ascii="Times New Roman" w:eastAsia="Times New Roman" w:hAnsi="Times New Roman" w:cs="Times New Roman"/>
                <w:color w:val="000000"/>
                <w:sz w:val="28"/>
                <w:szCs w:val="28"/>
                <w:lang w:val="uk-UA" w:eastAsia="ru-RU"/>
              </w:rPr>
              <w:t>и</w:t>
            </w:r>
          </w:p>
        </w:tc>
        <w:tc>
          <w:tcPr>
            <w:tcW w:w="949" w:type="dxa"/>
            <w:shd w:val="clear" w:color="auto" w:fill="auto"/>
            <w:noWrap/>
            <w:vAlign w:val="center"/>
            <w:hideMark/>
          </w:tcPr>
          <w:p w14:paraId="6919FB02"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2,1</w:t>
            </w:r>
          </w:p>
        </w:tc>
        <w:tc>
          <w:tcPr>
            <w:tcW w:w="951" w:type="dxa"/>
            <w:shd w:val="clear" w:color="auto" w:fill="auto"/>
            <w:noWrap/>
            <w:vAlign w:val="center"/>
            <w:hideMark/>
          </w:tcPr>
          <w:p w14:paraId="24BF6FB8"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0,11</w:t>
            </w:r>
          </w:p>
        </w:tc>
        <w:tc>
          <w:tcPr>
            <w:tcW w:w="951" w:type="dxa"/>
            <w:shd w:val="clear" w:color="auto" w:fill="auto"/>
            <w:noWrap/>
            <w:vAlign w:val="center"/>
            <w:hideMark/>
          </w:tcPr>
          <w:p w14:paraId="5F2DA036"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0,69</w:t>
            </w:r>
          </w:p>
        </w:tc>
        <w:tc>
          <w:tcPr>
            <w:tcW w:w="953" w:type="dxa"/>
            <w:vMerge w:val="restart"/>
            <w:shd w:val="clear" w:color="auto" w:fill="auto"/>
            <w:noWrap/>
            <w:vAlign w:val="center"/>
            <w:hideMark/>
          </w:tcPr>
          <w:p w14:paraId="7468248F" w14:textId="77777777" w:rsidR="006E4F45" w:rsidRPr="00654631"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-2,293</w:t>
            </w:r>
          </w:p>
        </w:tc>
        <w:tc>
          <w:tcPr>
            <w:tcW w:w="951" w:type="dxa"/>
            <w:vMerge w:val="restart"/>
            <w:shd w:val="clear" w:color="auto" w:fill="auto"/>
            <w:noWrap/>
            <w:vAlign w:val="center"/>
            <w:hideMark/>
          </w:tcPr>
          <w:p w14:paraId="5A4F8632" w14:textId="77777777" w:rsidR="006E4F45" w:rsidRPr="00654631"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0,25</w:t>
            </w:r>
          </w:p>
        </w:tc>
      </w:tr>
      <w:tr w:rsidR="006E4F45" w:rsidRPr="00654631" w14:paraId="1620BFEE" w14:textId="77777777" w:rsidTr="003C74F7">
        <w:trPr>
          <w:trHeight w:val="300"/>
        </w:trPr>
        <w:tc>
          <w:tcPr>
            <w:tcW w:w="3509" w:type="dxa"/>
            <w:vMerge/>
            <w:vAlign w:val="center"/>
            <w:hideMark/>
          </w:tcPr>
          <w:p w14:paraId="124EBE77"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273" w:type="dxa"/>
            <w:shd w:val="clear" w:color="auto" w:fill="auto"/>
            <w:hideMark/>
          </w:tcPr>
          <w:p w14:paraId="71ED9333"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val="uk-UA" w:eastAsia="ru-RU"/>
              </w:rPr>
            </w:pPr>
            <w:r w:rsidRPr="00654631">
              <w:rPr>
                <w:rFonts w:ascii="Times New Roman" w:eastAsia="Times New Roman" w:hAnsi="Times New Roman" w:cs="Times New Roman"/>
                <w:color w:val="000000"/>
                <w:sz w:val="28"/>
                <w:szCs w:val="28"/>
                <w:lang w:eastAsia="ru-RU"/>
              </w:rPr>
              <w:t>жінк</w:t>
            </w:r>
            <w:r>
              <w:rPr>
                <w:rFonts w:ascii="Times New Roman" w:eastAsia="Times New Roman" w:hAnsi="Times New Roman" w:cs="Times New Roman"/>
                <w:color w:val="000000"/>
                <w:sz w:val="28"/>
                <w:szCs w:val="28"/>
                <w:lang w:val="uk-UA" w:eastAsia="ru-RU"/>
              </w:rPr>
              <w:t>и</w:t>
            </w:r>
          </w:p>
        </w:tc>
        <w:tc>
          <w:tcPr>
            <w:tcW w:w="949" w:type="dxa"/>
            <w:shd w:val="clear" w:color="auto" w:fill="auto"/>
            <w:noWrap/>
            <w:vAlign w:val="center"/>
            <w:hideMark/>
          </w:tcPr>
          <w:p w14:paraId="4234FFAB"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2,5</w:t>
            </w:r>
          </w:p>
        </w:tc>
        <w:tc>
          <w:tcPr>
            <w:tcW w:w="951" w:type="dxa"/>
            <w:shd w:val="clear" w:color="auto" w:fill="auto"/>
            <w:noWrap/>
            <w:vAlign w:val="center"/>
            <w:hideMark/>
          </w:tcPr>
          <w:p w14:paraId="06410B95"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0,14</w:t>
            </w:r>
          </w:p>
        </w:tc>
        <w:tc>
          <w:tcPr>
            <w:tcW w:w="951" w:type="dxa"/>
            <w:shd w:val="clear" w:color="auto" w:fill="auto"/>
            <w:noWrap/>
            <w:vAlign w:val="center"/>
            <w:hideMark/>
          </w:tcPr>
          <w:p w14:paraId="0865F90C" w14:textId="77777777" w:rsidR="006E4F45" w:rsidRPr="00654631"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654631">
              <w:rPr>
                <w:rFonts w:ascii="Times New Roman" w:eastAsia="Times New Roman" w:hAnsi="Times New Roman" w:cs="Times New Roman"/>
                <w:color w:val="000000"/>
                <w:sz w:val="28"/>
                <w:szCs w:val="28"/>
                <w:lang w:eastAsia="ru-RU"/>
              </w:rPr>
              <w:t>0,87</w:t>
            </w:r>
          </w:p>
        </w:tc>
        <w:tc>
          <w:tcPr>
            <w:tcW w:w="953" w:type="dxa"/>
            <w:vMerge/>
            <w:vAlign w:val="center"/>
            <w:hideMark/>
          </w:tcPr>
          <w:p w14:paraId="4B0FF163"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51" w:type="dxa"/>
            <w:vMerge/>
            <w:vAlign w:val="center"/>
            <w:hideMark/>
          </w:tcPr>
          <w:p w14:paraId="3DAC4D5D" w14:textId="77777777" w:rsidR="006E4F45" w:rsidRPr="00654631" w:rsidRDefault="006E4F45" w:rsidP="003C74F7">
            <w:pPr>
              <w:spacing w:after="0" w:line="360" w:lineRule="auto"/>
              <w:rPr>
                <w:rFonts w:ascii="Times New Roman" w:eastAsia="Times New Roman" w:hAnsi="Times New Roman" w:cs="Times New Roman"/>
                <w:color w:val="000000"/>
                <w:sz w:val="28"/>
                <w:szCs w:val="28"/>
                <w:lang w:eastAsia="ru-RU"/>
              </w:rPr>
            </w:pPr>
          </w:p>
        </w:tc>
      </w:tr>
    </w:tbl>
    <w:p w14:paraId="016FCA75" w14:textId="2F639728" w:rsidR="006E4F45" w:rsidRDefault="006E4F45" w:rsidP="006E4F45">
      <w:pPr>
        <w:rPr>
          <w:lang w:val="uk-UA"/>
        </w:rPr>
      </w:pPr>
    </w:p>
    <w:p w14:paraId="2789D31E" w14:textId="281A63D3" w:rsidR="003E0881" w:rsidRPr="003E0881" w:rsidRDefault="003E0881" w:rsidP="003E0881">
      <w:pPr>
        <w:spacing w:after="0" w:line="360" w:lineRule="auto"/>
        <w:ind w:firstLine="709"/>
        <w:jc w:val="both"/>
        <w:rPr>
          <w:rFonts w:ascii="Times New Roman" w:eastAsia="Times New Roman" w:hAnsi="Times New Roman" w:cs="Times New Roman"/>
          <w:sz w:val="36"/>
          <w:szCs w:val="36"/>
          <w:lang w:val="uk-UA" w:eastAsia="ru-RU"/>
        </w:rPr>
      </w:pPr>
      <w:r w:rsidRPr="000C4743">
        <w:rPr>
          <w:rFonts w:ascii="Times New Roman" w:eastAsia="Times New Roman" w:hAnsi="Times New Roman" w:cs="Times New Roman"/>
          <w:color w:val="000000" w:themeColor="text1"/>
          <w:sz w:val="28"/>
          <w:szCs w:val="28"/>
          <w:lang w:val="uk-UA" w:eastAsia="ru-RU"/>
        </w:rPr>
        <w:t xml:space="preserve">Дисперсія - статистичний показник відхилення окремих значень вибірки від вибіркового середнього. Це показник розкиду значень, показник варіативності аналізованого ряду. Розмах варіації становить різницю максимального і мінімального значень ознаки: R = Xmax - Xmin. </w:t>
      </w:r>
    </w:p>
    <w:p w14:paraId="09A8B461" w14:textId="59B68B15" w:rsidR="009C1D5C" w:rsidRPr="0092147F" w:rsidRDefault="0056479F" w:rsidP="009C1D5C">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Отримані</w:t>
      </w:r>
      <w:r w:rsidR="00F324EF" w:rsidRPr="0092147F">
        <w:rPr>
          <w:rFonts w:ascii="Times New Roman" w:hAnsi="Times New Roman" w:cs="Times New Roman"/>
          <w:color w:val="000000" w:themeColor="text1"/>
          <w:sz w:val="28"/>
          <w:szCs w:val="28"/>
          <w:lang w:val="uk-UA"/>
        </w:rPr>
        <w:t xml:space="preserve"> за допомогою</w:t>
      </w:r>
      <w:r w:rsidR="006F3DA9" w:rsidRPr="0092147F">
        <w:rPr>
          <w:rFonts w:ascii="Times New Roman" w:hAnsi="Times New Roman" w:cs="Times New Roman"/>
          <w:color w:val="000000" w:themeColor="text1"/>
          <w:sz w:val="28"/>
          <w:szCs w:val="28"/>
          <w:lang w:val="uk-UA"/>
        </w:rPr>
        <w:t xml:space="preserve"> М (середнє) та </w:t>
      </w:r>
      <w:r w:rsidRPr="0092147F">
        <w:rPr>
          <w:rFonts w:ascii="Times New Roman" w:hAnsi="Times New Roman" w:cs="Times New Roman"/>
          <w:color w:val="000000" w:themeColor="text1"/>
          <w:sz w:val="28"/>
          <w:szCs w:val="28"/>
          <w:lang w:val="uk-UA"/>
        </w:rPr>
        <w:t xml:space="preserve"> </w:t>
      </w:r>
      <w:r w:rsidR="006F3DA9" w:rsidRPr="0092147F">
        <w:rPr>
          <w:rFonts w:ascii="Times New Roman" w:hAnsi="Times New Roman" w:cs="Times New Roman"/>
          <w:color w:val="000000" w:themeColor="text1"/>
          <w:sz w:val="28"/>
          <w:szCs w:val="28"/>
          <w:lang w:val="uk-UA"/>
        </w:rPr>
        <w:t xml:space="preserve">м </w:t>
      </w:r>
      <w:r w:rsidR="00F324EF" w:rsidRPr="0092147F">
        <w:rPr>
          <w:rFonts w:ascii="Times New Roman" w:hAnsi="Times New Roman" w:cs="Times New Roman"/>
          <w:color w:val="000000" w:themeColor="text1"/>
          <w:sz w:val="28"/>
          <w:szCs w:val="28"/>
          <w:lang w:val="uk-UA"/>
        </w:rPr>
        <w:t xml:space="preserve">(помилка середнього) </w:t>
      </w:r>
      <w:r w:rsidRPr="0092147F">
        <w:rPr>
          <w:rFonts w:ascii="Times New Roman" w:hAnsi="Times New Roman" w:cs="Times New Roman"/>
          <w:color w:val="000000" w:themeColor="text1"/>
          <w:sz w:val="28"/>
          <w:szCs w:val="28"/>
          <w:lang w:val="uk-UA"/>
        </w:rPr>
        <w:t xml:space="preserve">результати свідчать, що позитивні аттитюди </w:t>
      </w:r>
      <w:r w:rsidR="00F324EF" w:rsidRPr="0092147F">
        <w:rPr>
          <w:rFonts w:ascii="Times New Roman" w:hAnsi="Times New Roman" w:cs="Times New Roman"/>
          <w:color w:val="000000" w:themeColor="text1"/>
          <w:sz w:val="28"/>
          <w:szCs w:val="28"/>
          <w:lang w:val="uk-UA"/>
        </w:rPr>
        <w:t xml:space="preserve">до </w:t>
      </w:r>
      <w:r w:rsidRPr="0092147F">
        <w:rPr>
          <w:rFonts w:ascii="Times New Roman" w:hAnsi="Times New Roman" w:cs="Times New Roman"/>
          <w:color w:val="000000" w:themeColor="text1"/>
          <w:sz w:val="28"/>
          <w:szCs w:val="28"/>
          <w:lang w:val="uk-UA"/>
        </w:rPr>
        <w:t xml:space="preserve">самоізоляції </w:t>
      </w:r>
      <w:r w:rsidR="00A53A78" w:rsidRPr="0092147F">
        <w:rPr>
          <w:rFonts w:ascii="Times New Roman" w:hAnsi="Times New Roman" w:cs="Times New Roman"/>
          <w:color w:val="000000" w:themeColor="text1"/>
          <w:sz w:val="28"/>
          <w:szCs w:val="28"/>
          <w:lang w:val="uk-UA"/>
        </w:rPr>
        <w:t xml:space="preserve">у чоловіків </w:t>
      </w:r>
      <w:r w:rsidR="0090040C" w:rsidRPr="0092147F">
        <w:rPr>
          <w:rFonts w:ascii="Times New Roman" w:hAnsi="Times New Roman" w:cs="Times New Roman"/>
          <w:color w:val="000000" w:themeColor="text1"/>
          <w:sz w:val="28"/>
          <w:szCs w:val="28"/>
          <w:lang w:val="uk-UA"/>
        </w:rPr>
        <w:t xml:space="preserve">знаходяться </w:t>
      </w:r>
      <w:r w:rsidR="00A53A78" w:rsidRPr="0092147F">
        <w:rPr>
          <w:rFonts w:ascii="Times New Roman" w:hAnsi="Times New Roman" w:cs="Times New Roman"/>
          <w:color w:val="000000" w:themeColor="text1"/>
          <w:sz w:val="28"/>
          <w:szCs w:val="28"/>
          <w:lang w:val="uk-UA"/>
        </w:rPr>
        <w:t>на рівні</w:t>
      </w:r>
      <w:r w:rsidR="006F3DA9"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 </w:t>
      </w:r>
      <w:r w:rsidR="006F3DA9" w:rsidRPr="0092147F">
        <w:rPr>
          <w:rFonts w:ascii="Times New Roman" w:hAnsi="Times New Roman" w:cs="Times New Roman"/>
          <w:color w:val="000000" w:themeColor="text1"/>
          <w:sz w:val="28"/>
          <w:szCs w:val="28"/>
          <w:lang w:val="uk-UA"/>
        </w:rPr>
        <w:t>2,4</w:t>
      </w:r>
      <w:r w:rsidR="00CA0161" w:rsidRPr="0092147F">
        <w:rPr>
          <w:rFonts w:ascii="Arial" w:hAnsi="Arial" w:cs="Arial"/>
          <w:color w:val="000000" w:themeColor="text1"/>
          <w:shd w:val="clear" w:color="auto" w:fill="FFFFFF"/>
          <w:lang w:val="uk-UA"/>
        </w:rPr>
        <w:t xml:space="preserve"> </w:t>
      </w:r>
      <w:r w:rsidR="00CA0161" w:rsidRPr="0092147F">
        <w:rPr>
          <w:rFonts w:ascii="Times New Roman" w:eastAsia="Times New Roman" w:hAnsi="Times New Roman" w:cs="Times New Roman"/>
          <w:color w:val="000000" w:themeColor="text1"/>
          <w:sz w:val="28"/>
          <w:szCs w:val="28"/>
          <w:lang w:eastAsia="ru-RU"/>
        </w:rPr>
        <w:t>±</w:t>
      </w:r>
      <w:r w:rsidR="00CA0161" w:rsidRPr="0092147F">
        <w:rPr>
          <w:rFonts w:ascii="Times New Roman" w:eastAsia="Times New Roman" w:hAnsi="Times New Roman" w:cs="Times New Roman"/>
          <w:color w:val="000000" w:themeColor="text1"/>
          <w:sz w:val="28"/>
          <w:szCs w:val="28"/>
          <w:lang w:val="uk-UA" w:eastAsia="ru-RU"/>
        </w:rPr>
        <w:t>0,09</w:t>
      </w:r>
      <w:r w:rsidR="006F3DA9" w:rsidRPr="0092147F">
        <w:rPr>
          <w:rFonts w:ascii="Times New Roman" w:hAnsi="Times New Roman" w:cs="Times New Roman"/>
          <w:color w:val="000000" w:themeColor="text1"/>
          <w:sz w:val="28"/>
          <w:szCs w:val="28"/>
          <w:lang w:val="uk-UA"/>
        </w:rPr>
        <w:t xml:space="preserve"> </w:t>
      </w:r>
      <w:r w:rsidR="00E92D5F" w:rsidRPr="0092147F">
        <w:rPr>
          <w:rFonts w:ascii="Times New Roman" w:hAnsi="Times New Roman" w:cs="Times New Roman"/>
          <w:color w:val="000000" w:themeColor="text1"/>
          <w:sz w:val="28"/>
          <w:szCs w:val="28"/>
          <w:lang w:val="uk-UA"/>
        </w:rPr>
        <w:t xml:space="preserve">бали </w:t>
      </w:r>
      <w:r w:rsidR="006F3DA9" w:rsidRPr="0092147F">
        <w:rPr>
          <w:rFonts w:ascii="Times New Roman" w:hAnsi="Times New Roman" w:cs="Times New Roman"/>
          <w:color w:val="000000" w:themeColor="text1"/>
          <w:sz w:val="28"/>
          <w:szCs w:val="28"/>
          <w:lang w:val="uk-UA"/>
        </w:rPr>
        <w:t xml:space="preserve">та </w:t>
      </w:r>
      <w:r w:rsidR="00CA0161" w:rsidRPr="0092147F">
        <w:rPr>
          <w:rFonts w:ascii="Times New Roman" w:hAnsi="Times New Roman" w:cs="Times New Roman"/>
          <w:color w:val="000000" w:themeColor="text1"/>
          <w:sz w:val="28"/>
          <w:szCs w:val="28"/>
          <w:lang w:val="uk-UA"/>
        </w:rPr>
        <w:t xml:space="preserve">у жінок на рівні </w:t>
      </w:r>
      <w:r w:rsidR="006F3DA9" w:rsidRPr="0092147F">
        <w:rPr>
          <w:rFonts w:ascii="Times New Roman" w:hAnsi="Times New Roman" w:cs="Times New Roman"/>
          <w:color w:val="000000" w:themeColor="text1"/>
          <w:sz w:val="28"/>
          <w:szCs w:val="28"/>
          <w:lang w:val="uk-UA"/>
        </w:rPr>
        <w:t>2,</w:t>
      </w:r>
      <w:r w:rsidR="00F324EF" w:rsidRPr="0092147F">
        <w:rPr>
          <w:rFonts w:ascii="Times New Roman" w:hAnsi="Times New Roman" w:cs="Times New Roman"/>
          <w:color w:val="000000" w:themeColor="text1"/>
          <w:sz w:val="28"/>
          <w:szCs w:val="28"/>
          <w:lang w:val="uk-UA"/>
        </w:rPr>
        <w:t>7</w:t>
      </w:r>
      <w:r w:rsidR="00CA0161" w:rsidRPr="0092147F">
        <w:rPr>
          <w:rFonts w:ascii="Times New Roman" w:eastAsia="Times New Roman" w:hAnsi="Times New Roman" w:cs="Times New Roman"/>
          <w:color w:val="000000" w:themeColor="text1"/>
          <w:sz w:val="28"/>
          <w:szCs w:val="28"/>
          <w:lang w:eastAsia="ru-RU"/>
        </w:rPr>
        <w:t>±</w:t>
      </w:r>
      <w:r w:rsidR="00CA0161" w:rsidRPr="0092147F">
        <w:rPr>
          <w:rFonts w:ascii="Times New Roman" w:eastAsia="Times New Roman" w:hAnsi="Times New Roman" w:cs="Times New Roman"/>
          <w:color w:val="000000" w:themeColor="text1"/>
          <w:sz w:val="28"/>
          <w:szCs w:val="28"/>
          <w:lang w:val="uk-UA" w:eastAsia="ru-RU"/>
        </w:rPr>
        <w:t>0,11</w:t>
      </w:r>
      <w:r w:rsidR="00E92D5F" w:rsidRPr="0092147F">
        <w:rPr>
          <w:rFonts w:ascii="Times New Roman" w:hAnsi="Times New Roman" w:cs="Times New Roman"/>
          <w:color w:val="000000" w:themeColor="text1"/>
          <w:sz w:val="28"/>
          <w:szCs w:val="28"/>
          <w:lang w:val="uk-UA"/>
        </w:rPr>
        <w:t xml:space="preserve"> бали</w:t>
      </w:r>
      <w:r w:rsidR="00F324EF" w:rsidRPr="0092147F">
        <w:rPr>
          <w:rFonts w:ascii="Times New Roman" w:hAnsi="Times New Roman" w:cs="Times New Roman"/>
          <w:color w:val="000000" w:themeColor="text1"/>
          <w:sz w:val="28"/>
          <w:szCs w:val="28"/>
          <w:lang w:val="uk-UA"/>
        </w:rPr>
        <w:t xml:space="preserve">. Відповідно, негативні аттитюди самоізоляції </w:t>
      </w:r>
      <w:r w:rsidR="00A53A78" w:rsidRPr="0092147F">
        <w:rPr>
          <w:rFonts w:ascii="Times New Roman" w:hAnsi="Times New Roman" w:cs="Times New Roman"/>
          <w:color w:val="000000" w:themeColor="text1"/>
          <w:sz w:val="28"/>
          <w:szCs w:val="28"/>
          <w:lang w:val="uk-UA"/>
        </w:rPr>
        <w:t xml:space="preserve">у чоловіків на рівні  </w:t>
      </w:r>
      <w:r w:rsidR="00B728E1" w:rsidRPr="0092147F">
        <w:rPr>
          <w:rFonts w:ascii="Times New Roman" w:hAnsi="Times New Roman" w:cs="Times New Roman"/>
          <w:color w:val="000000" w:themeColor="text1"/>
          <w:sz w:val="28"/>
          <w:szCs w:val="28"/>
          <w:lang w:val="uk-UA"/>
        </w:rPr>
        <w:t>2,1</w:t>
      </w:r>
      <w:r w:rsidR="00CA0161" w:rsidRPr="0092147F">
        <w:rPr>
          <w:rFonts w:ascii="Times New Roman" w:eastAsia="Times New Roman" w:hAnsi="Times New Roman" w:cs="Times New Roman"/>
          <w:color w:val="000000" w:themeColor="text1"/>
          <w:sz w:val="28"/>
          <w:szCs w:val="28"/>
          <w:lang w:eastAsia="ru-RU"/>
        </w:rPr>
        <w:t>±</w:t>
      </w:r>
      <w:r w:rsidR="00063179" w:rsidRPr="0092147F">
        <w:rPr>
          <w:rFonts w:ascii="Times New Roman" w:eastAsia="Times New Roman" w:hAnsi="Times New Roman" w:cs="Times New Roman"/>
          <w:color w:val="000000" w:themeColor="text1"/>
          <w:sz w:val="28"/>
          <w:szCs w:val="28"/>
          <w:lang w:val="uk-UA" w:eastAsia="ru-RU"/>
        </w:rPr>
        <w:t>0,11</w:t>
      </w:r>
      <w:r w:rsidR="00B728E1" w:rsidRPr="0092147F">
        <w:rPr>
          <w:rFonts w:ascii="Times New Roman" w:hAnsi="Times New Roman" w:cs="Times New Roman"/>
          <w:color w:val="000000" w:themeColor="text1"/>
          <w:sz w:val="28"/>
          <w:szCs w:val="28"/>
          <w:lang w:val="uk-UA"/>
        </w:rPr>
        <w:t xml:space="preserve"> бали </w:t>
      </w:r>
      <w:r w:rsidR="00A53A78" w:rsidRPr="0092147F">
        <w:rPr>
          <w:rFonts w:ascii="Times New Roman" w:hAnsi="Times New Roman" w:cs="Times New Roman"/>
          <w:color w:val="000000" w:themeColor="text1"/>
          <w:sz w:val="28"/>
          <w:szCs w:val="28"/>
          <w:lang w:val="uk-UA"/>
        </w:rPr>
        <w:t>та у жінок на рівні</w:t>
      </w:r>
      <w:r w:rsidR="007F79CD" w:rsidRPr="0092147F">
        <w:rPr>
          <w:rFonts w:ascii="Times New Roman" w:hAnsi="Times New Roman" w:cs="Times New Roman"/>
          <w:color w:val="000000" w:themeColor="text1"/>
          <w:sz w:val="28"/>
          <w:szCs w:val="28"/>
          <w:lang w:val="uk-UA"/>
        </w:rPr>
        <w:t xml:space="preserve"> 2,5</w:t>
      </w:r>
      <w:r w:rsidR="00CA0161" w:rsidRPr="0092147F">
        <w:rPr>
          <w:rFonts w:ascii="Arial" w:hAnsi="Arial" w:cs="Arial"/>
          <w:color w:val="000000" w:themeColor="text1"/>
          <w:shd w:val="clear" w:color="auto" w:fill="FFFFFF"/>
          <w:lang w:val="uk-UA"/>
        </w:rPr>
        <w:t xml:space="preserve"> </w:t>
      </w:r>
      <w:r w:rsidR="00CA0161" w:rsidRPr="0092147F">
        <w:rPr>
          <w:rFonts w:ascii="Times New Roman" w:eastAsia="Times New Roman" w:hAnsi="Times New Roman" w:cs="Times New Roman"/>
          <w:color w:val="000000" w:themeColor="text1"/>
          <w:sz w:val="28"/>
          <w:szCs w:val="28"/>
          <w:lang w:eastAsia="ru-RU"/>
        </w:rPr>
        <w:t>±</w:t>
      </w:r>
      <w:r w:rsidR="00063179" w:rsidRPr="0092147F">
        <w:rPr>
          <w:rFonts w:ascii="Times New Roman" w:eastAsia="Times New Roman" w:hAnsi="Times New Roman" w:cs="Times New Roman"/>
          <w:color w:val="000000" w:themeColor="text1"/>
          <w:sz w:val="28"/>
          <w:szCs w:val="28"/>
          <w:lang w:val="uk-UA" w:eastAsia="ru-RU"/>
        </w:rPr>
        <w:t>9,14 бали.</w:t>
      </w:r>
    </w:p>
    <w:p w14:paraId="05BC2E01" w14:textId="60E22C54" w:rsidR="000E3FC3" w:rsidRPr="00E874A6" w:rsidRDefault="009C1D5C" w:rsidP="00E874A6">
      <w:pPr>
        <w:spacing w:after="0" w:line="360" w:lineRule="auto"/>
        <w:ind w:firstLine="709"/>
        <w:jc w:val="both"/>
        <w:rPr>
          <w:rFonts w:ascii="Times New Roman" w:hAnsi="Times New Roman" w:cs="Times New Roman"/>
          <w:color w:val="000000" w:themeColor="text1"/>
          <w:sz w:val="28"/>
          <w:szCs w:val="28"/>
          <w:lang w:val="uk-UA"/>
        </w:rPr>
      </w:pPr>
      <w:r w:rsidRPr="00E92D5F">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айчастіші випадки застосування Т</w:t>
      </w:r>
      <w:r w:rsidRPr="00E92D5F">
        <w:rPr>
          <w:rFonts w:ascii="Times New Roman" w:hAnsi="Times New Roman" w:cs="Times New Roman"/>
          <w:color w:val="000000" w:themeColor="text1"/>
          <w:sz w:val="28"/>
          <w:szCs w:val="28"/>
          <w:lang w:val="uk-UA"/>
        </w:rPr>
        <w:t>-критерію пов'язані з перевіркою рівності середніх значень у двох вибірках.</w:t>
      </w:r>
      <w:r>
        <w:rPr>
          <w:rFonts w:ascii="Times New Roman" w:hAnsi="Times New Roman" w:cs="Times New Roman"/>
          <w:color w:val="000000" w:themeColor="text1"/>
          <w:sz w:val="28"/>
          <w:szCs w:val="28"/>
          <w:lang w:val="uk-UA"/>
        </w:rPr>
        <w:t xml:space="preserve"> Н</w:t>
      </w:r>
      <w:r w:rsidRPr="00B728E1">
        <w:rPr>
          <w:rFonts w:ascii="Times New Roman" w:hAnsi="Times New Roman" w:cs="Times New Roman"/>
          <w:color w:val="000000" w:themeColor="text1"/>
          <w:sz w:val="28"/>
          <w:szCs w:val="28"/>
          <w:lang w:val="uk-UA"/>
        </w:rPr>
        <w:t>а малих вибірках довірчі інтервали розподілу Стьюдента ширші та надійніші.</w:t>
      </w:r>
      <w:r>
        <w:rPr>
          <w:rFonts w:ascii="Times New Roman" w:hAnsi="Times New Roman" w:cs="Times New Roman"/>
          <w:color w:val="000000" w:themeColor="text1"/>
          <w:sz w:val="28"/>
          <w:szCs w:val="28"/>
          <w:lang w:val="uk-UA"/>
        </w:rPr>
        <w:t xml:space="preserve"> </w:t>
      </w:r>
      <w:r w:rsidRPr="0090040C">
        <w:rPr>
          <w:rFonts w:ascii="Times New Roman" w:hAnsi="Times New Roman" w:cs="Times New Roman"/>
          <w:sz w:val="28"/>
          <w:szCs w:val="28"/>
          <w:lang w:val="uk-UA"/>
        </w:rPr>
        <w:t xml:space="preserve">З  наведених </w:t>
      </w:r>
      <w:r w:rsidRPr="009110F4">
        <w:rPr>
          <w:rFonts w:ascii="Times New Roman" w:hAnsi="Times New Roman" w:cs="Times New Roman"/>
          <w:sz w:val="28"/>
          <w:szCs w:val="28"/>
          <w:lang w:val="uk-UA"/>
        </w:rPr>
        <w:t xml:space="preserve">результатів видно, що </w:t>
      </w:r>
      <w:r w:rsidRPr="009110F4">
        <w:rPr>
          <w:rFonts w:ascii="Times New Roman" w:hAnsi="Times New Roman" w:cs="Times New Roman"/>
          <w:sz w:val="28"/>
          <w:szCs w:val="28"/>
          <w:lang w:val="uk-UA"/>
        </w:rPr>
        <w:lastRenderedPageBreak/>
        <w:t xml:space="preserve">випробувані </w:t>
      </w:r>
      <w:r>
        <w:rPr>
          <w:rFonts w:ascii="Times New Roman" w:hAnsi="Times New Roman" w:cs="Times New Roman"/>
          <w:sz w:val="28"/>
          <w:szCs w:val="28"/>
          <w:lang w:val="uk-UA"/>
        </w:rPr>
        <w:t>чоловічої</w:t>
      </w:r>
      <w:r w:rsidR="004A39D4">
        <w:rPr>
          <w:rFonts w:ascii="Times New Roman" w:hAnsi="Times New Roman" w:cs="Times New Roman"/>
          <w:sz w:val="28"/>
          <w:szCs w:val="28"/>
          <w:lang w:val="uk-UA"/>
        </w:rPr>
        <w:t xml:space="preserve"> групи </w:t>
      </w:r>
      <w:r w:rsidRPr="009110F4">
        <w:rPr>
          <w:rFonts w:ascii="Times New Roman" w:hAnsi="Times New Roman" w:cs="Times New Roman"/>
          <w:sz w:val="28"/>
          <w:szCs w:val="28"/>
          <w:lang w:val="uk-UA"/>
        </w:rPr>
        <w:t xml:space="preserve"> ві</w:t>
      </w:r>
      <w:r>
        <w:rPr>
          <w:rFonts w:ascii="Times New Roman" w:hAnsi="Times New Roman" w:cs="Times New Roman"/>
          <w:sz w:val="28"/>
          <w:szCs w:val="28"/>
          <w:lang w:val="uk-UA"/>
        </w:rPr>
        <w:t>дрізняються від випробуваних жіночої</w:t>
      </w:r>
      <w:r w:rsidRPr="009110F4">
        <w:rPr>
          <w:rFonts w:ascii="Times New Roman" w:hAnsi="Times New Roman" w:cs="Times New Roman"/>
          <w:sz w:val="28"/>
          <w:szCs w:val="28"/>
          <w:lang w:val="uk-UA"/>
        </w:rPr>
        <w:t xml:space="preserve"> групи по показникам</w:t>
      </w:r>
      <w:r>
        <w:rPr>
          <w:rFonts w:ascii="Times New Roman" w:hAnsi="Times New Roman" w:cs="Times New Roman"/>
          <w:sz w:val="28"/>
          <w:szCs w:val="28"/>
          <w:lang w:val="uk-UA"/>
        </w:rPr>
        <w:t xml:space="preserve"> позитивних та негативних аттитюдів до самоізоляції</w:t>
      </w:r>
      <w:r w:rsidRPr="0092147F">
        <w:rPr>
          <w:rFonts w:ascii="Times New Roman" w:hAnsi="Times New Roman" w:cs="Times New Roman"/>
          <w:color w:val="000000" w:themeColor="text1"/>
          <w:sz w:val="28"/>
          <w:szCs w:val="28"/>
          <w:lang w:val="uk-UA"/>
        </w:rPr>
        <w:t xml:space="preserve">. </w:t>
      </w:r>
      <w:r w:rsidR="007F79CD" w:rsidRPr="0092147F">
        <w:rPr>
          <w:rFonts w:ascii="Times New Roman" w:hAnsi="Times New Roman" w:cs="Times New Roman"/>
          <w:color w:val="000000" w:themeColor="text1"/>
          <w:sz w:val="28"/>
          <w:szCs w:val="28"/>
          <w:lang w:val="uk-UA"/>
        </w:rPr>
        <w:t xml:space="preserve"> Це означає, що  як поз</w:t>
      </w:r>
      <w:r w:rsidRPr="0092147F">
        <w:rPr>
          <w:rFonts w:ascii="Times New Roman" w:hAnsi="Times New Roman" w:cs="Times New Roman"/>
          <w:color w:val="000000" w:themeColor="text1"/>
          <w:sz w:val="28"/>
          <w:szCs w:val="28"/>
          <w:lang w:val="uk-UA"/>
        </w:rPr>
        <w:t>и</w:t>
      </w:r>
      <w:r w:rsidR="007F79CD" w:rsidRPr="0092147F">
        <w:rPr>
          <w:rFonts w:ascii="Times New Roman" w:hAnsi="Times New Roman" w:cs="Times New Roman"/>
          <w:color w:val="000000" w:themeColor="text1"/>
          <w:sz w:val="28"/>
          <w:szCs w:val="28"/>
          <w:lang w:val="uk-UA"/>
        </w:rPr>
        <w:t>тивні, так і негативні аттитюди у жінок достовірно знаходяться на біль</w:t>
      </w:r>
      <w:r w:rsidRPr="0092147F">
        <w:rPr>
          <w:rFonts w:ascii="Times New Roman" w:hAnsi="Times New Roman" w:cs="Times New Roman"/>
          <w:color w:val="000000" w:themeColor="text1"/>
          <w:sz w:val="28"/>
          <w:szCs w:val="28"/>
          <w:lang w:val="uk-UA"/>
        </w:rPr>
        <w:t>ш</w:t>
      </w:r>
      <w:r w:rsidR="007F79CD" w:rsidRPr="0092147F">
        <w:rPr>
          <w:rFonts w:ascii="Times New Roman" w:hAnsi="Times New Roman" w:cs="Times New Roman"/>
          <w:color w:val="000000" w:themeColor="text1"/>
          <w:sz w:val="28"/>
          <w:szCs w:val="28"/>
          <w:lang w:val="uk-UA"/>
        </w:rPr>
        <w:t xml:space="preserve"> високому рівні. С</w:t>
      </w:r>
      <w:r w:rsidRPr="0092147F">
        <w:rPr>
          <w:rFonts w:ascii="Times New Roman" w:hAnsi="Times New Roman" w:cs="Times New Roman"/>
          <w:color w:val="000000" w:themeColor="text1"/>
          <w:sz w:val="28"/>
          <w:szCs w:val="28"/>
          <w:lang w:val="uk-UA"/>
        </w:rPr>
        <w:t>к</w:t>
      </w:r>
      <w:r w:rsidR="007F79CD" w:rsidRPr="0092147F">
        <w:rPr>
          <w:rFonts w:ascii="Times New Roman" w:hAnsi="Times New Roman" w:cs="Times New Roman"/>
          <w:color w:val="000000" w:themeColor="text1"/>
          <w:sz w:val="28"/>
          <w:szCs w:val="28"/>
          <w:lang w:val="uk-UA"/>
        </w:rPr>
        <w:t xml:space="preserve">оріш за все, це повязано з фізіологічними особливостями жінок, </w:t>
      </w:r>
      <w:r w:rsidR="00063179" w:rsidRPr="0092147F">
        <w:rPr>
          <w:rFonts w:ascii="Times New Roman" w:hAnsi="Times New Roman" w:cs="Times New Roman"/>
          <w:color w:val="000000" w:themeColor="text1"/>
          <w:sz w:val="28"/>
          <w:szCs w:val="28"/>
          <w:lang w:val="uk-UA"/>
        </w:rPr>
        <w:t>зокрема -</w:t>
      </w:r>
      <w:r w:rsidRPr="0092147F">
        <w:rPr>
          <w:rFonts w:ascii="Times New Roman" w:hAnsi="Times New Roman" w:cs="Times New Roman"/>
          <w:color w:val="000000" w:themeColor="text1"/>
          <w:sz w:val="28"/>
          <w:szCs w:val="28"/>
          <w:lang w:val="uk-UA"/>
        </w:rPr>
        <w:t xml:space="preserve"> емоційностю.</w:t>
      </w:r>
      <w:r w:rsidR="007F79CD"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У процесі життєдіяльності фізіологічні особливості надають суттєвий вплив на емоції, відбивається в емоційних станах, ставлення до реальності, формування аттютюдів, та, як наслідок, поведінку. </w:t>
      </w:r>
      <w:r w:rsidR="004A39D4" w:rsidRPr="0092147F">
        <w:rPr>
          <w:rFonts w:ascii="Times New Roman" w:hAnsi="Times New Roman" w:cs="Times New Roman"/>
          <w:color w:val="000000" w:themeColor="text1"/>
          <w:sz w:val="28"/>
          <w:szCs w:val="28"/>
          <w:lang w:val="uk-UA"/>
        </w:rPr>
        <w:t xml:space="preserve">Жінки, в цілому більш прислухаються та повязують з самоізоляцією </w:t>
      </w:r>
      <w:r w:rsidR="004A39D4" w:rsidRPr="00E26742">
        <w:rPr>
          <w:rFonts w:ascii="Times New Roman" w:hAnsi="Times New Roman" w:cs="Times New Roman"/>
          <w:sz w:val="28"/>
          <w:szCs w:val="28"/>
          <w:lang w:val="uk-UA"/>
        </w:rPr>
        <w:t>в період пандемії Covid</w:t>
      </w:r>
      <w:r w:rsidR="004A39D4">
        <w:rPr>
          <w:rFonts w:ascii="Times New Roman" w:hAnsi="Times New Roman" w:cs="Times New Roman"/>
          <w:sz w:val="28"/>
          <w:szCs w:val="28"/>
          <w:lang w:val="uk-UA"/>
        </w:rPr>
        <w:t>-19</w:t>
      </w:r>
      <w:r w:rsidR="004A39D4" w:rsidRPr="00E26742">
        <w:rPr>
          <w:rFonts w:ascii="Times New Roman" w:hAnsi="Times New Roman" w:cs="Times New Roman"/>
          <w:sz w:val="28"/>
          <w:szCs w:val="28"/>
          <w:lang w:val="uk-UA"/>
        </w:rPr>
        <w:t xml:space="preserve"> події свого життя. </w:t>
      </w:r>
      <w:r w:rsidR="004A39D4" w:rsidRPr="004A39D4">
        <w:rPr>
          <w:rFonts w:ascii="Times New Roman" w:hAnsi="Times New Roman" w:cs="Times New Roman"/>
          <w:sz w:val="28"/>
          <w:szCs w:val="28"/>
          <w:lang w:val="uk-UA"/>
        </w:rPr>
        <w:t>Вони б</w:t>
      </w:r>
      <w:r w:rsidR="004A39D4" w:rsidRPr="00E26742">
        <w:rPr>
          <w:rFonts w:ascii="Times New Roman" w:hAnsi="Times New Roman" w:cs="Times New Roman"/>
          <w:sz w:val="28"/>
          <w:szCs w:val="28"/>
          <w:lang w:val="uk-UA"/>
        </w:rPr>
        <w:t>і</w:t>
      </w:r>
      <w:r w:rsidR="004A39D4" w:rsidRPr="004A39D4">
        <w:rPr>
          <w:rFonts w:ascii="Times New Roman" w:hAnsi="Times New Roman" w:cs="Times New Roman"/>
          <w:sz w:val="28"/>
          <w:szCs w:val="28"/>
          <w:lang w:val="uk-UA"/>
        </w:rPr>
        <w:t>льш чутлив</w:t>
      </w:r>
      <w:r w:rsidR="004A39D4" w:rsidRPr="00E26742">
        <w:rPr>
          <w:rFonts w:ascii="Times New Roman" w:hAnsi="Times New Roman" w:cs="Times New Roman"/>
          <w:sz w:val="28"/>
          <w:szCs w:val="28"/>
          <w:lang w:val="uk-UA"/>
        </w:rPr>
        <w:t>і</w:t>
      </w:r>
      <w:r w:rsidR="004A39D4" w:rsidRPr="004A39D4">
        <w:rPr>
          <w:rFonts w:ascii="Times New Roman" w:hAnsi="Times New Roman" w:cs="Times New Roman"/>
          <w:sz w:val="28"/>
          <w:szCs w:val="28"/>
          <w:lang w:val="uk-UA"/>
        </w:rPr>
        <w:t xml:space="preserve"> до негаразд</w:t>
      </w:r>
      <w:r w:rsidR="004A39D4" w:rsidRPr="00E26742">
        <w:rPr>
          <w:rFonts w:ascii="Times New Roman" w:hAnsi="Times New Roman" w:cs="Times New Roman"/>
          <w:sz w:val="28"/>
          <w:szCs w:val="28"/>
          <w:lang w:val="uk-UA"/>
        </w:rPr>
        <w:t>і</w:t>
      </w:r>
      <w:r w:rsidR="004A39D4" w:rsidRPr="004A39D4">
        <w:rPr>
          <w:rFonts w:ascii="Times New Roman" w:hAnsi="Times New Roman" w:cs="Times New Roman"/>
          <w:sz w:val="28"/>
          <w:szCs w:val="28"/>
          <w:lang w:val="uk-UA"/>
        </w:rPr>
        <w:t>в, як</w:t>
      </w:r>
      <w:r w:rsidR="004A39D4" w:rsidRPr="00E26742">
        <w:rPr>
          <w:rFonts w:ascii="Times New Roman" w:hAnsi="Times New Roman" w:cs="Times New Roman"/>
          <w:sz w:val="28"/>
          <w:szCs w:val="28"/>
          <w:lang w:val="uk-UA"/>
        </w:rPr>
        <w:t>ий</w:t>
      </w:r>
      <w:r w:rsidR="004A39D4" w:rsidRPr="004A39D4">
        <w:rPr>
          <w:rFonts w:ascii="Times New Roman" w:hAnsi="Times New Roman" w:cs="Times New Roman"/>
          <w:sz w:val="28"/>
          <w:szCs w:val="28"/>
          <w:lang w:val="uk-UA"/>
        </w:rPr>
        <w:t xml:space="preserve"> приносить самоізоляці</w:t>
      </w:r>
      <w:r w:rsidR="004A39D4" w:rsidRPr="00E26742">
        <w:rPr>
          <w:rFonts w:ascii="Times New Roman" w:hAnsi="Times New Roman" w:cs="Times New Roman"/>
          <w:sz w:val="28"/>
          <w:szCs w:val="28"/>
          <w:lang w:val="uk-UA"/>
        </w:rPr>
        <w:t>я</w:t>
      </w:r>
      <w:r w:rsidR="004A39D4" w:rsidRPr="004A39D4">
        <w:rPr>
          <w:rFonts w:ascii="Times New Roman" w:hAnsi="Times New Roman" w:cs="Times New Roman"/>
          <w:sz w:val="28"/>
          <w:szCs w:val="28"/>
          <w:lang w:val="uk-UA"/>
        </w:rPr>
        <w:t xml:space="preserve"> період пандемії </w:t>
      </w:r>
      <w:r w:rsidR="004A39D4" w:rsidRPr="00E26742">
        <w:rPr>
          <w:rFonts w:ascii="Times New Roman" w:hAnsi="Times New Roman" w:cs="Times New Roman"/>
          <w:sz w:val="28"/>
          <w:szCs w:val="28"/>
        </w:rPr>
        <w:t>Covid</w:t>
      </w:r>
      <w:r w:rsidR="004A39D4">
        <w:rPr>
          <w:rFonts w:ascii="Times New Roman" w:hAnsi="Times New Roman" w:cs="Times New Roman"/>
          <w:sz w:val="28"/>
          <w:szCs w:val="28"/>
          <w:lang w:val="uk-UA"/>
        </w:rPr>
        <w:t>-19</w:t>
      </w:r>
      <w:r w:rsidR="004A39D4" w:rsidRPr="004A39D4">
        <w:rPr>
          <w:rFonts w:ascii="Times New Roman" w:hAnsi="Times New Roman" w:cs="Times New Roman"/>
          <w:sz w:val="28"/>
          <w:szCs w:val="28"/>
          <w:lang w:val="uk-UA"/>
        </w:rPr>
        <w:t xml:space="preserve">, що </w:t>
      </w:r>
      <w:r w:rsidR="004A39D4">
        <w:rPr>
          <w:rFonts w:ascii="Times New Roman" w:hAnsi="Times New Roman" w:cs="Times New Roman"/>
          <w:sz w:val="28"/>
          <w:szCs w:val="28"/>
          <w:lang w:val="uk-UA"/>
        </w:rPr>
        <w:t>і обумовлює різгицю у результатах аттитюдів.</w:t>
      </w:r>
    </w:p>
    <w:p w14:paraId="24B406B7" w14:textId="29D26E66" w:rsidR="006E4F45" w:rsidRPr="00E874A6" w:rsidRDefault="006E4F45" w:rsidP="00E874A6">
      <w:pPr>
        <w:spacing w:after="0" w:line="360" w:lineRule="auto"/>
        <w:ind w:firstLine="709"/>
        <w:rPr>
          <w:rFonts w:ascii="Times New Roman" w:hAnsi="Times New Roman" w:cs="Times New Roman"/>
          <w:color w:val="000000" w:themeColor="text1"/>
          <w:sz w:val="28"/>
          <w:szCs w:val="28"/>
          <w:lang w:val="uk-UA"/>
        </w:rPr>
      </w:pPr>
      <w:r w:rsidRPr="00E874A6">
        <w:rPr>
          <w:rFonts w:ascii="Times New Roman" w:hAnsi="Times New Roman" w:cs="Times New Roman"/>
          <w:color w:val="000000" w:themeColor="text1"/>
          <w:sz w:val="28"/>
          <w:szCs w:val="28"/>
          <w:lang w:val="uk-UA"/>
        </w:rPr>
        <w:t xml:space="preserve">За сімейним статусом </w:t>
      </w:r>
      <w:r w:rsidR="00E874A6" w:rsidRPr="00E874A6">
        <w:rPr>
          <w:rFonts w:ascii="Times New Roman" w:hAnsi="Times New Roman" w:cs="Times New Roman"/>
          <w:color w:val="000000" w:themeColor="text1"/>
          <w:sz w:val="28"/>
          <w:szCs w:val="28"/>
          <w:lang w:val="uk-UA"/>
        </w:rPr>
        <w:t xml:space="preserve">та за статусом </w:t>
      </w:r>
      <w:r w:rsidR="00FE3950" w:rsidRPr="00E874A6">
        <w:rPr>
          <w:rFonts w:ascii="Times New Roman" w:hAnsi="Times New Roman" w:cs="Times New Roman"/>
          <w:color w:val="000000" w:themeColor="text1"/>
          <w:sz w:val="28"/>
          <w:szCs w:val="28"/>
          <w:lang w:val="uk-UA"/>
        </w:rPr>
        <w:t xml:space="preserve"> проживанням </w:t>
      </w:r>
      <w:r w:rsidR="00E874A6" w:rsidRPr="00E874A6">
        <w:rPr>
          <w:rFonts w:ascii="Times New Roman" w:hAnsi="Times New Roman" w:cs="Times New Roman"/>
          <w:color w:val="000000" w:themeColor="text1"/>
          <w:sz w:val="28"/>
          <w:szCs w:val="28"/>
          <w:lang w:val="uk-UA"/>
        </w:rPr>
        <w:t>достовірної різници у аттитюдах не виявлено</w:t>
      </w:r>
    </w:p>
    <w:p w14:paraId="21172253" w14:textId="4A06D7EE" w:rsidR="006E4F45" w:rsidRDefault="006E4F45" w:rsidP="00E874A6">
      <w:pPr>
        <w:spacing w:after="0" w:line="360" w:lineRule="auto"/>
        <w:ind w:firstLine="709"/>
        <w:rPr>
          <w:rFonts w:ascii="Times New Roman" w:hAnsi="Times New Roman" w:cs="Times New Roman"/>
          <w:sz w:val="28"/>
          <w:szCs w:val="28"/>
          <w:lang w:val="uk-UA"/>
        </w:rPr>
      </w:pPr>
      <w:r w:rsidRPr="00E26742">
        <w:rPr>
          <w:rFonts w:ascii="Times New Roman" w:hAnsi="Times New Roman" w:cs="Times New Roman"/>
          <w:sz w:val="28"/>
          <w:szCs w:val="28"/>
          <w:lang w:val="uk-UA"/>
        </w:rPr>
        <w:t>Для того, щоб більш детальніше розібратися у причинах упередженості</w:t>
      </w:r>
      <w:r w:rsidR="00FE3950">
        <w:rPr>
          <w:rFonts w:ascii="Times New Roman" w:hAnsi="Times New Roman" w:cs="Times New Roman"/>
          <w:sz w:val="28"/>
          <w:szCs w:val="28"/>
          <w:lang w:val="uk-UA"/>
        </w:rPr>
        <w:t xml:space="preserve"> аттитюдів в обох вибірках</w:t>
      </w:r>
      <w:r w:rsidRPr="00E26742">
        <w:rPr>
          <w:rFonts w:ascii="Times New Roman" w:hAnsi="Times New Roman" w:cs="Times New Roman"/>
          <w:sz w:val="28"/>
          <w:szCs w:val="28"/>
          <w:lang w:val="uk-UA"/>
        </w:rPr>
        <w:t xml:space="preserve">, ми провели аналіз </w:t>
      </w:r>
      <w:r w:rsidR="00FE3950">
        <w:rPr>
          <w:rFonts w:ascii="Times New Roman" w:hAnsi="Times New Roman" w:cs="Times New Roman"/>
          <w:sz w:val="28"/>
          <w:szCs w:val="28"/>
          <w:lang w:val="uk-UA"/>
        </w:rPr>
        <w:t>достовірності різниці за індивід</w:t>
      </w:r>
      <w:r w:rsidRPr="00E26742">
        <w:rPr>
          <w:rFonts w:ascii="Times New Roman" w:hAnsi="Times New Roman" w:cs="Times New Roman"/>
          <w:sz w:val="28"/>
          <w:szCs w:val="28"/>
          <w:lang w:val="uk-UA"/>
        </w:rPr>
        <w:t>уально-особистісними характеристиками.</w:t>
      </w:r>
      <w:r w:rsidR="00FE3950">
        <w:rPr>
          <w:rFonts w:ascii="Times New Roman" w:hAnsi="Times New Roman" w:cs="Times New Roman"/>
          <w:sz w:val="28"/>
          <w:szCs w:val="28"/>
          <w:lang w:val="uk-UA"/>
        </w:rPr>
        <w:t xml:space="preserve"> </w:t>
      </w:r>
      <w:r w:rsidRPr="00E26742">
        <w:rPr>
          <w:rFonts w:ascii="Times New Roman" w:hAnsi="Times New Roman" w:cs="Times New Roman"/>
          <w:sz w:val="28"/>
          <w:szCs w:val="28"/>
          <w:lang w:val="uk-UA"/>
        </w:rPr>
        <w:t>Так</w:t>
      </w:r>
      <w:r w:rsidR="00FE3950">
        <w:rPr>
          <w:rFonts w:ascii="Times New Roman" w:hAnsi="Times New Roman" w:cs="Times New Roman"/>
          <w:sz w:val="28"/>
          <w:szCs w:val="28"/>
          <w:lang w:val="uk-UA"/>
        </w:rPr>
        <w:t>ож, пер</w:t>
      </w:r>
      <w:r w:rsidR="00E82127">
        <w:rPr>
          <w:rFonts w:ascii="Times New Roman" w:hAnsi="Times New Roman" w:cs="Times New Roman"/>
          <w:sz w:val="28"/>
          <w:szCs w:val="28"/>
          <w:lang w:val="uk-UA"/>
        </w:rPr>
        <w:t>е</w:t>
      </w:r>
      <w:r w:rsidR="00FE3950">
        <w:rPr>
          <w:rFonts w:ascii="Times New Roman" w:hAnsi="Times New Roman" w:cs="Times New Roman"/>
          <w:sz w:val="28"/>
          <w:szCs w:val="28"/>
          <w:lang w:val="uk-UA"/>
        </w:rPr>
        <w:t>вірені</w:t>
      </w:r>
      <w:r w:rsidRPr="00E26742">
        <w:rPr>
          <w:rFonts w:ascii="Times New Roman" w:hAnsi="Times New Roman" w:cs="Times New Roman"/>
          <w:sz w:val="28"/>
          <w:szCs w:val="28"/>
          <w:lang w:val="uk-UA"/>
        </w:rPr>
        <w:t xml:space="preserve"> індивідуально-особистісни</w:t>
      </w:r>
      <w:r w:rsidR="00FE3950">
        <w:rPr>
          <w:rFonts w:ascii="Times New Roman" w:hAnsi="Times New Roman" w:cs="Times New Roman"/>
          <w:sz w:val="28"/>
          <w:szCs w:val="28"/>
          <w:lang w:val="uk-UA"/>
        </w:rPr>
        <w:t xml:space="preserve"> </w:t>
      </w:r>
      <w:r w:rsidRPr="00E26742">
        <w:rPr>
          <w:rFonts w:ascii="Times New Roman" w:hAnsi="Times New Roman" w:cs="Times New Roman"/>
          <w:sz w:val="28"/>
          <w:szCs w:val="28"/>
          <w:lang w:val="uk-UA"/>
        </w:rPr>
        <w:t>характеристик</w:t>
      </w:r>
      <w:r w:rsidR="00FE3950">
        <w:rPr>
          <w:rFonts w:ascii="Times New Roman" w:hAnsi="Times New Roman" w:cs="Times New Roman"/>
          <w:sz w:val="28"/>
          <w:szCs w:val="28"/>
          <w:lang w:val="uk-UA"/>
        </w:rPr>
        <w:t xml:space="preserve">и з урахуванням гендерної </w:t>
      </w:r>
      <w:r w:rsidR="00D20F50">
        <w:rPr>
          <w:rFonts w:ascii="Times New Roman" w:hAnsi="Times New Roman" w:cs="Times New Roman"/>
          <w:sz w:val="28"/>
          <w:szCs w:val="28"/>
          <w:lang w:val="uk-UA"/>
        </w:rPr>
        <w:t>приналежності</w:t>
      </w:r>
      <w:r w:rsidR="00A06702">
        <w:rPr>
          <w:rFonts w:ascii="Times New Roman" w:hAnsi="Times New Roman" w:cs="Times New Roman"/>
          <w:sz w:val="28"/>
          <w:szCs w:val="28"/>
          <w:lang w:val="uk-UA"/>
        </w:rPr>
        <w:t xml:space="preserve"> (Табл. 3.5).</w:t>
      </w:r>
      <w:r w:rsidRPr="00E26742">
        <w:rPr>
          <w:rFonts w:ascii="Times New Roman" w:hAnsi="Times New Roman" w:cs="Times New Roman"/>
          <w:sz w:val="28"/>
          <w:szCs w:val="28"/>
          <w:lang w:val="uk-UA"/>
        </w:rPr>
        <w:t xml:space="preserve"> </w:t>
      </w:r>
    </w:p>
    <w:p w14:paraId="1AF7337C" w14:textId="77777777" w:rsidR="00A06702" w:rsidRPr="00E82127" w:rsidRDefault="00A06702" w:rsidP="00A06702">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За методикою</w:t>
      </w:r>
      <w:r w:rsidRPr="00D20F50">
        <w:rPr>
          <w:rFonts w:ascii="Times New Roman" w:hAnsi="Times New Roman" w:cs="Times New Roman"/>
          <w:sz w:val="28"/>
          <w:szCs w:val="28"/>
        </w:rPr>
        <w:t xml:space="preserve"> </w:t>
      </w:r>
      <w:r>
        <w:rPr>
          <w:rFonts w:ascii="Times New Roman" w:hAnsi="Times New Roman" w:cs="Times New Roman"/>
          <w:sz w:val="28"/>
          <w:szCs w:val="28"/>
          <w:lang w:val="en-US"/>
        </w:rPr>
        <w:t>FPI</w:t>
      </w:r>
      <w:r>
        <w:rPr>
          <w:rFonts w:ascii="Times New Roman" w:hAnsi="Times New Roman" w:cs="Times New Roman"/>
          <w:sz w:val="28"/>
          <w:szCs w:val="28"/>
          <w:lang w:val="uk-UA"/>
        </w:rPr>
        <w:t xml:space="preserve"> достовірна різниця  виявлена по параметру Реактивной агресивності</w:t>
      </w:r>
      <w:r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групі чоловіків </w:t>
      </w:r>
      <w:r>
        <w:rPr>
          <w:rFonts w:ascii="Times New Roman" w:eastAsia="Times New Roman" w:hAnsi="Times New Roman" w:cs="Times New Roman"/>
          <w:color w:val="000000"/>
          <w:sz w:val="28"/>
          <w:szCs w:val="28"/>
          <w:lang w:eastAsia="ru-RU"/>
        </w:rPr>
        <w:t>6,2±0,35</w:t>
      </w:r>
      <w:r>
        <w:rPr>
          <w:rFonts w:ascii="Times New Roman" w:eastAsia="Times New Roman" w:hAnsi="Times New Roman" w:cs="Times New Roman"/>
          <w:color w:val="000000"/>
          <w:sz w:val="28"/>
          <w:szCs w:val="28"/>
          <w:lang w:val="uk-UA" w:eastAsia="ru-RU"/>
        </w:rPr>
        <w:t xml:space="preserve"> стенів, тоді як у групі жінок – 4,7</w:t>
      </w:r>
      <w:r>
        <w:rPr>
          <w:rFonts w:ascii="Times New Roman" w:eastAsia="Times New Roman" w:hAnsi="Times New Roman" w:cs="Times New Roman"/>
          <w:color w:val="000000"/>
          <w:sz w:val="28"/>
          <w:szCs w:val="28"/>
          <w:lang w:eastAsia="ru-RU"/>
        </w:rPr>
        <w:t>±0,25</w:t>
      </w:r>
      <w:r>
        <w:rPr>
          <w:rFonts w:ascii="Times New Roman" w:eastAsia="Times New Roman" w:hAnsi="Times New Roman" w:cs="Times New Roman"/>
          <w:color w:val="000000"/>
          <w:sz w:val="28"/>
          <w:szCs w:val="28"/>
          <w:lang w:val="uk-UA" w:eastAsia="ru-RU"/>
        </w:rPr>
        <w:t xml:space="preserve"> стенів. </w:t>
      </w:r>
      <w:r w:rsidRPr="00E82127">
        <w:rPr>
          <w:rFonts w:ascii="Times New Roman" w:eastAsia="Times New Roman" w:hAnsi="Times New Roman" w:cs="Times New Roman"/>
          <w:color w:val="000000"/>
          <w:sz w:val="28"/>
          <w:szCs w:val="28"/>
          <w:lang w:val="uk-UA" w:eastAsia="ru-RU"/>
        </w:rPr>
        <w:t>Виникає як реакції суб'єкта на фрустрацію та супроводжується емоційними станами гніву, ворожості, ненависті та ін.</w:t>
      </w:r>
      <w:r>
        <w:rPr>
          <w:rFonts w:ascii="Times New Roman" w:eastAsia="Times New Roman" w:hAnsi="Times New Roman" w:cs="Times New Roman"/>
          <w:color w:val="000000"/>
          <w:sz w:val="28"/>
          <w:szCs w:val="28"/>
          <w:lang w:val="uk-UA" w:eastAsia="ru-RU"/>
        </w:rPr>
        <w:t xml:space="preserve"> </w:t>
      </w:r>
      <w:r w:rsidRPr="00E82127">
        <w:rPr>
          <w:rFonts w:ascii="Times New Roman" w:eastAsia="Times New Roman" w:hAnsi="Times New Roman" w:cs="Times New Roman"/>
          <w:color w:val="000000"/>
          <w:sz w:val="28"/>
          <w:szCs w:val="28"/>
          <w:lang w:val="uk-UA" w:eastAsia="ru-RU"/>
        </w:rPr>
        <w:t>Тут виділяються:</w:t>
      </w:r>
    </w:p>
    <w:p w14:paraId="187ECD0D" w14:textId="77777777" w:rsidR="00A06702" w:rsidRPr="00E82127" w:rsidRDefault="00A06702" w:rsidP="00A06702">
      <w:pPr>
        <w:spacing w:after="0" w:line="360" w:lineRule="auto"/>
        <w:ind w:firstLine="709"/>
        <w:rPr>
          <w:rFonts w:ascii="Times New Roman" w:eastAsia="Times New Roman" w:hAnsi="Times New Roman" w:cs="Times New Roman"/>
          <w:color w:val="000000"/>
          <w:sz w:val="28"/>
          <w:szCs w:val="28"/>
          <w:lang w:val="uk-UA" w:eastAsia="ru-RU"/>
        </w:rPr>
      </w:pPr>
      <w:r w:rsidRPr="00E82127">
        <w:rPr>
          <w:rFonts w:ascii="Times New Roman" w:eastAsia="Times New Roman" w:hAnsi="Times New Roman" w:cs="Times New Roman"/>
          <w:color w:val="000000"/>
          <w:sz w:val="28"/>
          <w:szCs w:val="28"/>
          <w:lang w:val="uk-UA" w:eastAsia="ru-RU"/>
        </w:rPr>
        <w:t>1) агресія афективна;</w:t>
      </w:r>
    </w:p>
    <w:p w14:paraId="538D3D9E" w14:textId="77777777" w:rsidR="00A06702" w:rsidRPr="00E82127" w:rsidRDefault="00A06702" w:rsidP="00A06702">
      <w:pPr>
        <w:spacing w:after="0" w:line="360" w:lineRule="auto"/>
        <w:ind w:firstLine="709"/>
        <w:rPr>
          <w:rFonts w:ascii="Times New Roman" w:eastAsia="Times New Roman" w:hAnsi="Times New Roman" w:cs="Times New Roman"/>
          <w:color w:val="000000"/>
          <w:sz w:val="28"/>
          <w:szCs w:val="28"/>
          <w:lang w:val="uk-UA" w:eastAsia="ru-RU"/>
        </w:rPr>
      </w:pPr>
      <w:r w:rsidRPr="00E82127">
        <w:rPr>
          <w:rFonts w:ascii="Times New Roman" w:eastAsia="Times New Roman" w:hAnsi="Times New Roman" w:cs="Times New Roman"/>
          <w:color w:val="000000"/>
          <w:sz w:val="28"/>
          <w:szCs w:val="28"/>
          <w:lang w:val="uk-UA" w:eastAsia="ru-RU"/>
        </w:rPr>
        <w:t>2) агресія імпульсивна;</w:t>
      </w:r>
    </w:p>
    <w:p w14:paraId="6C81C4B1" w14:textId="718F54BF" w:rsidR="00A06702" w:rsidRDefault="00A06702" w:rsidP="00A06702">
      <w:pPr>
        <w:spacing w:after="0" w:line="360" w:lineRule="auto"/>
        <w:ind w:firstLine="709"/>
        <w:rPr>
          <w:rFonts w:ascii="Times New Roman" w:eastAsia="Times New Roman" w:hAnsi="Times New Roman" w:cs="Times New Roman"/>
          <w:color w:val="000000"/>
          <w:sz w:val="28"/>
          <w:szCs w:val="28"/>
          <w:lang w:val="uk-UA" w:eastAsia="ru-RU"/>
        </w:rPr>
      </w:pPr>
      <w:r w:rsidRPr="00E82127">
        <w:rPr>
          <w:rFonts w:ascii="Times New Roman" w:eastAsia="Times New Roman" w:hAnsi="Times New Roman" w:cs="Times New Roman"/>
          <w:color w:val="000000"/>
          <w:sz w:val="28"/>
          <w:szCs w:val="28"/>
          <w:lang w:val="uk-UA" w:eastAsia="ru-RU"/>
        </w:rPr>
        <w:t>3) експресивна агресія.</w:t>
      </w:r>
    </w:p>
    <w:p w14:paraId="1E5764A9" w14:textId="13597BF9" w:rsidR="00A06702" w:rsidRPr="00A06702" w:rsidRDefault="00A06702" w:rsidP="00A06702">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Припустимо, що для чоловіків у сітуациї пандемії, скоріш за все, формується афективна або імпульсивна агресія. Це підтверджується даними про зріст домашнього насильства у всьому світі. Жінкам, скоріш за все, притаманна імапульсивна та афективна (захисна) агресія -</w:t>
      </w:r>
      <w:r w:rsidRPr="001D6BC9">
        <w:rPr>
          <w:rFonts w:ascii="Times New Roman" w:eastAsia="Times New Roman" w:hAnsi="Times New Roman" w:cs="Times New Roman"/>
          <w:color w:val="000000"/>
          <w:sz w:val="28"/>
          <w:szCs w:val="28"/>
          <w:lang w:val="uk-UA" w:eastAsia="ru-RU"/>
        </w:rPr>
        <w:t xml:space="preserve"> а</w:t>
      </w:r>
      <w:r>
        <w:rPr>
          <w:rFonts w:ascii="Times New Roman" w:eastAsia="Times New Roman" w:hAnsi="Times New Roman" w:cs="Times New Roman"/>
          <w:color w:val="000000"/>
          <w:sz w:val="28"/>
          <w:szCs w:val="28"/>
          <w:lang w:val="uk-UA" w:eastAsia="ru-RU"/>
        </w:rPr>
        <w:t>ктивно-оборонна форма поведінки.</w:t>
      </w:r>
    </w:p>
    <w:p w14:paraId="0F8C91C9" w14:textId="5550F86E" w:rsidR="006E4F45" w:rsidRPr="00FE3950" w:rsidRDefault="00FE3950" w:rsidP="00A06702">
      <w:pPr>
        <w:jc w:val="right"/>
        <w:rPr>
          <w:rFonts w:ascii="Times New Roman" w:hAnsi="Times New Roman" w:cs="Times New Roman"/>
          <w:i/>
          <w:sz w:val="28"/>
          <w:szCs w:val="28"/>
          <w:lang w:val="uk-UA"/>
        </w:rPr>
      </w:pPr>
      <w:r w:rsidRPr="00FE3950">
        <w:rPr>
          <w:rFonts w:ascii="Times New Roman" w:hAnsi="Times New Roman" w:cs="Times New Roman"/>
          <w:i/>
          <w:sz w:val="28"/>
          <w:szCs w:val="28"/>
          <w:lang w:val="uk-UA"/>
        </w:rPr>
        <w:lastRenderedPageBreak/>
        <w:t>Таблиця 3.5.</w:t>
      </w:r>
    </w:p>
    <w:p w14:paraId="5F745378" w14:textId="77777777" w:rsidR="00444BC2" w:rsidRPr="00444BC2" w:rsidRDefault="00444BC2" w:rsidP="00602B8A">
      <w:pPr>
        <w:pStyle w:val="a7"/>
        <w:spacing w:after="0" w:line="360" w:lineRule="auto"/>
        <w:jc w:val="center"/>
        <w:rPr>
          <w:rFonts w:ascii="Times New Roman" w:hAnsi="Times New Roman" w:cs="Times New Roman"/>
          <w:b/>
          <w:sz w:val="28"/>
          <w:szCs w:val="28"/>
        </w:rPr>
      </w:pPr>
      <w:r w:rsidRPr="00444BC2">
        <w:rPr>
          <w:rFonts w:ascii="Times New Roman" w:hAnsi="Times New Roman" w:cs="Times New Roman"/>
          <w:b/>
          <w:sz w:val="28"/>
          <w:szCs w:val="28"/>
        </w:rPr>
        <w:t xml:space="preserve">Показники </w:t>
      </w:r>
      <w:r w:rsidRPr="00A06702">
        <w:rPr>
          <w:rFonts w:ascii="Times New Roman" w:hAnsi="Times New Roman" w:cs="Times New Roman"/>
          <w:b/>
          <w:sz w:val="28"/>
          <w:szCs w:val="28"/>
        </w:rPr>
        <w:t>індивідуально-особистісних характеристик чоловічої та жіночої вибірки</w:t>
      </w:r>
      <w:r w:rsidRPr="00444BC2">
        <w:rPr>
          <w:rFonts w:ascii="Times New Roman" w:hAnsi="Times New Roman" w:cs="Times New Roman"/>
          <w:b/>
          <w:sz w:val="28"/>
          <w:szCs w:val="28"/>
        </w:rPr>
        <w:t xml:space="preserve"> за методиками </w:t>
      </w:r>
      <w:r w:rsidRPr="00444BC2">
        <w:rPr>
          <w:rFonts w:ascii="Times New Roman" w:hAnsi="Times New Roman" w:cs="Times New Roman"/>
          <w:b/>
          <w:sz w:val="28"/>
          <w:szCs w:val="28"/>
          <w:lang w:val="en-US"/>
        </w:rPr>
        <w:t>FPI</w:t>
      </w:r>
      <w:r w:rsidRPr="00444BC2">
        <w:rPr>
          <w:rFonts w:ascii="Times New Roman" w:hAnsi="Times New Roman" w:cs="Times New Roman"/>
          <w:b/>
          <w:sz w:val="28"/>
          <w:szCs w:val="28"/>
        </w:rPr>
        <w:t xml:space="preserve"> та характерологічного</w:t>
      </w:r>
    </w:p>
    <w:p w14:paraId="29F152BE" w14:textId="4F03CA4A" w:rsidR="00444BC2" w:rsidRPr="00444BC2" w:rsidRDefault="00444BC2" w:rsidP="00602B8A">
      <w:pPr>
        <w:pStyle w:val="a7"/>
        <w:spacing w:after="0" w:line="360" w:lineRule="auto"/>
        <w:jc w:val="center"/>
        <w:rPr>
          <w:rFonts w:ascii="Times New Roman" w:hAnsi="Times New Roman" w:cs="Times New Roman"/>
          <w:b/>
          <w:sz w:val="28"/>
          <w:szCs w:val="28"/>
        </w:rPr>
      </w:pPr>
      <w:r w:rsidRPr="00444BC2">
        <w:rPr>
          <w:rFonts w:ascii="Times New Roman" w:hAnsi="Times New Roman" w:cs="Times New Roman"/>
          <w:b/>
          <w:sz w:val="28"/>
          <w:szCs w:val="28"/>
        </w:rPr>
        <w:t xml:space="preserve"> опитувальника Леонгарда/Шмішека</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26"/>
        <w:gridCol w:w="960"/>
        <w:gridCol w:w="960"/>
        <w:gridCol w:w="960"/>
        <w:gridCol w:w="960"/>
        <w:gridCol w:w="960"/>
      </w:tblGrid>
      <w:tr w:rsidR="006E4F45" w:rsidRPr="00FE3950" w14:paraId="7342802F" w14:textId="77777777" w:rsidTr="003C74F7">
        <w:trPr>
          <w:trHeight w:val="312"/>
        </w:trPr>
        <w:tc>
          <w:tcPr>
            <w:tcW w:w="4523" w:type="dxa"/>
            <w:gridSpan w:val="2"/>
            <w:shd w:val="clear" w:color="auto" w:fill="auto"/>
            <w:vAlign w:val="bottom"/>
            <w:hideMark/>
          </w:tcPr>
          <w:p w14:paraId="03FF51E0" w14:textId="77777777" w:rsidR="006E4F45" w:rsidRPr="00FE3950" w:rsidRDefault="006E4F45" w:rsidP="003C74F7">
            <w:pPr>
              <w:spacing w:after="0" w:line="360" w:lineRule="auto"/>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Стать</w:t>
            </w:r>
          </w:p>
        </w:tc>
        <w:tc>
          <w:tcPr>
            <w:tcW w:w="960" w:type="dxa"/>
            <w:shd w:val="clear" w:color="auto" w:fill="auto"/>
            <w:vAlign w:val="bottom"/>
            <w:hideMark/>
          </w:tcPr>
          <w:p w14:paraId="74F4BE49" w14:textId="77777777" w:rsidR="006E4F45" w:rsidRPr="00FE3950" w:rsidRDefault="006E4F45" w:rsidP="003C74F7">
            <w:pPr>
              <w:spacing w:after="0" w:line="360" w:lineRule="auto"/>
              <w:jc w:val="center"/>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М</w:t>
            </w:r>
          </w:p>
        </w:tc>
        <w:tc>
          <w:tcPr>
            <w:tcW w:w="960" w:type="dxa"/>
            <w:shd w:val="clear" w:color="auto" w:fill="auto"/>
            <w:vAlign w:val="bottom"/>
            <w:hideMark/>
          </w:tcPr>
          <w:p w14:paraId="6C34F466" w14:textId="77777777" w:rsidR="006E4F45" w:rsidRPr="00FE3950" w:rsidRDefault="006E4F45" w:rsidP="003C74F7">
            <w:pPr>
              <w:spacing w:after="0" w:line="360" w:lineRule="auto"/>
              <w:jc w:val="center"/>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м</w:t>
            </w:r>
          </w:p>
        </w:tc>
        <w:tc>
          <w:tcPr>
            <w:tcW w:w="960" w:type="dxa"/>
            <w:shd w:val="clear" w:color="auto" w:fill="auto"/>
            <w:vAlign w:val="bottom"/>
            <w:hideMark/>
          </w:tcPr>
          <w:p w14:paraId="4690CCE3" w14:textId="77777777" w:rsidR="006E4F45" w:rsidRPr="00FE3950" w:rsidRDefault="006E4F45" w:rsidP="003C74F7">
            <w:pPr>
              <w:spacing w:after="0" w:line="360" w:lineRule="auto"/>
              <w:jc w:val="center"/>
              <w:rPr>
                <w:rFonts w:ascii="Times New Roman" w:eastAsia="Times New Roman" w:hAnsi="Times New Roman" w:cs="Times New Roman"/>
                <w:color w:val="000000"/>
                <w:sz w:val="28"/>
                <w:szCs w:val="28"/>
                <w:lang w:val="uk-UA" w:eastAsia="ru-RU"/>
              </w:rPr>
            </w:pPr>
            <w:r w:rsidRPr="001139FC">
              <w:rPr>
                <w:rFonts w:ascii="Times New Roman" w:eastAsia="Times New Roman" w:hAnsi="Times New Roman" w:cs="Times New Roman"/>
                <w:color w:val="000000"/>
                <w:sz w:val="28"/>
                <w:szCs w:val="28"/>
                <w:lang w:eastAsia="ru-RU"/>
              </w:rPr>
              <w:t>Δ</w:t>
            </w:r>
          </w:p>
        </w:tc>
        <w:tc>
          <w:tcPr>
            <w:tcW w:w="960" w:type="dxa"/>
            <w:shd w:val="clear" w:color="auto" w:fill="auto"/>
            <w:vAlign w:val="bottom"/>
            <w:hideMark/>
          </w:tcPr>
          <w:p w14:paraId="3C110698" w14:textId="77777777" w:rsidR="006E4F45" w:rsidRPr="00FE3950" w:rsidRDefault="006E4F45" w:rsidP="003C74F7">
            <w:pPr>
              <w:spacing w:after="0" w:line="360" w:lineRule="auto"/>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т</w:t>
            </w:r>
          </w:p>
        </w:tc>
        <w:tc>
          <w:tcPr>
            <w:tcW w:w="960" w:type="dxa"/>
            <w:shd w:val="clear" w:color="auto" w:fill="auto"/>
            <w:vAlign w:val="bottom"/>
            <w:hideMark/>
          </w:tcPr>
          <w:p w14:paraId="7436BECC" w14:textId="77777777" w:rsidR="006E4F45" w:rsidRPr="00FE3950" w:rsidRDefault="006E4F45" w:rsidP="003C74F7">
            <w:pPr>
              <w:spacing w:after="0" w:line="360" w:lineRule="auto"/>
              <w:rPr>
                <w:rFonts w:ascii="Times New Roman" w:eastAsia="Times New Roman" w:hAnsi="Times New Roman" w:cs="Times New Roman"/>
                <w:color w:val="000000"/>
                <w:sz w:val="28"/>
                <w:szCs w:val="28"/>
                <w:lang w:val="uk-UA" w:eastAsia="ru-RU"/>
              </w:rPr>
            </w:pPr>
            <w:r w:rsidRPr="001139FC">
              <w:rPr>
                <w:rFonts w:ascii="Times New Roman" w:eastAsia="Times New Roman" w:hAnsi="Times New Roman" w:cs="Times New Roman"/>
                <w:color w:val="000000"/>
                <w:sz w:val="28"/>
                <w:szCs w:val="28"/>
                <w:lang w:eastAsia="ru-RU"/>
              </w:rPr>
              <w:t>α</w:t>
            </w:r>
          </w:p>
        </w:tc>
      </w:tr>
      <w:tr w:rsidR="006E4F45" w:rsidRPr="001139FC" w14:paraId="608B70E9" w14:textId="77777777" w:rsidTr="003C74F7">
        <w:trPr>
          <w:trHeight w:val="300"/>
        </w:trPr>
        <w:tc>
          <w:tcPr>
            <w:tcW w:w="3397" w:type="dxa"/>
            <w:vMerge w:val="restart"/>
            <w:shd w:val="clear" w:color="auto" w:fill="auto"/>
            <w:hideMark/>
          </w:tcPr>
          <w:p w14:paraId="593C7073" w14:textId="77777777" w:rsidR="006E4F45" w:rsidRPr="00FE3950" w:rsidRDefault="006E4F45" w:rsidP="003C74F7">
            <w:pPr>
              <w:spacing w:after="0" w:line="360" w:lineRule="auto"/>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Реактивна агресивність</w:t>
            </w:r>
          </w:p>
        </w:tc>
        <w:tc>
          <w:tcPr>
            <w:tcW w:w="1126" w:type="dxa"/>
            <w:shd w:val="clear" w:color="auto" w:fill="auto"/>
            <w:hideMark/>
          </w:tcPr>
          <w:p w14:paraId="7EB2E2D6" w14:textId="77777777" w:rsidR="006E4F45" w:rsidRPr="00FE3950" w:rsidRDefault="006E4F45" w:rsidP="003C74F7">
            <w:pPr>
              <w:spacing w:after="0" w:line="360" w:lineRule="auto"/>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чоловік</w:t>
            </w:r>
          </w:p>
        </w:tc>
        <w:tc>
          <w:tcPr>
            <w:tcW w:w="960" w:type="dxa"/>
            <w:shd w:val="clear" w:color="auto" w:fill="auto"/>
            <w:noWrap/>
            <w:vAlign w:val="center"/>
            <w:hideMark/>
          </w:tcPr>
          <w:p w14:paraId="2FB51DA2" w14:textId="77777777" w:rsidR="006E4F45" w:rsidRPr="00FE3950" w:rsidRDefault="006E4F45" w:rsidP="003C74F7">
            <w:pPr>
              <w:spacing w:after="0" w:line="360" w:lineRule="auto"/>
              <w:jc w:val="right"/>
              <w:rPr>
                <w:rFonts w:ascii="Times New Roman" w:eastAsia="Times New Roman" w:hAnsi="Times New Roman" w:cs="Times New Roman"/>
                <w:color w:val="000000"/>
                <w:sz w:val="28"/>
                <w:szCs w:val="28"/>
                <w:lang w:val="uk-UA" w:eastAsia="ru-RU"/>
              </w:rPr>
            </w:pPr>
            <w:r w:rsidRPr="00FE3950">
              <w:rPr>
                <w:rFonts w:ascii="Times New Roman" w:eastAsia="Times New Roman" w:hAnsi="Times New Roman" w:cs="Times New Roman"/>
                <w:color w:val="000000"/>
                <w:sz w:val="28"/>
                <w:szCs w:val="28"/>
                <w:lang w:val="uk-UA" w:eastAsia="ru-RU"/>
              </w:rPr>
              <w:t>6,2</w:t>
            </w:r>
          </w:p>
        </w:tc>
        <w:tc>
          <w:tcPr>
            <w:tcW w:w="960" w:type="dxa"/>
            <w:shd w:val="clear" w:color="auto" w:fill="auto"/>
            <w:noWrap/>
            <w:vAlign w:val="center"/>
            <w:hideMark/>
          </w:tcPr>
          <w:p w14:paraId="523EAD49"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FE3950">
              <w:rPr>
                <w:rFonts w:ascii="Times New Roman" w:eastAsia="Times New Roman" w:hAnsi="Times New Roman" w:cs="Times New Roman"/>
                <w:color w:val="000000"/>
                <w:sz w:val="28"/>
                <w:szCs w:val="28"/>
                <w:lang w:val="uk-UA" w:eastAsia="ru-RU"/>
              </w:rPr>
              <w:t>0</w:t>
            </w:r>
            <w:r w:rsidRPr="001139FC">
              <w:rPr>
                <w:rFonts w:ascii="Times New Roman" w:eastAsia="Times New Roman" w:hAnsi="Times New Roman" w:cs="Times New Roman"/>
                <w:color w:val="000000"/>
                <w:sz w:val="28"/>
                <w:szCs w:val="28"/>
                <w:lang w:eastAsia="ru-RU"/>
              </w:rPr>
              <w:t>,35</w:t>
            </w:r>
          </w:p>
        </w:tc>
        <w:tc>
          <w:tcPr>
            <w:tcW w:w="960" w:type="dxa"/>
            <w:shd w:val="clear" w:color="auto" w:fill="auto"/>
            <w:noWrap/>
            <w:vAlign w:val="center"/>
            <w:hideMark/>
          </w:tcPr>
          <w:p w14:paraId="498AB6C4"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2,22</w:t>
            </w:r>
          </w:p>
        </w:tc>
        <w:tc>
          <w:tcPr>
            <w:tcW w:w="960" w:type="dxa"/>
            <w:vMerge w:val="restart"/>
            <w:shd w:val="clear" w:color="auto" w:fill="auto"/>
            <w:noWrap/>
            <w:vAlign w:val="center"/>
            <w:hideMark/>
          </w:tcPr>
          <w:p w14:paraId="69925099"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3,442</w:t>
            </w:r>
          </w:p>
        </w:tc>
        <w:tc>
          <w:tcPr>
            <w:tcW w:w="960" w:type="dxa"/>
            <w:vMerge w:val="restart"/>
            <w:shd w:val="clear" w:color="auto" w:fill="auto"/>
            <w:noWrap/>
            <w:vAlign w:val="center"/>
            <w:hideMark/>
          </w:tcPr>
          <w:p w14:paraId="2D2ADDCB"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,001</w:t>
            </w:r>
          </w:p>
        </w:tc>
      </w:tr>
      <w:tr w:rsidR="006E4F45" w:rsidRPr="001139FC" w14:paraId="729088D1" w14:textId="77777777" w:rsidTr="003C74F7">
        <w:trPr>
          <w:trHeight w:val="288"/>
        </w:trPr>
        <w:tc>
          <w:tcPr>
            <w:tcW w:w="3397" w:type="dxa"/>
            <w:vMerge/>
            <w:vAlign w:val="center"/>
            <w:hideMark/>
          </w:tcPr>
          <w:p w14:paraId="60779560"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126" w:type="dxa"/>
            <w:shd w:val="clear" w:color="auto" w:fill="auto"/>
            <w:hideMark/>
          </w:tcPr>
          <w:p w14:paraId="66AA71F1"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жінка</w:t>
            </w:r>
          </w:p>
        </w:tc>
        <w:tc>
          <w:tcPr>
            <w:tcW w:w="960" w:type="dxa"/>
            <w:shd w:val="clear" w:color="auto" w:fill="auto"/>
            <w:noWrap/>
            <w:vAlign w:val="center"/>
            <w:hideMark/>
          </w:tcPr>
          <w:p w14:paraId="33E2243C"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4,7</w:t>
            </w:r>
          </w:p>
        </w:tc>
        <w:tc>
          <w:tcPr>
            <w:tcW w:w="960" w:type="dxa"/>
            <w:shd w:val="clear" w:color="auto" w:fill="auto"/>
            <w:noWrap/>
            <w:vAlign w:val="center"/>
            <w:hideMark/>
          </w:tcPr>
          <w:p w14:paraId="0594EB0A"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0,25</w:t>
            </w:r>
          </w:p>
        </w:tc>
        <w:tc>
          <w:tcPr>
            <w:tcW w:w="960" w:type="dxa"/>
            <w:shd w:val="clear" w:color="auto" w:fill="auto"/>
            <w:noWrap/>
            <w:vAlign w:val="center"/>
            <w:hideMark/>
          </w:tcPr>
          <w:p w14:paraId="3D099EEC"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1,54</w:t>
            </w:r>
          </w:p>
        </w:tc>
        <w:tc>
          <w:tcPr>
            <w:tcW w:w="960" w:type="dxa"/>
            <w:vMerge/>
            <w:vAlign w:val="center"/>
            <w:hideMark/>
          </w:tcPr>
          <w:p w14:paraId="352297BB"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60" w:type="dxa"/>
            <w:vMerge/>
            <w:vAlign w:val="center"/>
            <w:hideMark/>
          </w:tcPr>
          <w:p w14:paraId="0B23AC2A"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r>
      <w:tr w:rsidR="006E4F45" w:rsidRPr="001139FC" w14:paraId="2C34D6F6" w14:textId="77777777" w:rsidTr="003C74F7">
        <w:trPr>
          <w:trHeight w:val="288"/>
        </w:trPr>
        <w:tc>
          <w:tcPr>
            <w:tcW w:w="3397" w:type="dxa"/>
            <w:vMerge w:val="restart"/>
            <w:shd w:val="clear" w:color="auto" w:fill="auto"/>
            <w:hideMark/>
          </w:tcPr>
          <w:p w14:paraId="2DDDB7A8"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Сором'язливість</w:t>
            </w:r>
          </w:p>
        </w:tc>
        <w:tc>
          <w:tcPr>
            <w:tcW w:w="1126" w:type="dxa"/>
            <w:shd w:val="clear" w:color="auto" w:fill="auto"/>
            <w:hideMark/>
          </w:tcPr>
          <w:p w14:paraId="2DDB7A14"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чоловік</w:t>
            </w:r>
          </w:p>
        </w:tc>
        <w:tc>
          <w:tcPr>
            <w:tcW w:w="960" w:type="dxa"/>
            <w:shd w:val="clear" w:color="auto" w:fill="auto"/>
            <w:noWrap/>
            <w:vAlign w:val="center"/>
            <w:hideMark/>
          </w:tcPr>
          <w:p w14:paraId="57E72722"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3,8</w:t>
            </w:r>
          </w:p>
        </w:tc>
        <w:tc>
          <w:tcPr>
            <w:tcW w:w="960" w:type="dxa"/>
            <w:shd w:val="clear" w:color="auto" w:fill="auto"/>
            <w:noWrap/>
            <w:vAlign w:val="center"/>
            <w:hideMark/>
          </w:tcPr>
          <w:p w14:paraId="59D52355"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0,41</w:t>
            </w:r>
          </w:p>
        </w:tc>
        <w:tc>
          <w:tcPr>
            <w:tcW w:w="960" w:type="dxa"/>
            <w:shd w:val="clear" w:color="auto" w:fill="auto"/>
            <w:noWrap/>
            <w:vAlign w:val="center"/>
            <w:hideMark/>
          </w:tcPr>
          <w:p w14:paraId="60B967DE"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2,57</w:t>
            </w:r>
          </w:p>
        </w:tc>
        <w:tc>
          <w:tcPr>
            <w:tcW w:w="960" w:type="dxa"/>
            <w:vMerge w:val="restart"/>
            <w:shd w:val="clear" w:color="auto" w:fill="auto"/>
            <w:noWrap/>
            <w:vAlign w:val="center"/>
            <w:hideMark/>
          </w:tcPr>
          <w:p w14:paraId="43D29062"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-2,260</w:t>
            </w:r>
          </w:p>
        </w:tc>
        <w:tc>
          <w:tcPr>
            <w:tcW w:w="960" w:type="dxa"/>
            <w:vMerge w:val="restart"/>
            <w:shd w:val="clear" w:color="auto" w:fill="auto"/>
            <w:noWrap/>
            <w:vAlign w:val="center"/>
            <w:hideMark/>
          </w:tcPr>
          <w:p w14:paraId="7FF9C62E"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,027</w:t>
            </w:r>
          </w:p>
        </w:tc>
      </w:tr>
      <w:tr w:rsidR="006E4F45" w:rsidRPr="001139FC" w14:paraId="581D4606" w14:textId="77777777" w:rsidTr="003C74F7">
        <w:trPr>
          <w:trHeight w:val="288"/>
        </w:trPr>
        <w:tc>
          <w:tcPr>
            <w:tcW w:w="3397" w:type="dxa"/>
            <w:vMerge/>
            <w:vAlign w:val="center"/>
            <w:hideMark/>
          </w:tcPr>
          <w:p w14:paraId="022765C6"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126" w:type="dxa"/>
            <w:shd w:val="clear" w:color="auto" w:fill="auto"/>
            <w:hideMark/>
          </w:tcPr>
          <w:p w14:paraId="3C781E91"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жінка</w:t>
            </w:r>
          </w:p>
        </w:tc>
        <w:tc>
          <w:tcPr>
            <w:tcW w:w="960" w:type="dxa"/>
            <w:shd w:val="clear" w:color="auto" w:fill="auto"/>
            <w:noWrap/>
            <w:vAlign w:val="center"/>
            <w:hideMark/>
          </w:tcPr>
          <w:p w14:paraId="67397F03"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5,0</w:t>
            </w:r>
          </w:p>
        </w:tc>
        <w:tc>
          <w:tcPr>
            <w:tcW w:w="960" w:type="dxa"/>
            <w:shd w:val="clear" w:color="auto" w:fill="auto"/>
            <w:noWrap/>
            <w:vAlign w:val="center"/>
            <w:hideMark/>
          </w:tcPr>
          <w:p w14:paraId="23CA7ADF"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0,39</w:t>
            </w:r>
          </w:p>
        </w:tc>
        <w:tc>
          <w:tcPr>
            <w:tcW w:w="960" w:type="dxa"/>
            <w:shd w:val="clear" w:color="auto" w:fill="auto"/>
            <w:noWrap/>
            <w:vAlign w:val="center"/>
            <w:hideMark/>
          </w:tcPr>
          <w:p w14:paraId="29D87C41"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2,44</w:t>
            </w:r>
          </w:p>
        </w:tc>
        <w:tc>
          <w:tcPr>
            <w:tcW w:w="960" w:type="dxa"/>
            <w:vMerge/>
            <w:vAlign w:val="center"/>
            <w:hideMark/>
          </w:tcPr>
          <w:p w14:paraId="712388C6"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60" w:type="dxa"/>
            <w:vMerge/>
            <w:vAlign w:val="center"/>
            <w:hideMark/>
          </w:tcPr>
          <w:p w14:paraId="7B4318D9"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r>
      <w:tr w:rsidR="006E4F45" w:rsidRPr="001139FC" w14:paraId="0EFAE35A" w14:textId="77777777" w:rsidTr="003C74F7">
        <w:trPr>
          <w:trHeight w:val="288"/>
        </w:trPr>
        <w:tc>
          <w:tcPr>
            <w:tcW w:w="3397" w:type="dxa"/>
            <w:vMerge w:val="restart"/>
            <w:shd w:val="clear" w:color="auto" w:fill="auto"/>
            <w:hideMark/>
          </w:tcPr>
          <w:p w14:paraId="7614447F"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Емоційна лабільність</w:t>
            </w:r>
          </w:p>
        </w:tc>
        <w:tc>
          <w:tcPr>
            <w:tcW w:w="1126" w:type="dxa"/>
            <w:shd w:val="clear" w:color="auto" w:fill="auto"/>
            <w:hideMark/>
          </w:tcPr>
          <w:p w14:paraId="0294A0B2"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чоловік</w:t>
            </w:r>
          </w:p>
        </w:tc>
        <w:tc>
          <w:tcPr>
            <w:tcW w:w="960" w:type="dxa"/>
            <w:shd w:val="clear" w:color="auto" w:fill="auto"/>
            <w:noWrap/>
            <w:vAlign w:val="center"/>
            <w:hideMark/>
          </w:tcPr>
          <w:p w14:paraId="1AE57727"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3,6</w:t>
            </w:r>
          </w:p>
        </w:tc>
        <w:tc>
          <w:tcPr>
            <w:tcW w:w="960" w:type="dxa"/>
            <w:shd w:val="clear" w:color="auto" w:fill="auto"/>
            <w:noWrap/>
            <w:vAlign w:val="center"/>
            <w:hideMark/>
          </w:tcPr>
          <w:p w14:paraId="7018C645"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0,32</w:t>
            </w:r>
          </w:p>
        </w:tc>
        <w:tc>
          <w:tcPr>
            <w:tcW w:w="960" w:type="dxa"/>
            <w:shd w:val="clear" w:color="auto" w:fill="auto"/>
            <w:noWrap/>
            <w:vAlign w:val="center"/>
            <w:hideMark/>
          </w:tcPr>
          <w:p w14:paraId="017B3144"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2,02</w:t>
            </w:r>
          </w:p>
        </w:tc>
        <w:tc>
          <w:tcPr>
            <w:tcW w:w="960" w:type="dxa"/>
            <w:vMerge w:val="restart"/>
            <w:shd w:val="clear" w:color="auto" w:fill="auto"/>
            <w:noWrap/>
            <w:vAlign w:val="center"/>
            <w:hideMark/>
          </w:tcPr>
          <w:p w14:paraId="6E1DBC44"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-2,036</w:t>
            </w:r>
          </w:p>
        </w:tc>
        <w:tc>
          <w:tcPr>
            <w:tcW w:w="960" w:type="dxa"/>
            <w:vMerge w:val="restart"/>
            <w:shd w:val="clear" w:color="auto" w:fill="auto"/>
            <w:noWrap/>
            <w:vAlign w:val="center"/>
            <w:hideMark/>
          </w:tcPr>
          <w:p w14:paraId="05CC703F"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,045</w:t>
            </w:r>
          </w:p>
        </w:tc>
      </w:tr>
      <w:tr w:rsidR="006E4F45" w:rsidRPr="001139FC" w14:paraId="1CE4325A" w14:textId="77777777" w:rsidTr="003C74F7">
        <w:trPr>
          <w:trHeight w:val="288"/>
        </w:trPr>
        <w:tc>
          <w:tcPr>
            <w:tcW w:w="3397" w:type="dxa"/>
            <w:vMerge/>
            <w:vAlign w:val="center"/>
            <w:hideMark/>
          </w:tcPr>
          <w:p w14:paraId="49F0AB97"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126" w:type="dxa"/>
            <w:shd w:val="clear" w:color="auto" w:fill="auto"/>
            <w:hideMark/>
          </w:tcPr>
          <w:p w14:paraId="30F3AD07"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жінка</w:t>
            </w:r>
          </w:p>
        </w:tc>
        <w:tc>
          <w:tcPr>
            <w:tcW w:w="960" w:type="dxa"/>
            <w:shd w:val="clear" w:color="auto" w:fill="auto"/>
            <w:noWrap/>
            <w:vAlign w:val="center"/>
            <w:hideMark/>
          </w:tcPr>
          <w:p w14:paraId="0F41B1F9"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4,5</w:t>
            </w:r>
          </w:p>
        </w:tc>
        <w:tc>
          <w:tcPr>
            <w:tcW w:w="960" w:type="dxa"/>
            <w:shd w:val="clear" w:color="auto" w:fill="auto"/>
            <w:noWrap/>
            <w:vAlign w:val="center"/>
            <w:hideMark/>
          </w:tcPr>
          <w:p w14:paraId="66555B6C"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0,30</w:t>
            </w:r>
          </w:p>
        </w:tc>
        <w:tc>
          <w:tcPr>
            <w:tcW w:w="960" w:type="dxa"/>
            <w:shd w:val="clear" w:color="auto" w:fill="auto"/>
            <w:noWrap/>
            <w:vAlign w:val="center"/>
            <w:hideMark/>
          </w:tcPr>
          <w:p w14:paraId="73A12063"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1,85</w:t>
            </w:r>
          </w:p>
        </w:tc>
        <w:tc>
          <w:tcPr>
            <w:tcW w:w="960" w:type="dxa"/>
            <w:vMerge/>
            <w:vAlign w:val="center"/>
            <w:hideMark/>
          </w:tcPr>
          <w:p w14:paraId="07647439"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60" w:type="dxa"/>
            <w:vMerge/>
            <w:vAlign w:val="center"/>
            <w:hideMark/>
          </w:tcPr>
          <w:p w14:paraId="33CB64BB"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r>
      <w:tr w:rsidR="006E4F45" w:rsidRPr="001139FC" w14:paraId="4F42457E" w14:textId="77777777" w:rsidTr="003C74F7">
        <w:trPr>
          <w:trHeight w:val="288"/>
        </w:trPr>
        <w:tc>
          <w:tcPr>
            <w:tcW w:w="3397" w:type="dxa"/>
            <w:vMerge w:val="restart"/>
            <w:shd w:val="clear" w:color="auto" w:fill="auto"/>
            <w:hideMark/>
          </w:tcPr>
          <w:p w14:paraId="796C670E"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Тривожний</w:t>
            </w:r>
          </w:p>
        </w:tc>
        <w:tc>
          <w:tcPr>
            <w:tcW w:w="1126" w:type="dxa"/>
            <w:shd w:val="clear" w:color="auto" w:fill="auto"/>
            <w:hideMark/>
          </w:tcPr>
          <w:p w14:paraId="4EBA8569"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чоловік</w:t>
            </w:r>
          </w:p>
        </w:tc>
        <w:tc>
          <w:tcPr>
            <w:tcW w:w="960" w:type="dxa"/>
            <w:shd w:val="clear" w:color="auto" w:fill="auto"/>
            <w:noWrap/>
            <w:vAlign w:val="center"/>
            <w:hideMark/>
          </w:tcPr>
          <w:p w14:paraId="649CFAC3"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6,8</w:t>
            </w:r>
          </w:p>
        </w:tc>
        <w:tc>
          <w:tcPr>
            <w:tcW w:w="960" w:type="dxa"/>
            <w:shd w:val="clear" w:color="auto" w:fill="auto"/>
            <w:noWrap/>
            <w:vAlign w:val="center"/>
            <w:hideMark/>
          </w:tcPr>
          <w:p w14:paraId="754D0113"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0,80</w:t>
            </w:r>
          </w:p>
        </w:tc>
        <w:tc>
          <w:tcPr>
            <w:tcW w:w="960" w:type="dxa"/>
            <w:shd w:val="clear" w:color="auto" w:fill="auto"/>
            <w:noWrap/>
            <w:vAlign w:val="center"/>
            <w:hideMark/>
          </w:tcPr>
          <w:p w14:paraId="262F27DF"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5,04</w:t>
            </w:r>
          </w:p>
        </w:tc>
        <w:tc>
          <w:tcPr>
            <w:tcW w:w="960" w:type="dxa"/>
            <w:vMerge w:val="restart"/>
            <w:shd w:val="clear" w:color="auto" w:fill="auto"/>
            <w:noWrap/>
            <w:vAlign w:val="center"/>
            <w:hideMark/>
          </w:tcPr>
          <w:p w14:paraId="7A195420"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-3,565</w:t>
            </w:r>
          </w:p>
        </w:tc>
        <w:tc>
          <w:tcPr>
            <w:tcW w:w="960" w:type="dxa"/>
            <w:vMerge w:val="restart"/>
            <w:shd w:val="clear" w:color="auto" w:fill="auto"/>
            <w:noWrap/>
            <w:vAlign w:val="center"/>
            <w:hideMark/>
          </w:tcPr>
          <w:p w14:paraId="38BD3FB8"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,001</w:t>
            </w:r>
          </w:p>
        </w:tc>
      </w:tr>
      <w:tr w:rsidR="006E4F45" w:rsidRPr="001139FC" w14:paraId="2D7774FB" w14:textId="77777777" w:rsidTr="003C74F7">
        <w:trPr>
          <w:trHeight w:val="288"/>
        </w:trPr>
        <w:tc>
          <w:tcPr>
            <w:tcW w:w="3397" w:type="dxa"/>
            <w:vMerge/>
            <w:vAlign w:val="center"/>
            <w:hideMark/>
          </w:tcPr>
          <w:p w14:paraId="3C70CFD6"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126" w:type="dxa"/>
            <w:shd w:val="clear" w:color="auto" w:fill="auto"/>
            <w:hideMark/>
          </w:tcPr>
          <w:p w14:paraId="4EE20F25"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жінка</w:t>
            </w:r>
          </w:p>
        </w:tc>
        <w:tc>
          <w:tcPr>
            <w:tcW w:w="960" w:type="dxa"/>
            <w:shd w:val="clear" w:color="auto" w:fill="auto"/>
            <w:noWrap/>
            <w:vAlign w:val="center"/>
            <w:hideMark/>
          </w:tcPr>
          <w:p w14:paraId="516BE671"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11,5</w:t>
            </w:r>
          </w:p>
        </w:tc>
        <w:tc>
          <w:tcPr>
            <w:tcW w:w="960" w:type="dxa"/>
            <w:shd w:val="clear" w:color="auto" w:fill="auto"/>
            <w:noWrap/>
            <w:vAlign w:val="center"/>
            <w:hideMark/>
          </w:tcPr>
          <w:p w14:paraId="33745B63"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1,03</w:t>
            </w:r>
          </w:p>
        </w:tc>
        <w:tc>
          <w:tcPr>
            <w:tcW w:w="960" w:type="dxa"/>
            <w:shd w:val="clear" w:color="auto" w:fill="auto"/>
            <w:noWrap/>
            <w:vAlign w:val="center"/>
            <w:hideMark/>
          </w:tcPr>
          <w:p w14:paraId="11E2B2BE"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6,45</w:t>
            </w:r>
          </w:p>
        </w:tc>
        <w:tc>
          <w:tcPr>
            <w:tcW w:w="960" w:type="dxa"/>
            <w:vMerge/>
            <w:vAlign w:val="center"/>
            <w:hideMark/>
          </w:tcPr>
          <w:p w14:paraId="40EFEB54"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60" w:type="dxa"/>
            <w:vMerge/>
            <w:vAlign w:val="center"/>
            <w:hideMark/>
          </w:tcPr>
          <w:p w14:paraId="4F23DA38"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r>
      <w:tr w:rsidR="006E4F45" w:rsidRPr="001139FC" w14:paraId="71F020B1" w14:textId="77777777" w:rsidTr="003C74F7">
        <w:trPr>
          <w:trHeight w:val="288"/>
        </w:trPr>
        <w:tc>
          <w:tcPr>
            <w:tcW w:w="3397" w:type="dxa"/>
            <w:vMerge w:val="restart"/>
            <w:shd w:val="clear" w:color="auto" w:fill="auto"/>
            <w:hideMark/>
          </w:tcPr>
          <w:p w14:paraId="5ACF8478"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Емотивний</w:t>
            </w:r>
          </w:p>
        </w:tc>
        <w:tc>
          <w:tcPr>
            <w:tcW w:w="1126" w:type="dxa"/>
            <w:shd w:val="clear" w:color="auto" w:fill="auto"/>
            <w:hideMark/>
          </w:tcPr>
          <w:p w14:paraId="6619CDC7"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чоловік</w:t>
            </w:r>
          </w:p>
        </w:tc>
        <w:tc>
          <w:tcPr>
            <w:tcW w:w="960" w:type="dxa"/>
            <w:shd w:val="clear" w:color="auto" w:fill="auto"/>
            <w:noWrap/>
            <w:vAlign w:val="center"/>
            <w:hideMark/>
          </w:tcPr>
          <w:p w14:paraId="06F83180"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11,2</w:t>
            </w:r>
          </w:p>
        </w:tc>
        <w:tc>
          <w:tcPr>
            <w:tcW w:w="960" w:type="dxa"/>
            <w:shd w:val="clear" w:color="auto" w:fill="auto"/>
            <w:noWrap/>
            <w:vAlign w:val="center"/>
            <w:hideMark/>
          </w:tcPr>
          <w:p w14:paraId="7A8FA5AE"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0,72</w:t>
            </w:r>
          </w:p>
        </w:tc>
        <w:tc>
          <w:tcPr>
            <w:tcW w:w="960" w:type="dxa"/>
            <w:shd w:val="clear" w:color="auto" w:fill="auto"/>
            <w:noWrap/>
            <w:vAlign w:val="center"/>
            <w:hideMark/>
          </w:tcPr>
          <w:p w14:paraId="73D40E87"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4,58</w:t>
            </w:r>
          </w:p>
        </w:tc>
        <w:tc>
          <w:tcPr>
            <w:tcW w:w="960" w:type="dxa"/>
            <w:vMerge w:val="restart"/>
            <w:shd w:val="clear" w:color="auto" w:fill="auto"/>
            <w:noWrap/>
            <w:vAlign w:val="center"/>
            <w:hideMark/>
          </w:tcPr>
          <w:p w14:paraId="293E36DF"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-5,306</w:t>
            </w:r>
          </w:p>
        </w:tc>
        <w:tc>
          <w:tcPr>
            <w:tcW w:w="960" w:type="dxa"/>
            <w:vMerge w:val="restart"/>
            <w:shd w:val="clear" w:color="auto" w:fill="auto"/>
            <w:noWrap/>
            <w:vAlign w:val="center"/>
            <w:hideMark/>
          </w:tcPr>
          <w:p w14:paraId="52CBDD28" w14:textId="77777777" w:rsidR="006E4F45" w:rsidRPr="001139FC" w:rsidRDefault="006E4F45" w:rsidP="003C74F7">
            <w:pPr>
              <w:spacing w:after="0" w:line="360" w:lineRule="auto"/>
              <w:jc w:val="center"/>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,000</w:t>
            </w:r>
          </w:p>
        </w:tc>
      </w:tr>
      <w:tr w:rsidR="006E4F45" w:rsidRPr="001139FC" w14:paraId="552A9E28" w14:textId="77777777" w:rsidTr="003C74F7">
        <w:trPr>
          <w:trHeight w:val="288"/>
        </w:trPr>
        <w:tc>
          <w:tcPr>
            <w:tcW w:w="3397" w:type="dxa"/>
            <w:vMerge/>
            <w:vAlign w:val="center"/>
            <w:hideMark/>
          </w:tcPr>
          <w:p w14:paraId="24232C59"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126" w:type="dxa"/>
            <w:shd w:val="clear" w:color="auto" w:fill="auto"/>
            <w:hideMark/>
          </w:tcPr>
          <w:p w14:paraId="74692A85"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жінка</w:t>
            </w:r>
          </w:p>
        </w:tc>
        <w:tc>
          <w:tcPr>
            <w:tcW w:w="960" w:type="dxa"/>
            <w:shd w:val="clear" w:color="auto" w:fill="auto"/>
            <w:noWrap/>
            <w:vAlign w:val="center"/>
            <w:hideMark/>
          </w:tcPr>
          <w:p w14:paraId="01912881"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16,4</w:t>
            </w:r>
          </w:p>
        </w:tc>
        <w:tc>
          <w:tcPr>
            <w:tcW w:w="960" w:type="dxa"/>
            <w:shd w:val="clear" w:color="auto" w:fill="auto"/>
            <w:noWrap/>
            <w:vAlign w:val="center"/>
            <w:hideMark/>
          </w:tcPr>
          <w:p w14:paraId="38CB9DD4"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0,66</w:t>
            </w:r>
          </w:p>
        </w:tc>
        <w:tc>
          <w:tcPr>
            <w:tcW w:w="960" w:type="dxa"/>
            <w:shd w:val="clear" w:color="auto" w:fill="auto"/>
            <w:noWrap/>
            <w:vAlign w:val="center"/>
            <w:hideMark/>
          </w:tcPr>
          <w:p w14:paraId="767293FF" w14:textId="77777777" w:rsidR="006E4F45" w:rsidRPr="001139FC"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139FC">
              <w:rPr>
                <w:rFonts w:ascii="Times New Roman" w:eastAsia="Times New Roman" w:hAnsi="Times New Roman" w:cs="Times New Roman"/>
                <w:color w:val="000000"/>
                <w:sz w:val="28"/>
                <w:szCs w:val="28"/>
                <w:lang w:eastAsia="ru-RU"/>
              </w:rPr>
              <w:t>4,13</w:t>
            </w:r>
          </w:p>
        </w:tc>
        <w:tc>
          <w:tcPr>
            <w:tcW w:w="960" w:type="dxa"/>
            <w:vMerge/>
            <w:vAlign w:val="center"/>
            <w:hideMark/>
          </w:tcPr>
          <w:p w14:paraId="24A49BF8"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960" w:type="dxa"/>
            <w:vMerge/>
            <w:vAlign w:val="center"/>
            <w:hideMark/>
          </w:tcPr>
          <w:p w14:paraId="5A003629" w14:textId="77777777" w:rsidR="006E4F45" w:rsidRPr="001139FC" w:rsidRDefault="006E4F45" w:rsidP="003C74F7">
            <w:pPr>
              <w:spacing w:after="0" w:line="360" w:lineRule="auto"/>
              <w:rPr>
                <w:rFonts w:ascii="Times New Roman" w:eastAsia="Times New Roman" w:hAnsi="Times New Roman" w:cs="Times New Roman"/>
                <w:color w:val="000000"/>
                <w:sz w:val="28"/>
                <w:szCs w:val="28"/>
                <w:lang w:eastAsia="ru-RU"/>
              </w:rPr>
            </w:pPr>
          </w:p>
        </w:tc>
      </w:tr>
    </w:tbl>
    <w:p w14:paraId="5F024783" w14:textId="7E6CED27" w:rsidR="006E4F45" w:rsidRDefault="006E4F45" w:rsidP="006E4F45">
      <w:pPr>
        <w:rPr>
          <w:sz w:val="28"/>
          <w:szCs w:val="28"/>
          <w:lang w:val="uk-UA"/>
        </w:rPr>
      </w:pPr>
    </w:p>
    <w:p w14:paraId="3EA4A1F4" w14:textId="5E3B1F97" w:rsidR="00BF5667" w:rsidRPr="003931B8" w:rsidRDefault="00BF5667" w:rsidP="003931B8">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Показники С</w:t>
      </w:r>
      <w:r w:rsidR="00443B5B">
        <w:rPr>
          <w:rFonts w:ascii="Times New Roman" w:eastAsia="Times New Roman" w:hAnsi="Times New Roman" w:cs="Times New Roman"/>
          <w:color w:val="000000"/>
          <w:sz w:val="28"/>
          <w:szCs w:val="28"/>
          <w:lang w:val="uk-UA" w:eastAsia="ru-RU"/>
        </w:rPr>
        <w:t>о</w:t>
      </w:r>
      <w:r w:rsidR="00443B5B" w:rsidRPr="006651E5">
        <w:rPr>
          <w:rFonts w:ascii="Times New Roman" w:eastAsia="Times New Roman" w:hAnsi="Times New Roman" w:cs="Times New Roman"/>
          <w:color w:val="000000"/>
          <w:sz w:val="28"/>
          <w:szCs w:val="28"/>
          <w:lang w:val="uk-UA" w:eastAsia="ru-RU"/>
        </w:rPr>
        <w:t>ром'язливість</w:t>
      </w:r>
      <w:r>
        <w:rPr>
          <w:rFonts w:ascii="Times New Roman" w:eastAsia="Times New Roman" w:hAnsi="Times New Roman" w:cs="Times New Roman"/>
          <w:color w:val="000000"/>
          <w:sz w:val="28"/>
          <w:szCs w:val="28"/>
          <w:lang w:val="uk-UA" w:eastAsia="ru-RU"/>
        </w:rPr>
        <w:t xml:space="preserve"> </w:t>
      </w:r>
      <w:r w:rsidR="006651E5">
        <w:rPr>
          <w:rFonts w:ascii="Times New Roman" w:eastAsia="Times New Roman" w:hAnsi="Times New Roman" w:cs="Times New Roman"/>
          <w:color w:val="000000"/>
          <w:sz w:val="28"/>
          <w:szCs w:val="28"/>
          <w:lang w:val="uk-UA" w:eastAsia="ru-RU"/>
        </w:rPr>
        <w:t>(</w:t>
      </w:r>
      <w:r w:rsidR="006651E5" w:rsidRPr="006651E5">
        <w:rPr>
          <w:rFonts w:ascii="Times New Roman" w:eastAsia="Times New Roman" w:hAnsi="Times New Roman" w:cs="Times New Roman"/>
          <w:color w:val="000000"/>
          <w:sz w:val="28"/>
          <w:szCs w:val="28"/>
          <w:lang w:val="uk-UA" w:eastAsia="ru-RU"/>
        </w:rPr>
        <w:t>3,8±0,</w:t>
      </w:r>
      <w:r w:rsidR="006651E5">
        <w:rPr>
          <w:rFonts w:ascii="Times New Roman" w:eastAsia="Times New Roman" w:hAnsi="Times New Roman" w:cs="Times New Roman"/>
          <w:color w:val="000000"/>
          <w:sz w:val="28"/>
          <w:szCs w:val="28"/>
          <w:lang w:val="uk-UA" w:eastAsia="ru-RU"/>
        </w:rPr>
        <w:t xml:space="preserve">41 стена у чоловіків та </w:t>
      </w:r>
      <w:r w:rsidR="006651E5" w:rsidRPr="006651E5">
        <w:rPr>
          <w:rFonts w:ascii="Times New Roman" w:eastAsia="Times New Roman" w:hAnsi="Times New Roman" w:cs="Times New Roman"/>
          <w:color w:val="000000"/>
          <w:sz w:val="28"/>
          <w:szCs w:val="28"/>
          <w:lang w:val="uk-UA" w:eastAsia="ru-RU"/>
        </w:rPr>
        <w:t>5,0±0,</w:t>
      </w:r>
      <w:r w:rsidR="006651E5">
        <w:rPr>
          <w:rFonts w:ascii="Times New Roman" w:eastAsia="Times New Roman" w:hAnsi="Times New Roman" w:cs="Times New Roman"/>
          <w:color w:val="000000"/>
          <w:sz w:val="28"/>
          <w:szCs w:val="28"/>
          <w:lang w:val="uk-UA" w:eastAsia="ru-RU"/>
        </w:rPr>
        <w:t xml:space="preserve">39 стена у жінок) </w:t>
      </w:r>
      <w:r>
        <w:rPr>
          <w:rFonts w:ascii="Times New Roman" w:eastAsia="Times New Roman" w:hAnsi="Times New Roman" w:cs="Times New Roman"/>
          <w:color w:val="000000"/>
          <w:sz w:val="28"/>
          <w:szCs w:val="28"/>
          <w:lang w:val="uk-UA" w:eastAsia="ru-RU"/>
        </w:rPr>
        <w:t>та</w:t>
      </w:r>
      <w:r w:rsidR="00443B5B">
        <w:rPr>
          <w:rFonts w:ascii="Times New Roman" w:eastAsia="Times New Roman" w:hAnsi="Times New Roman" w:cs="Times New Roman"/>
          <w:color w:val="000000"/>
          <w:sz w:val="28"/>
          <w:szCs w:val="28"/>
          <w:lang w:val="uk-UA" w:eastAsia="ru-RU"/>
        </w:rPr>
        <w:t xml:space="preserve"> </w:t>
      </w:r>
      <w:r w:rsidRPr="006651E5">
        <w:rPr>
          <w:rFonts w:ascii="Times New Roman" w:eastAsia="Times New Roman" w:hAnsi="Times New Roman" w:cs="Times New Roman"/>
          <w:color w:val="000000"/>
          <w:sz w:val="28"/>
          <w:szCs w:val="28"/>
          <w:lang w:val="uk-UA" w:eastAsia="ru-RU"/>
        </w:rPr>
        <w:t>Емоційна лабільність</w:t>
      </w:r>
      <w:r>
        <w:rPr>
          <w:rFonts w:ascii="Times New Roman" w:eastAsia="Times New Roman" w:hAnsi="Times New Roman" w:cs="Times New Roman"/>
          <w:color w:val="000000"/>
          <w:sz w:val="28"/>
          <w:szCs w:val="28"/>
          <w:lang w:val="uk-UA" w:eastAsia="ru-RU"/>
        </w:rPr>
        <w:t xml:space="preserve"> </w:t>
      </w:r>
      <w:r w:rsidR="006651E5">
        <w:rPr>
          <w:rFonts w:ascii="Times New Roman" w:eastAsia="Times New Roman" w:hAnsi="Times New Roman" w:cs="Times New Roman"/>
          <w:color w:val="000000"/>
          <w:sz w:val="28"/>
          <w:szCs w:val="28"/>
          <w:lang w:val="uk-UA" w:eastAsia="ru-RU"/>
        </w:rPr>
        <w:t>(3,6</w:t>
      </w:r>
      <w:r w:rsidR="006651E5" w:rsidRPr="006651E5">
        <w:rPr>
          <w:rFonts w:ascii="Times New Roman" w:eastAsia="Times New Roman" w:hAnsi="Times New Roman" w:cs="Times New Roman"/>
          <w:color w:val="000000"/>
          <w:sz w:val="28"/>
          <w:szCs w:val="28"/>
          <w:lang w:val="uk-UA" w:eastAsia="ru-RU"/>
        </w:rPr>
        <w:t>±0,</w:t>
      </w:r>
      <w:r w:rsidR="006651E5">
        <w:rPr>
          <w:rFonts w:ascii="Times New Roman" w:eastAsia="Times New Roman" w:hAnsi="Times New Roman" w:cs="Times New Roman"/>
          <w:color w:val="000000"/>
          <w:sz w:val="28"/>
          <w:szCs w:val="28"/>
          <w:lang w:val="uk-UA" w:eastAsia="ru-RU"/>
        </w:rPr>
        <w:t xml:space="preserve">32 стена та </w:t>
      </w:r>
      <w:r w:rsidR="006651E5" w:rsidRPr="006651E5">
        <w:rPr>
          <w:rFonts w:ascii="Times New Roman" w:hAnsi="Times New Roman" w:cs="Times New Roman"/>
          <w:sz w:val="28"/>
          <w:szCs w:val="28"/>
          <w:lang w:val="uk-UA"/>
        </w:rPr>
        <w:t xml:space="preserve"> </w:t>
      </w:r>
      <w:r w:rsidR="006651E5">
        <w:rPr>
          <w:rFonts w:ascii="Times New Roman" w:eastAsia="Times New Roman" w:hAnsi="Times New Roman" w:cs="Times New Roman"/>
          <w:color w:val="000000"/>
          <w:sz w:val="28"/>
          <w:szCs w:val="28"/>
          <w:lang w:val="uk-UA" w:eastAsia="ru-RU"/>
        </w:rPr>
        <w:t>4,5</w:t>
      </w:r>
      <w:r w:rsidR="006651E5" w:rsidRPr="006651E5">
        <w:rPr>
          <w:rFonts w:ascii="Times New Roman" w:eastAsia="Times New Roman" w:hAnsi="Times New Roman" w:cs="Times New Roman"/>
          <w:color w:val="000000"/>
          <w:sz w:val="28"/>
          <w:szCs w:val="28"/>
          <w:lang w:val="uk-UA" w:eastAsia="ru-RU"/>
        </w:rPr>
        <w:t>±0,</w:t>
      </w:r>
      <w:r w:rsidR="006651E5">
        <w:rPr>
          <w:rFonts w:ascii="Times New Roman" w:eastAsia="Times New Roman" w:hAnsi="Times New Roman" w:cs="Times New Roman"/>
          <w:color w:val="000000"/>
          <w:sz w:val="28"/>
          <w:szCs w:val="28"/>
          <w:lang w:val="uk-UA" w:eastAsia="ru-RU"/>
        </w:rPr>
        <w:t xml:space="preserve">30 стена, відповідно) </w:t>
      </w:r>
      <w:r>
        <w:rPr>
          <w:rFonts w:ascii="Times New Roman" w:eastAsia="Times New Roman" w:hAnsi="Times New Roman" w:cs="Times New Roman"/>
          <w:color w:val="000000"/>
          <w:sz w:val="28"/>
          <w:szCs w:val="28"/>
          <w:lang w:val="uk-UA" w:eastAsia="ru-RU"/>
        </w:rPr>
        <w:t>на достовірному рівні вище у жінок.</w:t>
      </w:r>
      <w:r w:rsidR="006651E5" w:rsidRPr="006651E5">
        <w:rPr>
          <w:lang w:val="uk-UA"/>
        </w:rPr>
        <w:t xml:space="preserve"> </w:t>
      </w:r>
      <w:r w:rsidR="006651E5">
        <w:rPr>
          <w:rFonts w:ascii="Times New Roman" w:eastAsia="Times New Roman" w:hAnsi="Times New Roman" w:cs="Times New Roman"/>
          <w:color w:val="000000"/>
          <w:sz w:val="28"/>
          <w:szCs w:val="28"/>
          <w:lang w:val="uk-UA" w:eastAsia="ru-RU"/>
        </w:rPr>
        <w:t>У</w:t>
      </w:r>
      <w:r w:rsidR="006651E5" w:rsidRPr="006651E5">
        <w:rPr>
          <w:rFonts w:ascii="Times New Roman" w:eastAsia="Times New Roman" w:hAnsi="Times New Roman" w:cs="Times New Roman"/>
          <w:color w:val="000000"/>
          <w:sz w:val="28"/>
          <w:szCs w:val="28"/>
          <w:lang w:val="uk-UA" w:eastAsia="ru-RU"/>
        </w:rPr>
        <w:t xml:space="preserve"> певному сенсі</w:t>
      </w:r>
      <w:r>
        <w:rPr>
          <w:rFonts w:ascii="Times New Roman" w:eastAsia="Times New Roman" w:hAnsi="Times New Roman" w:cs="Times New Roman"/>
          <w:color w:val="000000"/>
          <w:sz w:val="28"/>
          <w:szCs w:val="28"/>
          <w:lang w:val="uk-UA" w:eastAsia="ru-RU"/>
        </w:rPr>
        <w:t xml:space="preserve"> </w:t>
      </w:r>
      <w:r w:rsidR="006651E5">
        <w:rPr>
          <w:rFonts w:ascii="Times New Roman" w:eastAsia="Times New Roman" w:hAnsi="Times New Roman" w:cs="Times New Roman"/>
          <w:color w:val="000000"/>
          <w:sz w:val="28"/>
          <w:szCs w:val="28"/>
          <w:lang w:val="uk-UA" w:eastAsia="ru-RU"/>
        </w:rPr>
        <w:t xml:space="preserve">ці якості </w:t>
      </w:r>
      <w:r w:rsidR="003931B8">
        <w:rPr>
          <w:rFonts w:ascii="Times New Roman" w:eastAsia="Times New Roman" w:hAnsi="Times New Roman" w:cs="Times New Roman"/>
          <w:color w:val="000000"/>
          <w:sz w:val="28"/>
          <w:szCs w:val="28"/>
          <w:lang w:val="uk-UA" w:eastAsia="ru-RU"/>
        </w:rPr>
        <w:t xml:space="preserve">належать до традційних характеристих фемінних жінок у патріархальномусоціумі. Їх можна віднести до, так званого, </w:t>
      </w:r>
      <w:r w:rsidR="006651E5" w:rsidRPr="006651E5">
        <w:rPr>
          <w:rFonts w:ascii="Times New Roman" w:eastAsia="Times New Roman" w:hAnsi="Times New Roman" w:cs="Times New Roman"/>
          <w:color w:val="000000"/>
          <w:sz w:val="28"/>
          <w:szCs w:val="28"/>
          <w:lang w:val="uk-UA" w:eastAsia="ru-RU"/>
        </w:rPr>
        <w:t>доброзичлив</w:t>
      </w:r>
      <w:r w:rsidR="003931B8">
        <w:rPr>
          <w:rFonts w:ascii="Times New Roman" w:eastAsia="Times New Roman" w:hAnsi="Times New Roman" w:cs="Times New Roman"/>
          <w:color w:val="000000"/>
          <w:sz w:val="28"/>
          <w:szCs w:val="28"/>
          <w:lang w:val="uk-UA" w:eastAsia="ru-RU"/>
        </w:rPr>
        <w:t>ого</w:t>
      </w:r>
      <w:r w:rsidR="006651E5" w:rsidRPr="006651E5">
        <w:rPr>
          <w:rFonts w:ascii="Times New Roman" w:eastAsia="Times New Roman" w:hAnsi="Times New Roman" w:cs="Times New Roman"/>
          <w:color w:val="000000"/>
          <w:sz w:val="28"/>
          <w:szCs w:val="28"/>
          <w:lang w:val="uk-UA" w:eastAsia="ru-RU"/>
        </w:rPr>
        <w:t xml:space="preserve"> сексизм</w:t>
      </w:r>
      <w:r w:rsidR="003931B8">
        <w:rPr>
          <w:rFonts w:ascii="Times New Roman" w:eastAsia="Times New Roman" w:hAnsi="Times New Roman" w:cs="Times New Roman"/>
          <w:color w:val="000000"/>
          <w:sz w:val="28"/>
          <w:szCs w:val="28"/>
          <w:lang w:val="uk-UA" w:eastAsia="ru-RU"/>
        </w:rPr>
        <w:t>у</w:t>
      </w:r>
      <w:r w:rsidR="006651E5" w:rsidRPr="006651E5">
        <w:rPr>
          <w:rFonts w:ascii="Times New Roman" w:eastAsia="Times New Roman" w:hAnsi="Times New Roman" w:cs="Times New Roman"/>
          <w:color w:val="000000"/>
          <w:sz w:val="28"/>
          <w:szCs w:val="28"/>
          <w:lang w:val="uk-UA" w:eastAsia="ru-RU"/>
        </w:rPr>
        <w:t xml:space="preserve"> </w:t>
      </w:r>
      <w:r w:rsidR="003931B8">
        <w:rPr>
          <w:rFonts w:ascii="Times New Roman" w:eastAsia="Times New Roman" w:hAnsi="Times New Roman" w:cs="Times New Roman"/>
          <w:color w:val="000000"/>
          <w:sz w:val="28"/>
          <w:szCs w:val="28"/>
          <w:lang w:val="uk-UA" w:eastAsia="ru-RU"/>
        </w:rPr>
        <w:t xml:space="preserve">– тобто, </w:t>
      </w:r>
      <w:r w:rsidR="006651E5" w:rsidRPr="006651E5">
        <w:rPr>
          <w:rFonts w:ascii="Times New Roman" w:eastAsia="Times New Roman" w:hAnsi="Times New Roman" w:cs="Times New Roman"/>
          <w:color w:val="000000"/>
          <w:sz w:val="28"/>
          <w:szCs w:val="28"/>
          <w:lang w:val="uk-UA" w:eastAsia="ru-RU"/>
        </w:rPr>
        <w:t xml:space="preserve"> ідеалізаці</w:t>
      </w:r>
      <w:r w:rsidR="003931B8">
        <w:rPr>
          <w:rFonts w:ascii="Times New Roman" w:eastAsia="Times New Roman" w:hAnsi="Times New Roman" w:cs="Times New Roman"/>
          <w:color w:val="000000"/>
          <w:sz w:val="28"/>
          <w:szCs w:val="28"/>
          <w:lang w:val="uk-UA" w:eastAsia="ru-RU"/>
        </w:rPr>
        <w:t>ї</w:t>
      </w:r>
      <w:r w:rsidR="006651E5" w:rsidRPr="006651E5">
        <w:rPr>
          <w:rFonts w:ascii="Times New Roman" w:eastAsia="Times New Roman" w:hAnsi="Times New Roman" w:cs="Times New Roman"/>
          <w:color w:val="000000"/>
          <w:sz w:val="28"/>
          <w:szCs w:val="28"/>
          <w:lang w:val="uk-UA" w:eastAsia="ru-RU"/>
        </w:rPr>
        <w:t xml:space="preserve"> жінок як чистих,</w:t>
      </w:r>
      <w:r w:rsidR="006651E5">
        <w:rPr>
          <w:rFonts w:ascii="Times New Roman" w:eastAsia="Times New Roman" w:hAnsi="Times New Roman" w:cs="Times New Roman"/>
          <w:color w:val="000000"/>
          <w:sz w:val="28"/>
          <w:szCs w:val="28"/>
          <w:lang w:val="uk-UA" w:eastAsia="ru-RU"/>
        </w:rPr>
        <w:t xml:space="preserve"> сромязливиї, емоціно лабільних,</w:t>
      </w:r>
      <w:r w:rsidR="003931B8">
        <w:rPr>
          <w:rFonts w:ascii="Times New Roman" w:eastAsia="Times New Roman" w:hAnsi="Times New Roman" w:cs="Times New Roman"/>
          <w:color w:val="000000"/>
          <w:sz w:val="28"/>
          <w:szCs w:val="28"/>
          <w:lang w:val="uk-UA" w:eastAsia="ru-RU"/>
        </w:rPr>
        <w:t xml:space="preserve"> тендітних і т.д</w:t>
      </w:r>
    </w:p>
    <w:p w14:paraId="274F970A" w14:textId="26D8840A" w:rsidR="00D20F50" w:rsidRDefault="00BF5667" w:rsidP="00BF5667">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 допомогою харак</w:t>
      </w:r>
      <w:r w:rsidR="003931B8">
        <w:rPr>
          <w:rFonts w:ascii="Times New Roman" w:eastAsia="Times New Roman" w:hAnsi="Times New Roman" w:cs="Times New Roman"/>
          <w:color w:val="000000"/>
          <w:sz w:val="28"/>
          <w:szCs w:val="28"/>
          <w:lang w:val="uk-UA" w:eastAsia="ru-RU"/>
        </w:rPr>
        <w:t>терологічного опитувальника Леон</w:t>
      </w:r>
      <w:r>
        <w:rPr>
          <w:rFonts w:ascii="Times New Roman" w:eastAsia="Times New Roman" w:hAnsi="Times New Roman" w:cs="Times New Roman"/>
          <w:color w:val="000000"/>
          <w:sz w:val="28"/>
          <w:szCs w:val="28"/>
          <w:lang w:val="uk-UA" w:eastAsia="ru-RU"/>
        </w:rPr>
        <w:t>гарда/Шмішека, виявлена достовірна різниця у по</w:t>
      </w:r>
      <w:r w:rsidR="003931B8">
        <w:rPr>
          <w:rFonts w:ascii="Times New Roman" w:eastAsia="Times New Roman" w:hAnsi="Times New Roman" w:cs="Times New Roman"/>
          <w:color w:val="000000"/>
          <w:sz w:val="28"/>
          <w:szCs w:val="28"/>
          <w:lang w:val="uk-UA" w:eastAsia="ru-RU"/>
        </w:rPr>
        <w:t>казниках акцен</w:t>
      </w:r>
      <w:r w:rsidR="0056191A">
        <w:rPr>
          <w:rFonts w:ascii="Times New Roman" w:eastAsia="Times New Roman" w:hAnsi="Times New Roman" w:cs="Times New Roman"/>
          <w:color w:val="000000"/>
          <w:sz w:val="28"/>
          <w:szCs w:val="28"/>
          <w:lang w:val="uk-UA" w:eastAsia="ru-RU"/>
        </w:rPr>
        <w:t>т</w:t>
      </w:r>
      <w:r w:rsidR="003931B8">
        <w:rPr>
          <w:rFonts w:ascii="Times New Roman" w:eastAsia="Times New Roman" w:hAnsi="Times New Roman" w:cs="Times New Roman"/>
          <w:color w:val="000000"/>
          <w:sz w:val="28"/>
          <w:szCs w:val="28"/>
          <w:lang w:val="uk-UA" w:eastAsia="ru-RU"/>
        </w:rPr>
        <w:t>уації характеру. Достовірна різниця зафіксовна для Тривожного (6,8</w:t>
      </w:r>
      <w:r w:rsidR="003931B8" w:rsidRPr="006651E5">
        <w:rPr>
          <w:rFonts w:ascii="Times New Roman" w:eastAsia="Times New Roman" w:hAnsi="Times New Roman" w:cs="Times New Roman"/>
          <w:color w:val="000000"/>
          <w:sz w:val="28"/>
          <w:szCs w:val="28"/>
          <w:lang w:val="uk-UA" w:eastAsia="ru-RU"/>
        </w:rPr>
        <w:t>±0,</w:t>
      </w:r>
      <w:r w:rsidR="003931B8">
        <w:rPr>
          <w:rFonts w:ascii="Times New Roman" w:eastAsia="Times New Roman" w:hAnsi="Times New Roman" w:cs="Times New Roman"/>
          <w:color w:val="000000"/>
          <w:sz w:val="28"/>
          <w:szCs w:val="28"/>
          <w:lang w:val="uk-UA" w:eastAsia="ru-RU"/>
        </w:rPr>
        <w:t>89 бали у чоловіків  та 11,5±1,3 бали у жінок) та   Емотивного</w:t>
      </w:r>
      <w:r w:rsidR="00E874A6">
        <w:rPr>
          <w:rFonts w:ascii="Times New Roman" w:eastAsia="Times New Roman" w:hAnsi="Times New Roman" w:cs="Times New Roman"/>
          <w:color w:val="000000"/>
          <w:sz w:val="28"/>
          <w:szCs w:val="28"/>
          <w:lang w:val="uk-UA" w:eastAsia="ru-RU"/>
        </w:rPr>
        <w:t xml:space="preserve"> (11,2</w:t>
      </w:r>
      <w:r w:rsidR="00E874A6" w:rsidRPr="006651E5">
        <w:rPr>
          <w:rFonts w:ascii="Times New Roman" w:eastAsia="Times New Roman" w:hAnsi="Times New Roman" w:cs="Times New Roman"/>
          <w:color w:val="000000"/>
          <w:sz w:val="28"/>
          <w:szCs w:val="28"/>
          <w:lang w:val="uk-UA" w:eastAsia="ru-RU"/>
        </w:rPr>
        <w:t>±0,</w:t>
      </w:r>
      <w:r w:rsidR="00E874A6">
        <w:rPr>
          <w:rFonts w:ascii="Times New Roman" w:eastAsia="Times New Roman" w:hAnsi="Times New Roman" w:cs="Times New Roman"/>
          <w:color w:val="000000"/>
          <w:sz w:val="28"/>
          <w:szCs w:val="28"/>
          <w:lang w:val="uk-UA" w:eastAsia="ru-RU"/>
        </w:rPr>
        <w:t xml:space="preserve">72 бали у чоловіків  та 16,4±0,66 бали у жінок) </w:t>
      </w:r>
      <w:r w:rsidR="003931B8">
        <w:rPr>
          <w:rFonts w:ascii="Times New Roman" w:eastAsia="Times New Roman" w:hAnsi="Times New Roman" w:cs="Times New Roman"/>
          <w:color w:val="000000"/>
          <w:sz w:val="28"/>
          <w:szCs w:val="28"/>
          <w:lang w:val="uk-UA" w:eastAsia="ru-RU"/>
        </w:rPr>
        <w:t xml:space="preserve"> типів акцентуації. </w:t>
      </w:r>
    </w:p>
    <w:p w14:paraId="3503A344" w14:textId="2D2E9148" w:rsidR="00E60546" w:rsidRPr="007C0E6D" w:rsidRDefault="00E60546" w:rsidP="007C0E6D">
      <w:pPr>
        <w:spacing w:after="0" w:line="360" w:lineRule="auto"/>
        <w:ind w:firstLine="709"/>
        <w:jc w:val="both"/>
        <w:rPr>
          <w:rFonts w:ascii="Times New Roman" w:eastAsia="Times New Roman" w:hAnsi="Times New Roman" w:cs="Times New Roman"/>
          <w:color w:val="000000"/>
          <w:sz w:val="28"/>
          <w:szCs w:val="28"/>
          <w:lang w:val="uk-UA" w:eastAsia="ru-RU"/>
        </w:rPr>
      </w:pPr>
      <w:r w:rsidRPr="00E60546">
        <w:rPr>
          <w:rFonts w:ascii="Times New Roman" w:eastAsia="Times New Roman" w:hAnsi="Times New Roman" w:cs="Times New Roman"/>
          <w:color w:val="000000"/>
          <w:sz w:val="28"/>
          <w:szCs w:val="28"/>
          <w:lang w:val="uk-UA" w:eastAsia="ru-RU"/>
        </w:rPr>
        <w:t>Згідно з К. Леонгард</w:t>
      </w:r>
      <w:r>
        <w:rPr>
          <w:rFonts w:ascii="Times New Roman" w:eastAsia="Times New Roman" w:hAnsi="Times New Roman" w:cs="Times New Roman"/>
          <w:color w:val="000000"/>
          <w:sz w:val="28"/>
          <w:szCs w:val="28"/>
          <w:lang w:val="uk-UA" w:eastAsia="ru-RU"/>
        </w:rPr>
        <w:t xml:space="preserve">ом, емотивний тип акцентуації - </w:t>
      </w:r>
      <w:r w:rsidRPr="00E60546">
        <w:rPr>
          <w:rFonts w:ascii="Times New Roman" w:eastAsia="Times New Roman" w:hAnsi="Times New Roman" w:cs="Times New Roman"/>
          <w:color w:val="000000"/>
          <w:sz w:val="28"/>
          <w:szCs w:val="28"/>
          <w:lang w:val="uk-UA" w:eastAsia="ru-RU"/>
        </w:rPr>
        <w:t xml:space="preserve">це тип особистості, якому властиві глибина почуттів та зайва емоційність, дуже сприйнятливі до </w:t>
      </w:r>
      <w:r w:rsidRPr="00E60546">
        <w:rPr>
          <w:rFonts w:ascii="Times New Roman" w:eastAsia="Times New Roman" w:hAnsi="Times New Roman" w:cs="Times New Roman"/>
          <w:color w:val="000000"/>
          <w:sz w:val="28"/>
          <w:szCs w:val="28"/>
          <w:lang w:val="uk-UA" w:eastAsia="ru-RU"/>
        </w:rPr>
        <w:lastRenderedPageBreak/>
        <w:t xml:space="preserve">всіх удач та невдач, вони чуйні і є добрими слухачами. </w:t>
      </w:r>
      <w:r>
        <w:rPr>
          <w:rFonts w:ascii="Times New Roman" w:eastAsia="Times New Roman" w:hAnsi="Times New Roman" w:cs="Times New Roman"/>
          <w:color w:val="000000"/>
          <w:sz w:val="28"/>
          <w:szCs w:val="28"/>
          <w:lang w:val="uk-UA" w:eastAsia="ru-RU"/>
        </w:rPr>
        <w:t xml:space="preserve">Вони </w:t>
      </w:r>
      <w:r w:rsidRPr="00E60546">
        <w:rPr>
          <w:rFonts w:ascii="Times New Roman" w:eastAsia="Times New Roman" w:hAnsi="Times New Roman" w:cs="Times New Roman"/>
          <w:color w:val="000000"/>
          <w:sz w:val="28"/>
          <w:szCs w:val="28"/>
          <w:lang w:val="uk-UA" w:eastAsia="ru-RU"/>
        </w:rPr>
        <w:t xml:space="preserve"> глибоко відчувають, гостро р</w:t>
      </w:r>
      <w:r>
        <w:rPr>
          <w:rFonts w:ascii="Times New Roman" w:eastAsia="Times New Roman" w:hAnsi="Times New Roman" w:cs="Times New Roman"/>
          <w:color w:val="000000"/>
          <w:sz w:val="28"/>
          <w:szCs w:val="28"/>
          <w:lang w:val="uk-UA" w:eastAsia="ru-RU"/>
        </w:rPr>
        <w:t xml:space="preserve">еагують на зовнішні подразники, </w:t>
      </w:r>
      <w:r w:rsidRPr="00E60546">
        <w:rPr>
          <w:rFonts w:ascii="Times New Roman" w:eastAsia="Times New Roman" w:hAnsi="Times New Roman" w:cs="Times New Roman"/>
          <w:color w:val="000000"/>
          <w:sz w:val="28"/>
          <w:szCs w:val="28"/>
          <w:lang w:val="uk-UA" w:eastAsia="ru-RU"/>
        </w:rPr>
        <w:t>почуття яскраво не виражають, воліючи збирати їх у собі.</w:t>
      </w:r>
      <w:r w:rsidRPr="00E60546">
        <w:t xml:space="preserve"> </w:t>
      </w:r>
      <w:r w:rsidRPr="00E60546">
        <w:rPr>
          <w:rFonts w:ascii="Times New Roman" w:eastAsia="Times New Roman" w:hAnsi="Times New Roman" w:cs="Times New Roman"/>
          <w:color w:val="000000"/>
          <w:sz w:val="28"/>
          <w:szCs w:val="28"/>
          <w:lang w:val="uk-UA" w:eastAsia="ru-RU"/>
        </w:rPr>
        <w:t>Особи, що відн</w:t>
      </w:r>
      <w:r w:rsidR="007C0E6D">
        <w:rPr>
          <w:rFonts w:ascii="Times New Roman" w:eastAsia="Times New Roman" w:hAnsi="Times New Roman" w:cs="Times New Roman"/>
          <w:color w:val="000000"/>
          <w:sz w:val="28"/>
          <w:szCs w:val="28"/>
          <w:lang w:val="uk-UA" w:eastAsia="ru-RU"/>
        </w:rPr>
        <w:t xml:space="preserve">осяться до тривожно-боязливого </w:t>
      </w:r>
      <w:r w:rsidRPr="00E60546">
        <w:rPr>
          <w:rFonts w:ascii="Times New Roman" w:eastAsia="Times New Roman" w:hAnsi="Times New Roman" w:cs="Times New Roman"/>
          <w:color w:val="000000"/>
          <w:sz w:val="28"/>
          <w:szCs w:val="28"/>
          <w:lang w:val="uk-UA" w:eastAsia="ru-RU"/>
        </w:rPr>
        <w:t xml:space="preserve">типу, що виділяється </w:t>
      </w:r>
      <w:r w:rsidR="007C0E6D">
        <w:rPr>
          <w:rFonts w:ascii="Times New Roman" w:eastAsia="Times New Roman" w:hAnsi="Times New Roman" w:cs="Times New Roman"/>
          <w:color w:val="000000"/>
          <w:sz w:val="28"/>
          <w:szCs w:val="28"/>
          <w:lang w:val="uk-UA" w:eastAsia="ru-RU"/>
        </w:rPr>
        <w:t xml:space="preserve">К. </w:t>
      </w:r>
      <w:r w:rsidRPr="00E60546">
        <w:rPr>
          <w:rFonts w:ascii="Times New Roman" w:eastAsia="Times New Roman" w:hAnsi="Times New Roman" w:cs="Times New Roman"/>
          <w:color w:val="000000"/>
          <w:sz w:val="28"/>
          <w:szCs w:val="28"/>
          <w:lang w:val="uk-UA" w:eastAsia="ru-RU"/>
        </w:rPr>
        <w:t>Леонгардом, відрізняються схильністю до занепокоєння з різних приводів - за себе, за свої справи, за близьких.</w:t>
      </w:r>
      <w:r w:rsidR="007C0E6D">
        <w:rPr>
          <w:rFonts w:ascii="Times New Roman" w:eastAsia="Times New Roman" w:hAnsi="Times New Roman" w:cs="Times New Roman"/>
          <w:color w:val="000000"/>
          <w:sz w:val="28"/>
          <w:szCs w:val="28"/>
          <w:lang w:val="uk-UA" w:eastAsia="ru-RU"/>
        </w:rPr>
        <w:t xml:space="preserve"> </w:t>
      </w:r>
    </w:p>
    <w:p w14:paraId="10886010" w14:textId="06BCBCAA" w:rsidR="00D20F50" w:rsidRPr="00E26742" w:rsidRDefault="007C0E6D" w:rsidP="00DA44FB">
      <w:pPr>
        <w:spacing w:after="0" w:line="360" w:lineRule="auto"/>
        <w:ind w:firstLine="709"/>
        <w:jc w:val="both"/>
        <w:rPr>
          <w:sz w:val="28"/>
          <w:szCs w:val="28"/>
          <w:lang w:val="uk-UA"/>
        </w:rPr>
      </w:pPr>
      <w:r w:rsidRPr="0092147F">
        <w:rPr>
          <w:rFonts w:ascii="Times New Roman" w:hAnsi="Times New Roman" w:cs="Times New Roman"/>
          <w:color w:val="000000" w:themeColor="text1"/>
          <w:sz w:val="28"/>
          <w:szCs w:val="28"/>
        </w:rPr>
        <w:t xml:space="preserve">Таким чином, </w:t>
      </w:r>
      <w:r w:rsidRPr="0092147F">
        <w:rPr>
          <w:rFonts w:ascii="Times New Roman" w:hAnsi="Times New Roman" w:cs="Times New Roman"/>
          <w:color w:val="000000" w:themeColor="text1"/>
          <w:sz w:val="28"/>
          <w:szCs w:val="28"/>
          <w:lang w:val="uk-UA"/>
        </w:rPr>
        <w:t>аналіз соціо</w:t>
      </w:r>
      <w:r>
        <w:rPr>
          <w:rFonts w:ascii="Times New Roman" w:hAnsi="Times New Roman" w:cs="Times New Roman"/>
          <w:sz w:val="28"/>
          <w:szCs w:val="28"/>
          <w:lang w:val="uk-UA"/>
        </w:rPr>
        <w:t>-психологічних особливостей досліджуваних демонструє наступні результати. Більшість респондентів вибірки має аттитюди, що самоізоляція - це</w:t>
      </w:r>
      <w:r w:rsidRPr="008B2E20">
        <w:rPr>
          <w:rFonts w:ascii="Times New Roman" w:hAnsi="Times New Roman" w:cs="Times New Roman"/>
          <w:sz w:val="28"/>
          <w:szCs w:val="28"/>
          <w:lang w:val="uk-UA"/>
        </w:rPr>
        <w:t xml:space="preserve"> можливість відпочити від роботи</w:t>
      </w:r>
      <w:r>
        <w:rPr>
          <w:rFonts w:ascii="Times New Roman" w:hAnsi="Times New Roman" w:cs="Times New Roman"/>
          <w:sz w:val="28"/>
          <w:szCs w:val="28"/>
          <w:lang w:val="uk-UA"/>
        </w:rPr>
        <w:t xml:space="preserve">, </w:t>
      </w:r>
      <w:r w:rsidRPr="008B2E20">
        <w:rPr>
          <w:rFonts w:ascii="Times New Roman" w:hAnsi="Times New Roman" w:cs="Times New Roman"/>
          <w:sz w:val="28"/>
          <w:szCs w:val="28"/>
          <w:lang w:val="uk-UA"/>
        </w:rPr>
        <w:t>можливість побути із сім'єю</w:t>
      </w:r>
      <w:r>
        <w:rPr>
          <w:rFonts w:ascii="Times New Roman" w:hAnsi="Times New Roman" w:cs="Times New Roman"/>
          <w:sz w:val="28"/>
          <w:szCs w:val="28"/>
          <w:lang w:val="uk-UA"/>
        </w:rPr>
        <w:t xml:space="preserve">, </w:t>
      </w:r>
      <w:r w:rsidR="00DA44FB">
        <w:rPr>
          <w:rFonts w:ascii="Times New Roman" w:hAnsi="Times New Roman" w:cs="Times New Roman"/>
          <w:sz w:val="28"/>
          <w:szCs w:val="28"/>
          <w:lang w:val="uk-UA"/>
        </w:rPr>
        <w:t xml:space="preserve">деморалізація </w:t>
      </w:r>
      <w:r w:rsidRPr="008B2E20">
        <w:rPr>
          <w:rFonts w:ascii="Times New Roman" w:hAnsi="Times New Roman" w:cs="Times New Roman"/>
          <w:sz w:val="28"/>
          <w:szCs w:val="28"/>
          <w:lang w:val="uk-UA"/>
        </w:rPr>
        <w:t xml:space="preserve"> через відсутність бажаних видів діяльності (дозвілля, фізична активність, інше)</w:t>
      </w:r>
      <w:r>
        <w:rPr>
          <w:rFonts w:ascii="Times New Roman" w:hAnsi="Times New Roman" w:cs="Times New Roman"/>
          <w:sz w:val="28"/>
          <w:szCs w:val="28"/>
          <w:lang w:val="uk-UA"/>
        </w:rPr>
        <w:t>. Виявлена достовірна різниця між чоловічою та жін</w:t>
      </w:r>
      <w:r w:rsidR="00DA44FB">
        <w:rPr>
          <w:rFonts w:ascii="Times New Roman" w:hAnsi="Times New Roman" w:cs="Times New Roman"/>
          <w:sz w:val="28"/>
          <w:szCs w:val="28"/>
          <w:lang w:val="uk-UA"/>
        </w:rPr>
        <w:t>о</w:t>
      </w:r>
      <w:r>
        <w:rPr>
          <w:rFonts w:ascii="Times New Roman" w:hAnsi="Times New Roman" w:cs="Times New Roman"/>
          <w:sz w:val="28"/>
          <w:szCs w:val="28"/>
          <w:lang w:val="uk-UA"/>
        </w:rPr>
        <w:t xml:space="preserve">чою вибірками </w:t>
      </w:r>
      <w:r w:rsidRPr="007C0E6D">
        <w:rPr>
          <w:rFonts w:ascii="Times New Roman" w:hAnsi="Times New Roman" w:cs="Times New Roman"/>
          <w:sz w:val="28"/>
          <w:szCs w:val="28"/>
          <w:lang w:val="uk-UA"/>
        </w:rPr>
        <w:t>за кількісною оцінкою</w:t>
      </w:r>
      <w:r>
        <w:rPr>
          <w:rFonts w:ascii="Times New Roman" w:hAnsi="Times New Roman" w:cs="Times New Roman"/>
          <w:sz w:val="28"/>
          <w:szCs w:val="28"/>
          <w:lang w:val="uk-UA"/>
        </w:rPr>
        <w:t xml:space="preserve"> </w:t>
      </w:r>
      <w:r w:rsidR="00DA44FB">
        <w:rPr>
          <w:rFonts w:ascii="Times New Roman" w:hAnsi="Times New Roman" w:cs="Times New Roman"/>
          <w:sz w:val="28"/>
          <w:szCs w:val="28"/>
          <w:lang w:val="uk-UA"/>
        </w:rPr>
        <w:t>позитивних та негативних аттитюдів до самоізоляції.  Також зафіксовані відмінності у індивідуально-психологічних якостях особистості в обох вибірках.</w:t>
      </w:r>
    </w:p>
    <w:p w14:paraId="609DE444" w14:textId="77777777" w:rsidR="006E4F45" w:rsidRDefault="006E4F45" w:rsidP="006E4F45">
      <w:pPr>
        <w:rPr>
          <w:lang w:val="uk-UA"/>
        </w:rPr>
      </w:pPr>
    </w:p>
    <w:p w14:paraId="244AF626" w14:textId="66E8CA02" w:rsidR="006E4F45" w:rsidRPr="00520DA7" w:rsidRDefault="006E4F45" w:rsidP="00E874A6">
      <w:pPr>
        <w:spacing w:after="0" w:line="360" w:lineRule="auto"/>
        <w:ind w:firstLine="709"/>
        <w:rPr>
          <w:rFonts w:ascii="Times New Roman" w:hAnsi="Times New Roman" w:cs="Times New Roman"/>
          <w:b/>
          <w:bCs/>
          <w:sz w:val="28"/>
          <w:szCs w:val="28"/>
          <w:lang w:val="uk-UA"/>
        </w:rPr>
      </w:pPr>
      <w:r w:rsidRPr="00520DA7">
        <w:rPr>
          <w:rFonts w:ascii="Times New Roman" w:hAnsi="Times New Roman" w:cs="Times New Roman"/>
          <w:b/>
          <w:bCs/>
          <w:sz w:val="28"/>
          <w:szCs w:val="28"/>
          <w:lang w:val="uk-UA"/>
        </w:rPr>
        <w:t>3.2</w:t>
      </w:r>
      <w:r w:rsidR="00602B8A">
        <w:rPr>
          <w:rFonts w:ascii="Times New Roman" w:hAnsi="Times New Roman" w:cs="Times New Roman"/>
          <w:b/>
          <w:bCs/>
          <w:sz w:val="28"/>
          <w:szCs w:val="28"/>
          <w:lang w:val="uk-UA"/>
        </w:rPr>
        <w:t>.</w:t>
      </w:r>
      <w:r w:rsidRPr="00520DA7">
        <w:rPr>
          <w:rFonts w:ascii="Times New Roman" w:hAnsi="Times New Roman" w:cs="Times New Roman"/>
          <w:b/>
          <w:bCs/>
          <w:sz w:val="28"/>
          <w:szCs w:val="28"/>
          <w:lang w:val="uk-UA"/>
        </w:rPr>
        <w:t xml:space="preserve"> Кореляційний аналіз індивідуально-особистісних та гендерних характеристик з відношенням до самоізоляції в період пандемії Covid</w:t>
      </w:r>
    </w:p>
    <w:p w14:paraId="6AD1C36E" w14:textId="77777777" w:rsidR="006E4F45" w:rsidRPr="00E26742" w:rsidRDefault="006E4F45" w:rsidP="00E874A6">
      <w:pPr>
        <w:spacing w:after="0" w:line="360" w:lineRule="auto"/>
        <w:ind w:firstLine="709"/>
        <w:rPr>
          <w:rFonts w:ascii="Times New Roman" w:hAnsi="Times New Roman" w:cs="Times New Roman"/>
          <w:sz w:val="28"/>
          <w:szCs w:val="28"/>
          <w:lang w:val="uk-UA"/>
        </w:rPr>
      </w:pPr>
    </w:p>
    <w:p w14:paraId="0C433293" w14:textId="6BEF3729" w:rsidR="006E4F45" w:rsidRDefault="00C31D1B" w:rsidP="00E42DE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дослідж</w:t>
      </w:r>
      <w:r w:rsidR="00602B8A">
        <w:rPr>
          <w:rFonts w:ascii="Times New Roman" w:hAnsi="Times New Roman" w:cs="Times New Roman"/>
          <w:sz w:val="28"/>
          <w:szCs w:val="28"/>
          <w:lang w:val="uk-UA"/>
        </w:rPr>
        <w:t>ення</w:t>
      </w:r>
      <w:r w:rsidR="00245C9D">
        <w:rPr>
          <w:rFonts w:ascii="Times New Roman" w:hAnsi="Times New Roman" w:cs="Times New Roman"/>
          <w:sz w:val="28"/>
          <w:szCs w:val="28"/>
          <w:lang w:val="uk-UA"/>
        </w:rPr>
        <w:t xml:space="preserve"> за допом</w:t>
      </w:r>
      <w:r w:rsidR="00E42DE0">
        <w:rPr>
          <w:rFonts w:ascii="Times New Roman" w:hAnsi="Times New Roman" w:cs="Times New Roman"/>
          <w:sz w:val="28"/>
          <w:szCs w:val="28"/>
          <w:lang w:val="uk-UA"/>
        </w:rPr>
        <w:t xml:space="preserve">огою </w:t>
      </w:r>
      <w:r w:rsidR="00E42DE0" w:rsidRPr="00717333">
        <w:rPr>
          <w:rFonts w:ascii="Times New Roman" w:hAnsi="Times New Roman" w:cs="Times New Roman"/>
          <w:color w:val="000000" w:themeColor="text1"/>
          <w:sz w:val="28"/>
          <w:szCs w:val="28"/>
          <w:lang w:val="uk-UA"/>
        </w:rPr>
        <w:t>кореляційн</w:t>
      </w:r>
      <w:r w:rsidR="00E42DE0">
        <w:rPr>
          <w:rFonts w:ascii="Times New Roman" w:hAnsi="Times New Roman" w:cs="Times New Roman"/>
          <w:color w:val="000000" w:themeColor="text1"/>
          <w:sz w:val="28"/>
          <w:szCs w:val="28"/>
          <w:lang w:val="uk-UA"/>
        </w:rPr>
        <w:t>ого</w:t>
      </w:r>
      <w:r w:rsidR="00E42DE0" w:rsidRPr="00717333">
        <w:rPr>
          <w:rFonts w:ascii="Times New Roman" w:hAnsi="Times New Roman" w:cs="Times New Roman"/>
          <w:color w:val="000000" w:themeColor="text1"/>
          <w:sz w:val="28"/>
          <w:szCs w:val="28"/>
          <w:lang w:val="uk-UA"/>
        </w:rPr>
        <w:t xml:space="preserve"> аналіз</w:t>
      </w:r>
      <w:r w:rsidR="00E42DE0">
        <w:rPr>
          <w:rFonts w:ascii="Times New Roman" w:hAnsi="Times New Roman" w:cs="Times New Roman"/>
          <w:color w:val="000000" w:themeColor="text1"/>
          <w:sz w:val="28"/>
          <w:szCs w:val="28"/>
          <w:lang w:val="uk-UA"/>
        </w:rPr>
        <w:t>у</w:t>
      </w:r>
      <w:r w:rsidR="00E42DE0" w:rsidRPr="00717333">
        <w:rPr>
          <w:rFonts w:ascii="Times New Roman" w:hAnsi="Times New Roman" w:cs="Times New Roman"/>
          <w:color w:val="000000" w:themeColor="text1"/>
          <w:sz w:val="28"/>
          <w:szCs w:val="28"/>
          <w:lang w:val="uk-UA"/>
        </w:rPr>
        <w:t xml:space="preserve"> з використанням </w:t>
      </w:r>
      <w:r w:rsidR="00E42DE0">
        <w:rPr>
          <w:rFonts w:ascii="Times New Roman" w:hAnsi="Times New Roman" w:cs="Times New Roman"/>
          <w:color w:val="000000" w:themeColor="text1"/>
          <w:sz w:val="28"/>
          <w:szCs w:val="28"/>
          <w:lang w:val="uk-UA"/>
        </w:rPr>
        <w:t>Т-</w:t>
      </w:r>
      <w:r w:rsidR="00E42DE0" w:rsidRPr="00717333">
        <w:rPr>
          <w:rFonts w:ascii="Times New Roman" w:hAnsi="Times New Roman" w:cs="Times New Roman"/>
          <w:color w:val="000000" w:themeColor="text1"/>
          <w:sz w:val="28"/>
          <w:szCs w:val="28"/>
          <w:lang w:val="uk-UA"/>
        </w:rPr>
        <w:t>критерію Спірмена</w:t>
      </w:r>
      <w:r w:rsidR="00602B8A">
        <w:rPr>
          <w:rFonts w:ascii="Times New Roman" w:hAnsi="Times New Roman" w:cs="Times New Roman"/>
          <w:sz w:val="28"/>
          <w:szCs w:val="28"/>
          <w:lang w:val="uk-UA"/>
        </w:rPr>
        <w:t xml:space="preserve"> було встановлено</w:t>
      </w:r>
      <w:r w:rsidR="006E4F45" w:rsidRPr="00E26742">
        <w:rPr>
          <w:rFonts w:ascii="Times New Roman" w:hAnsi="Times New Roman" w:cs="Times New Roman"/>
          <w:sz w:val="28"/>
          <w:szCs w:val="28"/>
          <w:lang w:val="uk-UA"/>
        </w:rPr>
        <w:t xml:space="preserve">, що стереотипні </w:t>
      </w:r>
      <w:r w:rsidR="00BC1C2F">
        <w:rPr>
          <w:rFonts w:ascii="Times New Roman" w:hAnsi="Times New Roman" w:cs="Times New Roman"/>
          <w:sz w:val="28"/>
          <w:szCs w:val="28"/>
          <w:lang w:val="uk-UA"/>
        </w:rPr>
        <w:t>аттитюди</w:t>
      </w:r>
      <w:r w:rsidR="006E4F45" w:rsidRPr="00E26742">
        <w:rPr>
          <w:rFonts w:ascii="Times New Roman" w:hAnsi="Times New Roman" w:cs="Times New Roman"/>
          <w:sz w:val="28"/>
          <w:szCs w:val="28"/>
          <w:lang w:val="uk-UA"/>
        </w:rPr>
        <w:t xml:space="preserve"> про самоізоляціюв </w:t>
      </w:r>
      <w:r w:rsidR="00BC1C2F">
        <w:rPr>
          <w:rFonts w:ascii="Times New Roman" w:hAnsi="Times New Roman" w:cs="Times New Roman"/>
          <w:sz w:val="28"/>
          <w:szCs w:val="28"/>
          <w:lang w:val="uk-UA"/>
        </w:rPr>
        <w:t xml:space="preserve">у </w:t>
      </w:r>
      <w:r w:rsidR="006E4F45" w:rsidRPr="00E26742">
        <w:rPr>
          <w:rFonts w:ascii="Times New Roman" w:hAnsi="Times New Roman" w:cs="Times New Roman"/>
          <w:sz w:val="28"/>
          <w:szCs w:val="28"/>
          <w:lang w:val="uk-UA"/>
        </w:rPr>
        <w:t>період пандемії Covid</w:t>
      </w:r>
      <w:r w:rsidR="00BC1C2F">
        <w:rPr>
          <w:rFonts w:ascii="Times New Roman" w:hAnsi="Times New Roman" w:cs="Times New Roman"/>
          <w:sz w:val="28"/>
          <w:szCs w:val="28"/>
          <w:lang w:val="uk-UA"/>
        </w:rPr>
        <w:t>-19</w:t>
      </w:r>
      <w:r w:rsidR="006E4F45" w:rsidRPr="00E26742">
        <w:rPr>
          <w:rFonts w:ascii="Times New Roman" w:hAnsi="Times New Roman" w:cs="Times New Roman"/>
          <w:sz w:val="28"/>
          <w:szCs w:val="28"/>
          <w:lang w:val="uk-UA"/>
        </w:rPr>
        <w:t xml:space="preserve"> повязані з віком людини.</w:t>
      </w:r>
      <w:r>
        <w:rPr>
          <w:rFonts w:ascii="Times New Roman" w:hAnsi="Times New Roman" w:cs="Times New Roman"/>
          <w:sz w:val="28"/>
          <w:szCs w:val="28"/>
          <w:lang w:val="uk-UA"/>
        </w:rPr>
        <w:t xml:space="preserve"> </w:t>
      </w:r>
      <w:r w:rsidRPr="00C31D1B">
        <w:rPr>
          <w:rFonts w:ascii="Times New Roman" w:hAnsi="Times New Roman" w:cs="Times New Roman"/>
          <w:sz w:val="28"/>
          <w:szCs w:val="28"/>
          <w:lang w:val="uk-UA"/>
        </w:rPr>
        <w:t>Паспортний вік - це час від народження, що визначається кількістю прожитих років, місяців, днів.</w:t>
      </w:r>
      <w:r>
        <w:rPr>
          <w:rFonts w:ascii="Times New Roman" w:hAnsi="Times New Roman" w:cs="Times New Roman"/>
          <w:sz w:val="28"/>
          <w:szCs w:val="28"/>
          <w:lang w:val="uk-UA"/>
        </w:rPr>
        <w:t xml:space="preserve"> </w:t>
      </w:r>
      <w:r w:rsidR="00245C9D">
        <w:rPr>
          <w:rFonts w:ascii="Times New Roman" w:hAnsi="Times New Roman" w:cs="Times New Roman"/>
          <w:sz w:val="28"/>
          <w:szCs w:val="28"/>
          <w:lang w:val="uk-UA"/>
        </w:rPr>
        <w:t>Градація на «молодши</w:t>
      </w:r>
      <w:r w:rsidR="00E42DE0">
        <w:rPr>
          <w:rFonts w:ascii="Times New Roman" w:hAnsi="Times New Roman" w:cs="Times New Roman"/>
          <w:sz w:val="28"/>
          <w:szCs w:val="28"/>
          <w:lang w:val="uk-UA"/>
        </w:rPr>
        <w:t xml:space="preserve">х» та «старших» респондентів основана на даних паспортого віку з Анкети_1.  </w:t>
      </w:r>
    </w:p>
    <w:p w14:paraId="4845BBC3" w14:textId="56365828" w:rsidR="00C31D1B" w:rsidRPr="00E26742" w:rsidRDefault="00C31D1B" w:rsidP="00245C9D">
      <w:pPr>
        <w:spacing w:after="0" w:line="360" w:lineRule="auto"/>
        <w:ind w:firstLine="709"/>
        <w:jc w:val="both"/>
        <w:rPr>
          <w:rFonts w:ascii="Times New Roman" w:hAnsi="Times New Roman" w:cs="Times New Roman"/>
          <w:sz w:val="28"/>
          <w:szCs w:val="28"/>
          <w:lang w:val="uk-UA"/>
        </w:rPr>
      </w:pPr>
      <w:r w:rsidRPr="00C31D1B">
        <w:rPr>
          <w:rFonts w:ascii="Times New Roman" w:hAnsi="Times New Roman" w:cs="Times New Roman"/>
          <w:sz w:val="28"/>
          <w:szCs w:val="28"/>
          <w:lang w:val="uk-UA"/>
        </w:rPr>
        <w:t>Спрямованість кореляції – це опис специф</w:t>
      </w:r>
      <w:r w:rsidR="004E6371">
        <w:rPr>
          <w:rFonts w:ascii="Times New Roman" w:hAnsi="Times New Roman" w:cs="Times New Roman"/>
          <w:sz w:val="28"/>
          <w:szCs w:val="28"/>
          <w:lang w:val="uk-UA"/>
        </w:rPr>
        <w:t xml:space="preserve">іки взаємозв'язку між змінними. У </w:t>
      </w:r>
      <w:r w:rsidRPr="00C31D1B">
        <w:rPr>
          <w:rFonts w:ascii="Times New Roman" w:hAnsi="Times New Roman" w:cs="Times New Roman"/>
          <w:sz w:val="28"/>
          <w:szCs w:val="28"/>
          <w:lang w:val="uk-UA"/>
        </w:rPr>
        <w:t xml:space="preserve"> напрямку кореляційний зв'язок буває позитивним («прямий») і негативним («зворотним»).</w:t>
      </w:r>
      <w:r w:rsidR="004E6371" w:rsidRPr="004E6371">
        <w:t xml:space="preserve"> </w:t>
      </w:r>
      <w:r w:rsidR="004E6371" w:rsidRPr="004E6371">
        <w:rPr>
          <w:rFonts w:ascii="Times New Roman" w:hAnsi="Times New Roman" w:cs="Times New Roman"/>
          <w:sz w:val="28"/>
          <w:szCs w:val="28"/>
          <w:lang w:val="uk-UA"/>
        </w:rPr>
        <w:t>Характеризується значеннями величини коефіцієнта кореляції від 0 до 1. При позитивному зв'язку високим значенням однієї ознаки відповідають високі значення іншої ознаки. У разі збільшення значень першої змінної пропорційно збільшуються значення другої змінної.</w:t>
      </w:r>
    </w:p>
    <w:p w14:paraId="2C8AD61B" w14:textId="75E5ED5D" w:rsidR="00255685" w:rsidRDefault="006E4F45" w:rsidP="00255685">
      <w:pPr>
        <w:spacing w:after="0" w:line="360" w:lineRule="auto"/>
        <w:ind w:firstLine="709"/>
        <w:jc w:val="both"/>
        <w:rPr>
          <w:rFonts w:ascii="Times New Roman" w:hAnsi="Times New Roman" w:cs="Times New Roman"/>
          <w:sz w:val="28"/>
          <w:szCs w:val="28"/>
          <w:lang w:val="uk-UA"/>
        </w:rPr>
      </w:pPr>
      <w:r w:rsidRPr="00E26742">
        <w:rPr>
          <w:rFonts w:ascii="Times New Roman" w:hAnsi="Times New Roman" w:cs="Times New Roman"/>
          <w:sz w:val="28"/>
          <w:szCs w:val="28"/>
          <w:lang w:val="uk-UA"/>
        </w:rPr>
        <w:lastRenderedPageBreak/>
        <w:t>Як в цілому (</w:t>
      </w:r>
      <w:r w:rsidRPr="00E26742">
        <w:rPr>
          <w:rFonts w:ascii="Times New Roman" w:hAnsi="Times New Roman" w:cs="Times New Roman"/>
          <w:sz w:val="28"/>
          <w:szCs w:val="28"/>
          <w:lang w:val="en-US"/>
        </w:rPr>
        <w:t>Rsp</w:t>
      </w:r>
      <w:r w:rsidRPr="00E26742">
        <w:rPr>
          <w:rFonts w:ascii="Times New Roman" w:hAnsi="Times New Roman" w:cs="Times New Roman"/>
          <w:sz w:val="28"/>
          <w:szCs w:val="28"/>
        </w:rPr>
        <w:t>=</w:t>
      </w:r>
      <w:r w:rsidRPr="00E26742">
        <w:rPr>
          <w:rFonts w:ascii="Times New Roman" w:eastAsia="Times New Roman" w:hAnsi="Times New Roman" w:cs="Times New Roman"/>
          <w:color w:val="000000"/>
          <w:sz w:val="28"/>
          <w:szCs w:val="28"/>
          <w:lang w:val="uk-UA" w:eastAsia="ru-RU"/>
        </w:rPr>
        <w:t>0</w:t>
      </w:r>
      <w:r w:rsidRPr="00E26742">
        <w:rPr>
          <w:rFonts w:ascii="Times New Roman" w:eastAsia="Times New Roman" w:hAnsi="Times New Roman" w:cs="Times New Roman"/>
          <w:color w:val="000000"/>
          <w:sz w:val="28"/>
          <w:szCs w:val="28"/>
          <w:lang w:eastAsia="ru-RU"/>
        </w:rPr>
        <w:t>,239,</w:t>
      </w:r>
      <w:r w:rsidR="00602B8A">
        <w:rPr>
          <w:rFonts w:ascii="Times New Roman" w:eastAsia="Times New Roman" w:hAnsi="Times New Roman" w:cs="Times New Roman"/>
          <w:color w:val="000000"/>
          <w:sz w:val="28"/>
          <w:szCs w:val="28"/>
          <w:lang w:val="uk-UA" w:eastAsia="ru-RU"/>
        </w:rPr>
        <w:t xml:space="preserve"> </w:t>
      </w:r>
      <w:r w:rsidR="00BC1C2F">
        <w:rPr>
          <w:rFonts w:ascii="Times New Roman" w:eastAsia="Times New Roman" w:hAnsi="Times New Roman" w:cs="Times New Roman"/>
          <w:color w:val="000000"/>
          <w:sz w:val="28"/>
          <w:szCs w:val="28"/>
          <w:lang w:val="uk-UA" w:eastAsia="ru-RU"/>
        </w:rPr>
        <w:t>р&lt;0,05)</w:t>
      </w:r>
      <w:r w:rsidRPr="00E26742">
        <w:rPr>
          <w:rFonts w:ascii="Times New Roman" w:eastAsia="Times New Roman" w:hAnsi="Times New Roman" w:cs="Times New Roman"/>
          <w:color w:val="000000"/>
          <w:sz w:val="28"/>
          <w:szCs w:val="28"/>
          <w:lang w:val="uk-UA" w:eastAsia="ru-RU"/>
        </w:rPr>
        <w:t xml:space="preserve">, так і з позиції переваг </w:t>
      </w:r>
      <w:r w:rsidRPr="00E26742">
        <w:rPr>
          <w:rFonts w:ascii="Times New Roman" w:hAnsi="Times New Roman" w:cs="Times New Roman"/>
          <w:sz w:val="28"/>
          <w:szCs w:val="28"/>
          <w:lang w:val="uk-UA"/>
        </w:rPr>
        <w:t>(</w:t>
      </w:r>
      <w:r w:rsidRPr="00E26742">
        <w:rPr>
          <w:rFonts w:ascii="Times New Roman" w:hAnsi="Times New Roman" w:cs="Times New Roman"/>
          <w:sz w:val="28"/>
          <w:szCs w:val="28"/>
          <w:lang w:val="en-US"/>
        </w:rPr>
        <w:t>Rsp</w:t>
      </w:r>
      <w:r w:rsidRPr="00E26742">
        <w:rPr>
          <w:rFonts w:ascii="Times New Roman" w:hAnsi="Times New Roman" w:cs="Times New Roman"/>
          <w:sz w:val="28"/>
          <w:szCs w:val="28"/>
        </w:rPr>
        <w:t>=</w:t>
      </w:r>
      <w:r w:rsidRPr="00E26742">
        <w:rPr>
          <w:rFonts w:ascii="Times New Roman" w:eastAsia="Times New Roman" w:hAnsi="Times New Roman" w:cs="Times New Roman"/>
          <w:color w:val="000000"/>
          <w:sz w:val="28"/>
          <w:szCs w:val="28"/>
          <w:lang w:val="uk-UA" w:eastAsia="ru-RU"/>
        </w:rPr>
        <w:t xml:space="preserve"> 0,386</w:t>
      </w:r>
      <w:r w:rsidRPr="00E26742">
        <w:rPr>
          <w:rFonts w:ascii="Times New Roman" w:eastAsia="Times New Roman" w:hAnsi="Times New Roman" w:cs="Times New Roman"/>
          <w:color w:val="000000"/>
          <w:sz w:val="28"/>
          <w:szCs w:val="28"/>
          <w:lang w:eastAsia="ru-RU"/>
        </w:rPr>
        <w:t>,</w:t>
      </w:r>
      <w:r w:rsidR="00602B8A">
        <w:rPr>
          <w:rFonts w:ascii="Times New Roman" w:eastAsia="Times New Roman" w:hAnsi="Times New Roman" w:cs="Times New Roman"/>
          <w:color w:val="000000"/>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р&lt;0,01 ).</w:t>
      </w:r>
      <w:r w:rsidR="00BC1C2F">
        <w:rPr>
          <w:rFonts w:ascii="Times New Roman" w:eastAsia="Times New Roman" w:hAnsi="Times New Roman" w:cs="Times New Roman"/>
          <w:color w:val="000000"/>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 xml:space="preserve">Цей зв'язок прямий та середньої сили. Це означає, що чим молодша людина, тим менше вона переймається проблемою самої хвороби та </w:t>
      </w:r>
      <w:r w:rsidRPr="00E26742">
        <w:rPr>
          <w:rFonts w:ascii="Times New Roman" w:hAnsi="Times New Roman" w:cs="Times New Roman"/>
          <w:sz w:val="28"/>
          <w:szCs w:val="28"/>
          <w:lang w:val="uk-UA"/>
        </w:rPr>
        <w:t>самоізоляці</w:t>
      </w:r>
      <w:r w:rsidR="00245C9D">
        <w:rPr>
          <w:rFonts w:ascii="Times New Roman" w:hAnsi="Times New Roman" w:cs="Times New Roman"/>
          <w:sz w:val="28"/>
          <w:szCs w:val="28"/>
          <w:lang w:val="uk-UA"/>
        </w:rPr>
        <w:t>єй</w:t>
      </w:r>
      <w:r w:rsidRPr="00E26742">
        <w:rPr>
          <w:rFonts w:ascii="Times New Roman" w:hAnsi="Times New Roman" w:cs="Times New Roman"/>
          <w:sz w:val="28"/>
          <w:szCs w:val="28"/>
          <w:lang w:val="uk-UA"/>
        </w:rPr>
        <w:t xml:space="preserve"> в період пандемії Covid</w:t>
      </w:r>
      <w:r w:rsidR="00BC1C2F">
        <w:rPr>
          <w:rFonts w:ascii="Times New Roman" w:hAnsi="Times New Roman" w:cs="Times New Roman"/>
          <w:sz w:val="28"/>
          <w:szCs w:val="28"/>
          <w:lang w:val="uk-UA"/>
        </w:rPr>
        <w:t xml:space="preserve"> -19</w:t>
      </w:r>
      <w:r w:rsidRPr="00E26742">
        <w:rPr>
          <w:rFonts w:ascii="Times New Roman" w:hAnsi="Times New Roman" w:cs="Times New Roman"/>
          <w:sz w:val="28"/>
          <w:szCs w:val="28"/>
          <w:lang w:val="uk-UA"/>
        </w:rPr>
        <w:t xml:space="preserve">. </w:t>
      </w:r>
      <w:r w:rsidR="00245C9D">
        <w:rPr>
          <w:rFonts w:ascii="Times New Roman" w:hAnsi="Times New Roman" w:cs="Times New Roman"/>
          <w:sz w:val="28"/>
          <w:szCs w:val="28"/>
          <w:lang w:val="uk-UA"/>
        </w:rPr>
        <w:t xml:space="preserve"> </w:t>
      </w:r>
      <w:r w:rsidRPr="00E26742">
        <w:rPr>
          <w:rFonts w:ascii="Times New Roman" w:hAnsi="Times New Roman" w:cs="Times New Roman"/>
          <w:sz w:val="28"/>
          <w:szCs w:val="28"/>
          <w:lang w:val="uk-UA"/>
        </w:rPr>
        <w:t xml:space="preserve">Старші за віком індивіди більш втягнуті у цю проблему. </w:t>
      </w:r>
      <w:r w:rsidR="00255685">
        <w:rPr>
          <w:rFonts w:ascii="Times New Roman" w:hAnsi="Times New Roman" w:cs="Times New Roman"/>
          <w:sz w:val="28"/>
          <w:szCs w:val="28"/>
          <w:lang w:val="uk-UA"/>
        </w:rPr>
        <w:t>В виборці умовно «молодші» - це респонденти віком 25-35 паспортних років, умовно «старші» - це респонденти 35-55 паспортних років. Тобто, група</w:t>
      </w:r>
      <w:r w:rsidR="0028060C">
        <w:rPr>
          <w:rFonts w:ascii="Times New Roman" w:hAnsi="Times New Roman" w:cs="Times New Roman"/>
          <w:sz w:val="28"/>
          <w:szCs w:val="28"/>
          <w:lang w:val="uk-UA"/>
        </w:rPr>
        <w:t xml:space="preserve"> людей</w:t>
      </w:r>
      <w:r w:rsidR="00255685">
        <w:rPr>
          <w:rFonts w:ascii="Times New Roman" w:hAnsi="Times New Roman" w:cs="Times New Roman"/>
          <w:sz w:val="28"/>
          <w:szCs w:val="28"/>
          <w:lang w:val="uk-UA"/>
        </w:rPr>
        <w:t xml:space="preserve"> </w:t>
      </w:r>
      <w:r w:rsidR="0028060C">
        <w:rPr>
          <w:rFonts w:ascii="Times New Roman" w:hAnsi="Times New Roman" w:cs="Times New Roman"/>
          <w:sz w:val="28"/>
          <w:szCs w:val="28"/>
          <w:lang w:val="uk-UA"/>
        </w:rPr>
        <w:t xml:space="preserve">25-35 років – </w:t>
      </w:r>
      <w:r w:rsidR="0028060C" w:rsidRPr="0028060C">
        <w:rPr>
          <w:rFonts w:ascii="Times New Roman" w:hAnsi="Times New Roman" w:cs="Times New Roman"/>
          <w:sz w:val="28"/>
          <w:szCs w:val="28"/>
          <w:lang w:val="uk-UA"/>
        </w:rPr>
        <w:t xml:space="preserve">це особлива соціально-вікова група, що відрізняється віковими рамками </w:t>
      </w:r>
      <w:r w:rsidR="003A5E0F">
        <w:rPr>
          <w:rFonts w:ascii="Times New Roman" w:hAnsi="Times New Roman" w:cs="Times New Roman"/>
          <w:sz w:val="28"/>
          <w:szCs w:val="28"/>
          <w:lang w:val="uk-UA"/>
        </w:rPr>
        <w:t xml:space="preserve">та своїм статусом у суспільстві і </w:t>
      </w:r>
      <w:r w:rsidR="0028060C" w:rsidRPr="0028060C">
        <w:rPr>
          <w:rFonts w:ascii="Times New Roman" w:hAnsi="Times New Roman" w:cs="Times New Roman"/>
          <w:sz w:val="28"/>
          <w:szCs w:val="28"/>
          <w:lang w:val="uk-UA"/>
        </w:rPr>
        <w:t>перехід від дитинства та юності до соціальної відповідальності.</w:t>
      </w:r>
      <w:r w:rsidR="0028060C">
        <w:rPr>
          <w:rFonts w:ascii="Times New Roman" w:hAnsi="Times New Roman" w:cs="Times New Roman"/>
          <w:sz w:val="28"/>
          <w:szCs w:val="28"/>
          <w:lang w:val="uk-UA"/>
        </w:rPr>
        <w:t xml:space="preserve"> Але отримані дані свідчать про те, що як раз </w:t>
      </w:r>
      <w:r w:rsidR="0028060C" w:rsidRPr="00FE7CC8">
        <w:rPr>
          <w:rFonts w:ascii="Times New Roman" w:hAnsi="Times New Roman" w:cs="Times New Roman"/>
          <w:sz w:val="28"/>
          <w:szCs w:val="28"/>
          <w:lang w:val="uk-UA"/>
        </w:rPr>
        <w:t>соціальна відповідальность</w:t>
      </w:r>
      <w:r w:rsidR="0028060C">
        <w:rPr>
          <w:rFonts w:ascii="Times New Roman" w:hAnsi="Times New Roman" w:cs="Times New Roman"/>
          <w:sz w:val="28"/>
          <w:szCs w:val="28"/>
          <w:lang w:val="uk-UA"/>
        </w:rPr>
        <w:t xml:space="preserve"> не є сформ</w:t>
      </w:r>
      <w:r w:rsidR="003A5E0F">
        <w:rPr>
          <w:rFonts w:ascii="Times New Roman" w:hAnsi="Times New Roman" w:cs="Times New Roman"/>
          <w:sz w:val="28"/>
          <w:szCs w:val="28"/>
          <w:lang w:val="uk-UA"/>
        </w:rPr>
        <w:t>о</w:t>
      </w:r>
      <w:r w:rsidR="0028060C">
        <w:rPr>
          <w:rFonts w:ascii="Times New Roman" w:hAnsi="Times New Roman" w:cs="Times New Roman"/>
          <w:sz w:val="28"/>
          <w:szCs w:val="28"/>
          <w:lang w:val="uk-UA"/>
        </w:rPr>
        <w:t xml:space="preserve">ваною, або сформована недостатньо для свідомого, </w:t>
      </w:r>
      <w:r w:rsidR="003A5E0F" w:rsidRPr="003A5E0F">
        <w:rPr>
          <w:rFonts w:ascii="Times New Roman" w:hAnsi="Times New Roman" w:cs="Times New Roman"/>
          <w:sz w:val="28"/>
          <w:szCs w:val="28"/>
          <w:lang w:val="uk-UA"/>
        </w:rPr>
        <w:t>відповідального та дбайливого</w:t>
      </w:r>
      <w:r w:rsidR="003A5E0F">
        <w:rPr>
          <w:rFonts w:ascii="Times New Roman" w:hAnsi="Times New Roman" w:cs="Times New Roman"/>
          <w:sz w:val="28"/>
          <w:szCs w:val="28"/>
          <w:lang w:val="uk-UA"/>
        </w:rPr>
        <w:t xml:space="preserve"> відношення до себе та оточуючих.</w:t>
      </w:r>
    </w:p>
    <w:p w14:paraId="27C6EC6A" w14:textId="22FBA4EA" w:rsidR="006E4F45" w:rsidRPr="00E26742" w:rsidRDefault="004B1F4F" w:rsidP="002556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к</w:t>
      </w:r>
      <w:r w:rsidR="006E4F45" w:rsidRPr="00E26742">
        <w:rPr>
          <w:rFonts w:ascii="Times New Roman" w:hAnsi="Times New Roman" w:cs="Times New Roman"/>
          <w:sz w:val="28"/>
          <w:szCs w:val="28"/>
          <w:lang w:val="uk-UA"/>
        </w:rPr>
        <w:t>ореляційн</w:t>
      </w:r>
      <w:r>
        <w:rPr>
          <w:rFonts w:ascii="Times New Roman" w:hAnsi="Times New Roman" w:cs="Times New Roman"/>
          <w:sz w:val="28"/>
          <w:szCs w:val="28"/>
          <w:lang w:val="uk-UA"/>
        </w:rPr>
        <w:t>ого зв'язку</w:t>
      </w:r>
      <w:r w:rsidR="006E4F45" w:rsidRPr="00E26742">
        <w:rPr>
          <w:rFonts w:ascii="Times New Roman" w:hAnsi="Times New Roman" w:cs="Times New Roman"/>
          <w:sz w:val="28"/>
          <w:szCs w:val="28"/>
          <w:lang w:val="uk-UA"/>
        </w:rPr>
        <w:t xml:space="preserve"> </w:t>
      </w:r>
      <w:r w:rsidR="00BC1C2F">
        <w:rPr>
          <w:rFonts w:ascii="Times New Roman" w:hAnsi="Times New Roman" w:cs="Times New Roman"/>
          <w:sz w:val="28"/>
          <w:szCs w:val="28"/>
          <w:lang w:val="uk-UA"/>
        </w:rPr>
        <w:t>аттитюдів</w:t>
      </w:r>
      <w:r w:rsidR="006E4F45" w:rsidRPr="00E26742">
        <w:rPr>
          <w:rFonts w:ascii="Times New Roman" w:hAnsi="Times New Roman" w:cs="Times New Roman"/>
          <w:sz w:val="28"/>
          <w:szCs w:val="28"/>
          <w:lang w:val="uk-UA"/>
        </w:rPr>
        <w:t xml:space="preserve"> до самоізоляції в період пандемії Covid</w:t>
      </w:r>
      <w:r w:rsidR="00BC1C2F">
        <w:rPr>
          <w:rFonts w:ascii="Times New Roman" w:hAnsi="Times New Roman" w:cs="Times New Roman"/>
          <w:sz w:val="28"/>
          <w:szCs w:val="28"/>
          <w:lang w:val="uk-UA"/>
        </w:rPr>
        <w:t>-19</w:t>
      </w:r>
      <w:r w:rsidR="006E4F45"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виявив </w:t>
      </w:r>
      <w:r w:rsidR="003A5E0F">
        <w:rPr>
          <w:rFonts w:ascii="Times New Roman" w:hAnsi="Times New Roman" w:cs="Times New Roman"/>
          <w:sz w:val="28"/>
          <w:szCs w:val="28"/>
          <w:lang w:val="uk-UA"/>
        </w:rPr>
        <w:t xml:space="preserve">прямий </w:t>
      </w:r>
      <w:r w:rsidRPr="004B1F4F">
        <w:rPr>
          <w:rFonts w:ascii="Times New Roman" w:hAnsi="Times New Roman" w:cs="Times New Roman"/>
          <w:sz w:val="28"/>
          <w:szCs w:val="28"/>
          <w:lang w:val="uk-UA"/>
        </w:rPr>
        <w:t>зв'язок</w:t>
      </w:r>
      <w:r w:rsidR="006E4F45" w:rsidRPr="00E26742">
        <w:rPr>
          <w:rFonts w:ascii="Times New Roman" w:hAnsi="Times New Roman" w:cs="Times New Roman"/>
          <w:sz w:val="28"/>
          <w:szCs w:val="28"/>
          <w:lang w:val="uk-UA"/>
        </w:rPr>
        <w:t xml:space="preserve"> з показником фемінності-маскулінності особист</w:t>
      </w:r>
      <w:r w:rsidR="00BC1C2F">
        <w:rPr>
          <w:rFonts w:ascii="Times New Roman" w:hAnsi="Times New Roman" w:cs="Times New Roman"/>
          <w:sz w:val="28"/>
          <w:szCs w:val="28"/>
          <w:lang w:val="uk-UA"/>
        </w:rPr>
        <w:t>і</w:t>
      </w:r>
      <w:r w:rsidR="006E4F45" w:rsidRPr="00E26742">
        <w:rPr>
          <w:rFonts w:ascii="Times New Roman" w:hAnsi="Times New Roman" w:cs="Times New Roman"/>
          <w:sz w:val="28"/>
          <w:szCs w:val="28"/>
          <w:lang w:val="uk-UA"/>
        </w:rPr>
        <w:t xml:space="preserve">сного опитувальника </w:t>
      </w:r>
      <w:r w:rsidR="006E4F45" w:rsidRPr="00E26742">
        <w:rPr>
          <w:rFonts w:ascii="Times New Roman" w:hAnsi="Times New Roman" w:cs="Times New Roman"/>
          <w:sz w:val="28"/>
          <w:szCs w:val="28"/>
          <w:lang w:val="en-US"/>
        </w:rPr>
        <w:t>FPI</w:t>
      </w:r>
      <w:r w:rsidR="003B338B">
        <w:rPr>
          <w:rFonts w:ascii="Times New Roman" w:hAnsi="Times New Roman" w:cs="Times New Roman"/>
          <w:sz w:val="28"/>
          <w:szCs w:val="28"/>
          <w:lang w:val="uk-UA"/>
        </w:rPr>
        <w:t xml:space="preserve"> (Табл. 3.6)</w:t>
      </w:r>
      <w:r w:rsidR="006E4F45" w:rsidRPr="00E26742">
        <w:rPr>
          <w:rFonts w:ascii="Times New Roman" w:hAnsi="Times New Roman" w:cs="Times New Roman"/>
          <w:sz w:val="28"/>
          <w:szCs w:val="28"/>
          <w:lang w:val="uk-UA"/>
        </w:rPr>
        <w:t>.</w:t>
      </w:r>
    </w:p>
    <w:p w14:paraId="538B1A96" w14:textId="6EC1FDF4" w:rsidR="006E4F45" w:rsidRPr="00BC1C2F" w:rsidRDefault="00BC1C2F" w:rsidP="00BC1C2F">
      <w:pPr>
        <w:spacing w:after="0" w:line="360" w:lineRule="auto"/>
        <w:ind w:firstLine="709"/>
        <w:jc w:val="right"/>
        <w:rPr>
          <w:rFonts w:ascii="Times New Roman" w:hAnsi="Times New Roman" w:cs="Times New Roman"/>
          <w:i/>
          <w:sz w:val="28"/>
          <w:szCs w:val="28"/>
          <w:lang w:val="uk-UA"/>
        </w:rPr>
      </w:pPr>
      <w:r w:rsidRPr="00BC1C2F">
        <w:rPr>
          <w:rFonts w:ascii="Times New Roman" w:hAnsi="Times New Roman" w:cs="Times New Roman"/>
          <w:i/>
          <w:sz w:val="28"/>
          <w:szCs w:val="28"/>
          <w:lang w:val="uk-UA"/>
        </w:rPr>
        <w:t>Таблиця 3.</w:t>
      </w:r>
      <w:r w:rsidR="0060248B">
        <w:rPr>
          <w:rFonts w:ascii="Times New Roman" w:hAnsi="Times New Roman" w:cs="Times New Roman"/>
          <w:i/>
          <w:sz w:val="28"/>
          <w:szCs w:val="28"/>
          <w:lang w:val="uk-UA"/>
        </w:rPr>
        <w:t>6.</w:t>
      </w:r>
    </w:p>
    <w:p w14:paraId="66D7E514" w14:textId="7E3BC2D2" w:rsidR="00BC1C2F" w:rsidRDefault="006E4F45" w:rsidP="00BC1C2F">
      <w:pPr>
        <w:spacing w:after="0" w:line="360" w:lineRule="auto"/>
        <w:ind w:firstLine="709"/>
        <w:jc w:val="center"/>
        <w:rPr>
          <w:rFonts w:ascii="Times New Roman" w:hAnsi="Times New Roman" w:cs="Times New Roman"/>
          <w:b/>
          <w:sz w:val="28"/>
          <w:szCs w:val="28"/>
          <w:lang w:val="uk-UA"/>
        </w:rPr>
      </w:pPr>
      <w:r w:rsidRPr="00BC1C2F">
        <w:rPr>
          <w:rFonts w:ascii="Times New Roman" w:hAnsi="Times New Roman" w:cs="Times New Roman"/>
          <w:b/>
          <w:sz w:val="28"/>
          <w:szCs w:val="28"/>
          <w:lang w:val="uk-UA"/>
        </w:rPr>
        <w:t>Кореляційний зв'язок фемінності</w:t>
      </w:r>
      <w:r w:rsidR="003B338B">
        <w:rPr>
          <w:rFonts w:ascii="Times New Roman" w:hAnsi="Times New Roman" w:cs="Times New Roman"/>
          <w:b/>
          <w:sz w:val="28"/>
          <w:szCs w:val="28"/>
          <w:lang w:val="uk-UA"/>
        </w:rPr>
        <w:t xml:space="preserve"> </w:t>
      </w:r>
      <w:r w:rsidRPr="00BC1C2F">
        <w:rPr>
          <w:rFonts w:ascii="Times New Roman" w:hAnsi="Times New Roman" w:cs="Times New Roman"/>
          <w:b/>
          <w:sz w:val="28"/>
          <w:szCs w:val="28"/>
          <w:lang w:val="uk-UA"/>
        </w:rPr>
        <w:t xml:space="preserve">- маскулінності та </w:t>
      </w:r>
      <w:r w:rsidR="00BC1C2F" w:rsidRPr="00BC1C2F">
        <w:rPr>
          <w:rFonts w:ascii="Times New Roman" w:hAnsi="Times New Roman" w:cs="Times New Roman"/>
          <w:b/>
          <w:sz w:val="28"/>
          <w:szCs w:val="28"/>
          <w:lang w:val="uk-UA"/>
        </w:rPr>
        <w:t>аттитюди</w:t>
      </w:r>
    </w:p>
    <w:p w14:paraId="1A87C429" w14:textId="5051A29B" w:rsidR="006E4F45" w:rsidRPr="00BC1C2F" w:rsidRDefault="006E4F45" w:rsidP="00BC1C2F">
      <w:pPr>
        <w:spacing w:after="0" w:line="360" w:lineRule="auto"/>
        <w:ind w:firstLine="709"/>
        <w:jc w:val="center"/>
        <w:rPr>
          <w:rFonts w:ascii="Times New Roman" w:hAnsi="Times New Roman" w:cs="Times New Roman"/>
          <w:b/>
          <w:sz w:val="28"/>
          <w:szCs w:val="28"/>
          <w:lang w:val="uk-UA"/>
        </w:rPr>
      </w:pPr>
      <w:r w:rsidRPr="00BC1C2F">
        <w:rPr>
          <w:rFonts w:ascii="Times New Roman" w:hAnsi="Times New Roman" w:cs="Times New Roman"/>
          <w:b/>
          <w:sz w:val="28"/>
          <w:szCs w:val="28"/>
          <w:lang w:val="uk-UA"/>
        </w:rPr>
        <w:t xml:space="preserve"> до самоізоляції в період пандемії Covid</w:t>
      </w:r>
      <w:r w:rsidR="00BC1C2F" w:rsidRPr="00BC1C2F">
        <w:rPr>
          <w:rFonts w:ascii="Times New Roman" w:hAnsi="Times New Roman" w:cs="Times New Roman"/>
          <w:b/>
          <w:sz w:val="28"/>
          <w:szCs w:val="28"/>
          <w:lang w:val="uk-UA"/>
        </w:rPr>
        <w:t>-19</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530"/>
        <w:gridCol w:w="1480"/>
        <w:gridCol w:w="1537"/>
        <w:gridCol w:w="1480"/>
      </w:tblGrid>
      <w:tr w:rsidR="006E4F45" w:rsidRPr="00153176" w14:paraId="51E56969" w14:textId="77777777" w:rsidTr="003C74F7">
        <w:trPr>
          <w:trHeight w:val="1140"/>
        </w:trPr>
        <w:tc>
          <w:tcPr>
            <w:tcW w:w="4803" w:type="dxa"/>
            <w:gridSpan w:val="2"/>
            <w:shd w:val="clear" w:color="auto" w:fill="auto"/>
            <w:vAlign w:val="bottom"/>
            <w:hideMark/>
          </w:tcPr>
          <w:p w14:paraId="657D204D" w14:textId="7723FD51" w:rsidR="006E4F45" w:rsidRPr="00BC1C2F" w:rsidRDefault="00BC1C2F" w:rsidP="003C74F7">
            <w:pPr>
              <w:spacing w:after="0"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Аттитюди</w:t>
            </w:r>
            <w:r w:rsidR="006E4F45" w:rsidRPr="001800BA">
              <w:rPr>
                <w:rFonts w:ascii="Times New Roman" w:eastAsia="Times New Roman" w:hAnsi="Times New Roman" w:cs="Times New Roman"/>
                <w:b/>
                <w:bCs/>
                <w:color w:val="000000"/>
                <w:sz w:val="28"/>
                <w:szCs w:val="28"/>
                <w:lang w:val="uk-UA" w:eastAsia="ru-RU"/>
              </w:rPr>
              <w:t xml:space="preserve"> до </w:t>
            </w:r>
            <w:r w:rsidR="006E4F45" w:rsidRPr="00C5220D">
              <w:rPr>
                <w:rFonts w:ascii="Times New Roman" w:eastAsia="Times New Roman" w:hAnsi="Times New Roman" w:cs="Times New Roman"/>
                <w:b/>
                <w:bCs/>
                <w:color w:val="000000"/>
                <w:sz w:val="28"/>
                <w:szCs w:val="28"/>
                <w:lang w:eastAsia="ru-RU"/>
              </w:rPr>
              <w:t>самоізоляції в період пандемії Covid</w:t>
            </w:r>
            <w:r>
              <w:rPr>
                <w:rFonts w:ascii="Times New Roman" w:eastAsia="Times New Roman" w:hAnsi="Times New Roman" w:cs="Times New Roman"/>
                <w:b/>
                <w:bCs/>
                <w:color w:val="000000"/>
                <w:sz w:val="28"/>
                <w:szCs w:val="28"/>
                <w:lang w:val="uk-UA" w:eastAsia="ru-RU"/>
              </w:rPr>
              <w:t>-19</w:t>
            </w:r>
          </w:p>
        </w:tc>
        <w:tc>
          <w:tcPr>
            <w:tcW w:w="1480" w:type="dxa"/>
            <w:shd w:val="clear" w:color="auto" w:fill="auto"/>
            <w:vAlign w:val="bottom"/>
            <w:hideMark/>
          </w:tcPr>
          <w:p w14:paraId="0C4D07C9" w14:textId="0023CD01" w:rsidR="006E4F45" w:rsidRPr="00153176" w:rsidRDefault="00BC1C2F" w:rsidP="003C74F7">
            <w:pPr>
              <w:spacing w:after="0" w:line="36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Загальні</w:t>
            </w:r>
          </w:p>
        </w:tc>
        <w:tc>
          <w:tcPr>
            <w:tcW w:w="1537" w:type="dxa"/>
            <w:shd w:val="clear" w:color="auto" w:fill="auto"/>
            <w:vAlign w:val="bottom"/>
            <w:hideMark/>
          </w:tcPr>
          <w:p w14:paraId="02306D62" w14:textId="07ACB312" w:rsidR="006E4F45" w:rsidRPr="005E2CBD" w:rsidRDefault="005E2CBD" w:rsidP="003C74F7">
            <w:pPr>
              <w:spacing w:after="0" w:line="36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Позитивні</w:t>
            </w:r>
          </w:p>
        </w:tc>
        <w:tc>
          <w:tcPr>
            <w:tcW w:w="1480" w:type="dxa"/>
            <w:shd w:val="clear" w:color="auto" w:fill="auto"/>
            <w:vAlign w:val="bottom"/>
            <w:hideMark/>
          </w:tcPr>
          <w:p w14:paraId="16E10765" w14:textId="1ACCC774" w:rsidR="006E4F45" w:rsidRPr="00BC1C2F" w:rsidRDefault="00BC1C2F" w:rsidP="003C74F7">
            <w:pPr>
              <w:spacing w:after="0" w:line="36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Негативні</w:t>
            </w:r>
          </w:p>
        </w:tc>
      </w:tr>
      <w:tr w:rsidR="006E4F45" w:rsidRPr="00153176" w14:paraId="7F1042B5" w14:textId="77777777" w:rsidTr="003C74F7">
        <w:trPr>
          <w:trHeight w:val="561"/>
        </w:trPr>
        <w:tc>
          <w:tcPr>
            <w:tcW w:w="1273" w:type="dxa"/>
            <w:shd w:val="clear" w:color="auto" w:fill="auto"/>
            <w:hideMark/>
          </w:tcPr>
          <w:p w14:paraId="6909C911" w14:textId="32020A9D" w:rsidR="006E4F45" w:rsidRPr="00153176" w:rsidRDefault="00BC1C2F" w:rsidP="003C74F7">
            <w:p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Ч</w:t>
            </w:r>
            <w:r w:rsidR="006E4F45" w:rsidRPr="009768E9">
              <w:rPr>
                <w:rFonts w:ascii="Times New Roman" w:eastAsia="Times New Roman" w:hAnsi="Times New Roman" w:cs="Times New Roman"/>
                <w:color w:val="000000"/>
                <w:sz w:val="28"/>
                <w:szCs w:val="28"/>
                <w:lang w:val="uk-UA" w:eastAsia="ru-RU"/>
              </w:rPr>
              <w:t>оловіки</w:t>
            </w:r>
          </w:p>
        </w:tc>
        <w:tc>
          <w:tcPr>
            <w:tcW w:w="3530" w:type="dxa"/>
            <w:shd w:val="clear" w:color="auto" w:fill="auto"/>
            <w:hideMark/>
          </w:tcPr>
          <w:p w14:paraId="37738EE8" w14:textId="2367B6E5" w:rsidR="006E4F45" w:rsidRPr="00153176" w:rsidRDefault="005E2CBD" w:rsidP="005E2C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5E2CBD">
              <w:rPr>
                <w:rFonts w:ascii="Times New Roman" w:eastAsia="Times New Roman" w:hAnsi="Times New Roman" w:cs="Times New Roman"/>
                <w:color w:val="000000"/>
                <w:sz w:val="28"/>
                <w:szCs w:val="28"/>
                <w:lang w:eastAsia="ru-RU"/>
              </w:rPr>
              <w:t xml:space="preserve">аскулінність </w:t>
            </w:r>
            <w:r>
              <w:rPr>
                <w:rFonts w:ascii="Times New Roman" w:eastAsia="Times New Roman" w:hAnsi="Times New Roman" w:cs="Times New Roman"/>
                <w:color w:val="000000"/>
                <w:sz w:val="28"/>
                <w:szCs w:val="28"/>
                <w:lang w:eastAsia="ru-RU"/>
              </w:rPr>
              <w:t>-Фемінність</w:t>
            </w:r>
          </w:p>
        </w:tc>
        <w:tc>
          <w:tcPr>
            <w:tcW w:w="1480" w:type="dxa"/>
            <w:shd w:val="clear" w:color="auto" w:fill="auto"/>
            <w:noWrap/>
            <w:vAlign w:val="center"/>
            <w:hideMark/>
          </w:tcPr>
          <w:p w14:paraId="673E2C2D" w14:textId="77777777" w:rsidR="006E4F45" w:rsidRPr="00153176" w:rsidRDefault="006E4F45" w:rsidP="003C74F7">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,379</w:t>
            </w:r>
            <w:r w:rsidRPr="00153176">
              <w:rPr>
                <w:rFonts w:ascii="Times New Roman" w:eastAsia="Times New Roman" w:hAnsi="Times New Roman" w:cs="Times New Roman"/>
                <w:color w:val="000000"/>
                <w:sz w:val="28"/>
                <w:szCs w:val="28"/>
                <w:vertAlign w:val="superscript"/>
                <w:lang w:eastAsia="ru-RU"/>
              </w:rPr>
              <w:t>*</w:t>
            </w:r>
          </w:p>
        </w:tc>
        <w:tc>
          <w:tcPr>
            <w:tcW w:w="1537" w:type="dxa"/>
            <w:shd w:val="clear" w:color="auto" w:fill="auto"/>
            <w:noWrap/>
            <w:vAlign w:val="center"/>
            <w:hideMark/>
          </w:tcPr>
          <w:p w14:paraId="5731A8A4" w14:textId="77777777" w:rsidR="006E4F45" w:rsidRPr="00153176"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480" w:type="dxa"/>
            <w:shd w:val="clear" w:color="auto" w:fill="auto"/>
            <w:noWrap/>
            <w:vAlign w:val="center"/>
            <w:hideMark/>
          </w:tcPr>
          <w:p w14:paraId="271F83CE" w14:textId="77777777" w:rsidR="006E4F45" w:rsidRPr="00153176" w:rsidRDefault="006E4F45" w:rsidP="003C74F7">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,369</w:t>
            </w:r>
            <w:r w:rsidRPr="00153176">
              <w:rPr>
                <w:rFonts w:ascii="Times New Roman" w:eastAsia="Times New Roman" w:hAnsi="Times New Roman" w:cs="Times New Roman"/>
                <w:color w:val="000000"/>
                <w:sz w:val="28"/>
                <w:szCs w:val="28"/>
                <w:vertAlign w:val="superscript"/>
                <w:lang w:eastAsia="ru-RU"/>
              </w:rPr>
              <w:t>*</w:t>
            </w:r>
          </w:p>
        </w:tc>
      </w:tr>
      <w:tr w:rsidR="006E4F45" w:rsidRPr="00153176" w14:paraId="6FA35CC9" w14:textId="77777777" w:rsidTr="003C74F7">
        <w:trPr>
          <w:trHeight w:val="561"/>
        </w:trPr>
        <w:tc>
          <w:tcPr>
            <w:tcW w:w="1273" w:type="dxa"/>
            <w:shd w:val="clear" w:color="auto" w:fill="auto"/>
            <w:hideMark/>
          </w:tcPr>
          <w:p w14:paraId="2DDC27E5" w14:textId="57E0D457" w:rsidR="006E4F45" w:rsidRPr="00153176" w:rsidRDefault="00BC1C2F" w:rsidP="003C74F7">
            <w:p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Ж</w:t>
            </w:r>
            <w:r w:rsidR="006E4F45" w:rsidRPr="009768E9">
              <w:rPr>
                <w:rFonts w:ascii="Times New Roman" w:eastAsia="Times New Roman" w:hAnsi="Times New Roman" w:cs="Times New Roman"/>
                <w:color w:val="000000"/>
                <w:sz w:val="28"/>
                <w:szCs w:val="28"/>
                <w:lang w:val="uk-UA" w:eastAsia="ru-RU"/>
              </w:rPr>
              <w:t>інки</w:t>
            </w:r>
          </w:p>
        </w:tc>
        <w:tc>
          <w:tcPr>
            <w:tcW w:w="3530" w:type="dxa"/>
            <w:shd w:val="clear" w:color="auto" w:fill="auto"/>
            <w:hideMark/>
          </w:tcPr>
          <w:p w14:paraId="71F345B1" w14:textId="386956B9" w:rsidR="006E4F45" w:rsidRPr="00153176" w:rsidRDefault="005E2CBD" w:rsidP="005E2C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w:t>
            </w:r>
            <w:r w:rsidRPr="005E2CBD">
              <w:rPr>
                <w:rFonts w:ascii="Times New Roman" w:eastAsia="Times New Roman" w:hAnsi="Times New Roman" w:cs="Times New Roman"/>
                <w:color w:val="000000"/>
                <w:sz w:val="28"/>
                <w:szCs w:val="28"/>
                <w:lang w:eastAsia="ru-RU"/>
              </w:rPr>
              <w:t xml:space="preserve">скулінність </w:t>
            </w:r>
            <w:r w:rsidR="00BC1C2F">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емінність</w:t>
            </w:r>
          </w:p>
        </w:tc>
        <w:tc>
          <w:tcPr>
            <w:tcW w:w="1480" w:type="dxa"/>
            <w:shd w:val="clear" w:color="auto" w:fill="auto"/>
            <w:noWrap/>
            <w:vAlign w:val="center"/>
            <w:hideMark/>
          </w:tcPr>
          <w:p w14:paraId="1CC59EC6" w14:textId="77777777" w:rsidR="006E4F45" w:rsidRPr="00153176"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537" w:type="dxa"/>
            <w:shd w:val="clear" w:color="auto" w:fill="auto"/>
            <w:noWrap/>
            <w:vAlign w:val="center"/>
            <w:hideMark/>
          </w:tcPr>
          <w:p w14:paraId="6468D4FD" w14:textId="77777777" w:rsidR="006E4F45" w:rsidRPr="00153176"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,352</w:t>
            </w:r>
            <w:r w:rsidRPr="00153176">
              <w:rPr>
                <w:rFonts w:ascii="Times New Roman" w:eastAsia="Times New Roman" w:hAnsi="Times New Roman" w:cs="Times New Roman"/>
                <w:color w:val="000000"/>
                <w:sz w:val="28"/>
                <w:szCs w:val="28"/>
                <w:vertAlign w:val="superscript"/>
                <w:lang w:eastAsia="ru-RU"/>
              </w:rPr>
              <w:t>*</w:t>
            </w:r>
          </w:p>
        </w:tc>
        <w:tc>
          <w:tcPr>
            <w:tcW w:w="1480" w:type="dxa"/>
            <w:shd w:val="clear" w:color="auto" w:fill="auto"/>
            <w:noWrap/>
            <w:vAlign w:val="center"/>
            <w:hideMark/>
          </w:tcPr>
          <w:p w14:paraId="24BFDD8E" w14:textId="77777777" w:rsidR="006E4F45" w:rsidRPr="00153176" w:rsidRDefault="006E4F45" w:rsidP="003C74F7">
            <w:pPr>
              <w:spacing w:after="0" w:line="360" w:lineRule="auto"/>
              <w:jc w:val="right"/>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bl>
    <w:p w14:paraId="692B80CE" w14:textId="77777777" w:rsidR="006E4F45" w:rsidRDefault="006E4F45" w:rsidP="006E4F45">
      <w:pPr>
        <w:rPr>
          <w:lang w:val="uk-UA"/>
        </w:rPr>
      </w:pPr>
    </w:p>
    <w:p w14:paraId="1356032E" w14:textId="4C60E526" w:rsidR="003B338B" w:rsidRDefault="00110B77" w:rsidP="003B3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110B77">
        <w:rPr>
          <w:rFonts w:ascii="Times New Roman" w:hAnsi="Times New Roman" w:cs="Times New Roman"/>
          <w:sz w:val="28"/>
          <w:szCs w:val="28"/>
          <w:lang w:val="uk-UA"/>
        </w:rPr>
        <w:t>емінність (жіночність) і маскулінність (мужність) - це культурно зумовлені показники, а не базові риси особистості.</w:t>
      </w:r>
      <w:r w:rsidRPr="00110B77">
        <w:rPr>
          <w:lang w:val="uk-UA"/>
        </w:rPr>
        <w:t xml:space="preserve"> </w:t>
      </w:r>
    </w:p>
    <w:p w14:paraId="13923C19" w14:textId="13665900" w:rsidR="00550837" w:rsidRDefault="00550837" w:rsidP="003B338B">
      <w:pPr>
        <w:spacing w:after="0" w:line="360" w:lineRule="auto"/>
        <w:ind w:firstLine="709"/>
        <w:jc w:val="both"/>
        <w:rPr>
          <w:rFonts w:ascii="Times New Roman" w:hAnsi="Times New Roman" w:cs="Times New Roman"/>
          <w:sz w:val="28"/>
          <w:szCs w:val="28"/>
          <w:lang w:val="uk-UA"/>
        </w:rPr>
      </w:pPr>
      <w:r w:rsidRPr="00550837">
        <w:rPr>
          <w:rFonts w:ascii="Times New Roman" w:hAnsi="Times New Roman" w:cs="Times New Roman"/>
          <w:sz w:val="28"/>
          <w:szCs w:val="28"/>
          <w:lang w:val="uk-UA"/>
        </w:rPr>
        <w:t>До традиційно фемінних характеристик відносяться: поступливість, сором'язливість, схильність до прояву почуттів, ніжність, жіночність, співчутливість, м'якість у висловлюваннях.</w:t>
      </w:r>
    </w:p>
    <w:p w14:paraId="58710733" w14:textId="6E61BA9B" w:rsidR="00550837" w:rsidRDefault="00550837" w:rsidP="003B338B">
      <w:pPr>
        <w:spacing w:after="0" w:line="360" w:lineRule="auto"/>
        <w:ind w:firstLine="709"/>
        <w:jc w:val="both"/>
        <w:rPr>
          <w:rFonts w:ascii="Times New Roman" w:hAnsi="Times New Roman" w:cs="Times New Roman"/>
          <w:sz w:val="28"/>
          <w:szCs w:val="28"/>
          <w:lang w:val="uk-UA"/>
        </w:rPr>
      </w:pPr>
      <w:r w:rsidRPr="00550837">
        <w:rPr>
          <w:rFonts w:ascii="Times New Roman" w:hAnsi="Times New Roman" w:cs="Times New Roman"/>
          <w:sz w:val="28"/>
          <w:szCs w:val="28"/>
          <w:lang w:val="uk-UA"/>
        </w:rPr>
        <w:lastRenderedPageBreak/>
        <w:t>До традиційно маскулінних якостей відносяться: уміння самоствердитися, сила особистості, напористість, аналітичність, здатність керувати, готовність ризикувати, домінування, мужність, зовнішня стриманість, здатність діяти як лідер, сміливість, сила волі, витривалість</w:t>
      </w:r>
    </w:p>
    <w:p w14:paraId="5D0AE166" w14:textId="0E77B2D5" w:rsidR="00550837" w:rsidRDefault="00550837" w:rsidP="003113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110B77">
        <w:rPr>
          <w:rFonts w:ascii="Times New Roman" w:hAnsi="Times New Roman" w:cs="Times New Roman"/>
          <w:sz w:val="28"/>
          <w:szCs w:val="28"/>
          <w:lang w:val="uk-UA"/>
        </w:rPr>
        <w:t>емінність (жіночність) і маскулінність (мужність) - це не протилежні характеристики, це дві незалежні характеристики, які людина може мати одночасно.</w:t>
      </w:r>
      <w:r w:rsidRPr="00110B77">
        <w:t xml:space="preserve"> </w:t>
      </w:r>
      <w:r>
        <w:rPr>
          <w:rFonts w:ascii="Times New Roman" w:hAnsi="Times New Roman" w:cs="Times New Roman"/>
          <w:sz w:val="28"/>
          <w:szCs w:val="28"/>
          <w:lang w:val="uk-UA"/>
        </w:rPr>
        <w:t>Тому можливо</w:t>
      </w:r>
      <w:r w:rsidRPr="00110B77">
        <w:rPr>
          <w:rFonts w:ascii="Times New Roman" w:hAnsi="Times New Roman" w:cs="Times New Roman"/>
          <w:sz w:val="28"/>
          <w:szCs w:val="28"/>
          <w:lang w:val="uk-UA"/>
        </w:rPr>
        <w:t xml:space="preserve"> лише говорити про співвідношення фем</w:t>
      </w:r>
      <w:r>
        <w:rPr>
          <w:rFonts w:ascii="Times New Roman" w:hAnsi="Times New Roman" w:cs="Times New Roman"/>
          <w:sz w:val="28"/>
          <w:szCs w:val="28"/>
          <w:lang w:val="uk-UA"/>
        </w:rPr>
        <w:t xml:space="preserve">інного та маскулінного в людині. </w:t>
      </w:r>
    </w:p>
    <w:p w14:paraId="44A9FFCF" w14:textId="2DCC5073" w:rsidR="003B338B" w:rsidRPr="00E26742" w:rsidRDefault="00550837" w:rsidP="003113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Респондентам чоловічої вибірки,</w:t>
      </w:r>
      <w:r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чий показник має прямий зв'язок,</w:t>
      </w:r>
      <w:r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притаманні негативні аттитюди до</w:t>
      </w:r>
      <w:r w:rsidRPr="00E26742">
        <w:rPr>
          <w:rFonts w:ascii="Times New Roman" w:hAnsi="Times New Roman" w:cs="Times New Roman"/>
          <w:sz w:val="28"/>
          <w:szCs w:val="28"/>
          <w:lang w:val="uk-UA"/>
        </w:rPr>
        <w:t xml:space="preserve"> самоізоляції в період пандемії Covid</w:t>
      </w:r>
      <w:r>
        <w:rPr>
          <w:rFonts w:ascii="Times New Roman" w:hAnsi="Times New Roman" w:cs="Times New Roman"/>
          <w:sz w:val="28"/>
          <w:szCs w:val="28"/>
          <w:lang w:val="uk-UA"/>
        </w:rPr>
        <w:t xml:space="preserve"> -19</w:t>
      </w:r>
      <w:r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E26742">
        <w:rPr>
          <w:rFonts w:ascii="Times New Roman" w:hAnsi="Times New Roman" w:cs="Times New Roman"/>
          <w:sz w:val="28"/>
          <w:szCs w:val="28"/>
          <w:lang w:val="uk-UA"/>
        </w:rPr>
        <w:t xml:space="preserve"> виражен</w:t>
      </w:r>
      <w:r>
        <w:rPr>
          <w:rFonts w:ascii="Times New Roman" w:hAnsi="Times New Roman" w:cs="Times New Roman"/>
          <w:sz w:val="28"/>
          <w:szCs w:val="28"/>
          <w:lang w:val="uk-UA"/>
        </w:rPr>
        <w:t>і</w:t>
      </w:r>
      <w:r w:rsidRPr="00E26742">
        <w:rPr>
          <w:rFonts w:ascii="Times New Roman" w:hAnsi="Times New Roman" w:cs="Times New Roman"/>
          <w:sz w:val="28"/>
          <w:szCs w:val="28"/>
          <w:lang w:val="uk-UA"/>
        </w:rPr>
        <w:t xml:space="preserve"> риси  фемінності.</w:t>
      </w:r>
      <w:r>
        <w:rPr>
          <w:rFonts w:ascii="Times New Roman" w:hAnsi="Times New Roman" w:cs="Times New Roman"/>
          <w:sz w:val="28"/>
          <w:szCs w:val="28"/>
          <w:lang w:val="uk-UA"/>
        </w:rPr>
        <w:t xml:space="preserve"> Тобто, ч</w:t>
      </w:r>
      <w:r w:rsidRPr="00DC0D60">
        <w:rPr>
          <w:rFonts w:ascii="Times New Roman" w:hAnsi="Times New Roman" w:cs="Times New Roman"/>
          <w:sz w:val="28"/>
          <w:szCs w:val="28"/>
          <w:lang w:val="uk-UA"/>
        </w:rPr>
        <w:t>им більше традиційно фемінних характеристик у представника чоловічої вибірки - тим більше у нього негативних атітюдів до самоізоляції. І навпаки, що більше чоловік маскулінен, то позитивніше у нього ставлення до самоізоляції.</w:t>
      </w:r>
    </w:p>
    <w:p w14:paraId="091039CC" w14:textId="369F0DFC" w:rsidR="0031131F" w:rsidRDefault="003B338B" w:rsidP="0031131F">
      <w:pPr>
        <w:spacing w:line="360" w:lineRule="auto"/>
        <w:ind w:firstLine="709"/>
        <w:jc w:val="both"/>
        <w:rPr>
          <w:rFonts w:ascii="Times New Roman" w:hAnsi="Times New Roman" w:cs="Times New Roman"/>
          <w:sz w:val="28"/>
          <w:szCs w:val="28"/>
          <w:lang w:val="uk-UA"/>
        </w:rPr>
      </w:pPr>
      <w:r w:rsidRPr="00E26742">
        <w:rPr>
          <w:rFonts w:ascii="Times New Roman" w:hAnsi="Times New Roman" w:cs="Times New Roman"/>
          <w:sz w:val="28"/>
          <w:szCs w:val="28"/>
          <w:lang w:val="uk-UA"/>
        </w:rPr>
        <w:t xml:space="preserve">В групі жінок цей показник має зворотній </w:t>
      </w:r>
      <w:r w:rsidR="0031131F">
        <w:rPr>
          <w:rFonts w:ascii="Times New Roman" w:hAnsi="Times New Roman" w:cs="Times New Roman"/>
          <w:sz w:val="28"/>
          <w:szCs w:val="28"/>
          <w:lang w:val="uk-UA"/>
        </w:rPr>
        <w:t xml:space="preserve"> (негативний)</w:t>
      </w:r>
      <w:r w:rsidRPr="00E26742">
        <w:rPr>
          <w:rFonts w:ascii="Times New Roman" w:hAnsi="Times New Roman" w:cs="Times New Roman"/>
          <w:sz w:val="28"/>
          <w:szCs w:val="28"/>
          <w:lang w:val="uk-UA"/>
        </w:rPr>
        <w:t xml:space="preserve"> зв'язок</w:t>
      </w:r>
      <w:r w:rsidR="0031131F">
        <w:rPr>
          <w:rFonts w:ascii="Times New Roman" w:hAnsi="Times New Roman" w:cs="Times New Roman"/>
          <w:sz w:val="28"/>
          <w:szCs w:val="28"/>
          <w:lang w:val="uk-UA"/>
        </w:rPr>
        <w:t>.</w:t>
      </w:r>
      <w:r w:rsidRPr="00E26742">
        <w:rPr>
          <w:rFonts w:ascii="Times New Roman" w:hAnsi="Times New Roman" w:cs="Times New Roman"/>
          <w:sz w:val="28"/>
          <w:szCs w:val="28"/>
          <w:lang w:val="uk-UA"/>
        </w:rPr>
        <w:t xml:space="preserve"> </w:t>
      </w:r>
      <w:r w:rsidR="0031131F" w:rsidRPr="0031131F">
        <w:rPr>
          <w:rFonts w:ascii="Times New Roman" w:hAnsi="Times New Roman" w:cs="Times New Roman"/>
          <w:sz w:val="28"/>
          <w:szCs w:val="28"/>
          <w:lang w:val="uk-UA"/>
        </w:rPr>
        <w:t>Негативна спрямованість кореляційного зв'язку характеризується значеннями величини коефіцієнта кореляції від -1 до 0. За негативн</w:t>
      </w:r>
      <w:r w:rsidR="0031131F">
        <w:rPr>
          <w:rFonts w:ascii="Times New Roman" w:hAnsi="Times New Roman" w:cs="Times New Roman"/>
          <w:sz w:val="28"/>
          <w:szCs w:val="28"/>
          <w:lang w:val="uk-UA"/>
        </w:rPr>
        <w:t>им</w:t>
      </w:r>
      <w:r w:rsidR="0031131F" w:rsidRPr="0031131F">
        <w:rPr>
          <w:rFonts w:ascii="Times New Roman" w:hAnsi="Times New Roman" w:cs="Times New Roman"/>
          <w:sz w:val="28"/>
          <w:szCs w:val="28"/>
          <w:lang w:val="uk-UA"/>
        </w:rPr>
        <w:t xml:space="preserve"> зв'язк</w:t>
      </w:r>
      <w:r w:rsidR="0031131F">
        <w:rPr>
          <w:rFonts w:ascii="Times New Roman" w:hAnsi="Times New Roman" w:cs="Times New Roman"/>
          <w:sz w:val="28"/>
          <w:szCs w:val="28"/>
          <w:lang w:val="uk-UA"/>
        </w:rPr>
        <w:t>ом,</w:t>
      </w:r>
      <w:r w:rsidR="0031131F" w:rsidRPr="0031131F">
        <w:rPr>
          <w:rFonts w:ascii="Times New Roman" w:hAnsi="Times New Roman" w:cs="Times New Roman"/>
          <w:sz w:val="28"/>
          <w:szCs w:val="28"/>
          <w:lang w:val="uk-UA"/>
        </w:rPr>
        <w:t xml:space="preserve"> низьким значенням однієї ознаки відповідають високі значення іншої ознаки. При зменшенні значення першої змінної пропорційно збільшуються значення другої змінної.</w:t>
      </w:r>
    </w:p>
    <w:p w14:paraId="639FB26C" w14:textId="011E4210" w:rsidR="009C21FD" w:rsidRPr="00E26742" w:rsidRDefault="0031131F" w:rsidP="009C21F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Респондентам жіночої вибірки, у яких</w:t>
      </w:r>
      <w:r w:rsidR="003B338B" w:rsidRPr="00E26742">
        <w:rPr>
          <w:rFonts w:ascii="Times New Roman" w:hAnsi="Times New Roman" w:cs="Times New Roman"/>
          <w:sz w:val="28"/>
          <w:szCs w:val="28"/>
          <w:lang w:val="uk-UA"/>
        </w:rPr>
        <w:t xml:space="preserve"> </w:t>
      </w:r>
      <w:r w:rsidR="00054763">
        <w:rPr>
          <w:rFonts w:ascii="Times New Roman" w:hAnsi="Times New Roman" w:cs="Times New Roman"/>
          <w:sz w:val="28"/>
          <w:szCs w:val="28"/>
          <w:lang w:val="uk-UA"/>
        </w:rPr>
        <w:t>сформовані</w:t>
      </w:r>
      <w:r w:rsidR="003B338B"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аттитюди </w:t>
      </w:r>
      <w:r w:rsidR="00054763">
        <w:rPr>
          <w:rFonts w:ascii="Times New Roman" w:hAnsi="Times New Roman" w:cs="Times New Roman"/>
          <w:sz w:val="28"/>
          <w:szCs w:val="28"/>
          <w:lang w:val="uk-UA"/>
        </w:rPr>
        <w:t xml:space="preserve">ло </w:t>
      </w:r>
      <w:r w:rsidR="003B338B" w:rsidRPr="00E26742">
        <w:rPr>
          <w:rFonts w:ascii="Times New Roman" w:hAnsi="Times New Roman" w:cs="Times New Roman"/>
          <w:sz w:val="28"/>
          <w:szCs w:val="28"/>
          <w:lang w:val="uk-UA"/>
        </w:rPr>
        <w:t>переваг самоізоляції в період пандемії Covid</w:t>
      </w:r>
      <w:r w:rsidR="003B338B">
        <w:rPr>
          <w:rFonts w:ascii="Times New Roman" w:hAnsi="Times New Roman" w:cs="Times New Roman"/>
          <w:sz w:val="28"/>
          <w:szCs w:val="28"/>
          <w:lang w:val="uk-UA"/>
        </w:rPr>
        <w:t>-19</w:t>
      </w:r>
      <w:r w:rsidR="00054763">
        <w:rPr>
          <w:rFonts w:ascii="Times New Roman" w:hAnsi="Times New Roman" w:cs="Times New Roman"/>
          <w:sz w:val="28"/>
          <w:szCs w:val="28"/>
          <w:lang w:val="uk-UA"/>
        </w:rPr>
        <w:t xml:space="preserve">, присутні </w:t>
      </w:r>
      <w:r w:rsidR="003B338B" w:rsidRPr="00E26742">
        <w:rPr>
          <w:rFonts w:ascii="Times New Roman" w:hAnsi="Times New Roman" w:cs="Times New Roman"/>
          <w:sz w:val="28"/>
          <w:szCs w:val="28"/>
          <w:lang w:val="uk-UA"/>
        </w:rPr>
        <w:t>виражен</w:t>
      </w:r>
      <w:r w:rsidR="00054763">
        <w:rPr>
          <w:rFonts w:ascii="Times New Roman" w:hAnsi="Times New Roman" w:cs="Times New Roman"/>
          <w:sz w:val="28"/>
          <w:szCs w:val="28"/>
          <w:lang w:val="uk-UA"/>
        </w:rPr>
        <w:t>і</w:t>
      </w:r>
      <w:r w:rsidR="003B338B" w:rsidRPr="00E26742">
        <w:rPr>
          <w:rFonts w:ascii="Times New Roman" w:hAnsi="Times New Roman" w:cs="Times New Roman"/>
          <w:sz w:val="28"/>
          <w:szCs w:val="28"/>
          <w:lang w:val="uk-UA"/>
        </w:rPr>
        <w:t xml:space="preserve"> маскулінни </w:t>
      </w:r>
      <w:r w:rsidR="00054763">
        <w:rPr>
          <w:rFonts w:ascii="Times New Roman" w:hAnsi="Times New Roman" w:cs="Times New Roman"/>
          <w:sz w:val="28"/>
          <w:szCs w:val="28"/>
          <w:lang w:val="uk-UA"/>
        </w:rPr>
        <w:t>характеристики. Виявлений в процессі досл</w:t>
      </w:r>
      <w:r w:rsidR="007D7194">
        <w:rPr>
          <w:rFonts w:ascii="Times New Roman" w:hAnsi="Times New Roman" w:cs="Times New Roman"/>
          <w:sz w:val="28"/>
          <w:szCs w:val="28"/>
          <w:lang w:val="uk-UA"/>
        </w:rPr>
        <w:t>і</w:t>
      </w:r>
      <w:r w:rsidR="00054763">
        <w:rPr>
          <w:rFonts w:ascii="Times New Roman" w:hAnsi="Times New Roman" w:cs="Times New Roman"/>
          <w:sz w:val="28"/>
          <w:szCs w:val="28"/>
          <w:lang w:val="uk-UA"/>
        </w:rPr>
        <w:t>дження негативний зв'язок означає, що чим вищє рівень маскулінних харатеристик  - тим більше позитивних аттитюдів до самоізоляції сформовано у жінки. Та навпаки, чим більше тра</w:t>
      </w:r>
      <w:r w:rsidR="009C21FD">
        <w:rPr>
          <w:rFonts w:ascii="Times New Roman" w:hAnsi="Times New Roman" w:cs="Times New Roman"/>
          <w:sz w:val="28"/>
          <w:szCs w:val="28"/>
          <w:lang w:val="uk-UA"/>
        </w:rPr>
        <w:t>д</w:t>
      </w:r>
      <w:r w:rsidR="00054763">
        <w:rPr>
          <w:rFonts w:ascii="Times New Roman" w:hAnsi="Times New Roman" w:cs="Times New Roman"/>
          <w:sz w:val="28"/>
          <w:szCs w:val="28"/>
          <w:lang w:val="uk-UA"/>
        </w:rPr>
        <w:t>иційних жіно</w:t>
      </w:r>
      <w:r w:rsidR="009C21FD">
        <w:rPr>
          <w:rFonts w:ascii="Times New Roman" w:hAnsi="Times New Roman" w:cs="Times New Roman"/>
          <w:sz w:val="28"/>
          <w:szCs w:val="28"/>
          <w:lang w:val="uk-UA"/>
        </w:rPr>
        <w:t>чих характеристик  - тим меньше позитивних аттитюдів до самоізоляциї у жінки.</w:t>
      </w:r>
    </w:p>
    <w:p w14:paraId="2B1972D4" w14:textId="0A0437AA" w:rsidR="006E4F45" w:rsidRPr="00E26742" w:rsidRDefault="006E4F45" w:rsidP="009C21FD">
      <w:pPr>
        <w:spacing w:line="360" w:lineRule="auto"/>
        <w:ind w:firstLine="709"/>
        <w:rPr>
          <w:rFonts w:ascii="Times New Roman" w:hAnsi="Times New Roman" w:cs="Times New Roman"/>
          <w:sz w:val="28"/>
          <w:szCs w:val="28"/>
          <w:lang w:val="uk-UA"/>
        </w:rPr>
      </w:pPr>
      <w:r w:rsidRPr="00E26742">
        <w:rPr>
          <w:rFonts w:ascii="Times New Roman" w:hAnsi="Times New Roman" w:cs="Times New Roman"/>
          <w:sz w:val="28"/>
          <w:szCs w:val="28"/>
          <w:lang w:val="uk-UA"/>
        </w:rPr>
        <w:t>Кореляційний аналіз індивідуально-особистісних характеристик в виділених групах дозволив встановити звязки</w:t>
      </w:r>
      <w:r w:rsidR="009C21FD">
        <w:rPr>
          <w:rFonts w:ascii="Times New Roman" w:hAnsi="Times New Roman" w:cs="Times New Roman"/>
          <w:sz w:val="28"/>
          <w:szCs w:val="28"/>
          <w:lang w:val="uk-UA"/>
        </w:rPr>
        <w:t xml:space="preserve"> (Табл. 3.7</w:t>
      </w:r>
      <w:r w:rsidR="00FB0EB5">
        <w:rPr>
          <w:rFonts w:ascii="Times New Roman" w:hAnsi="Times New Roman" w:cs="Times New Roman"/>
          <w:sz w:val="28"/>
          <w:szCs w:val="28"/>
          <w:lang w:val="uk-UA"/>
        </w:rPr>
        <w:t>; Табл. 3.8</w:t>
      </w:r>
      <w:r w:rsidR="009C21FD">
        <w:rPr>
          <w:rFonts w:ascii="Times New Roman" w:hAnsi="Times New Roman" w:cs="Times New Roman"/>
          <w:sz w:val="28"/>
          <w:szCs w:val="28"/>
          <w:lang w:val="uk-UA"/>
        </w:rPr>
        <w:t>)</w:t>
      </w:r>
      <w:r w:rsidRPr="00E26742">
        <w:rPr>
          <w:rFonts w:ascii="Times New Roman" w:hAnsi="Times New Roman" w:cs="Times New Roman"/>
          <w:sz w:val="28"/>
          <w:szCs w:val="28"/>
          <w:lang w:val="uk-UA"/>
        </w:rPr>
        <w:t>.</w:t>
      </w:r>
    </w:p>
    <w:p w14:paraId="0A56EF88" w14:textId="61336B19" w:rsidR="006E4F45" w:rsidRPr="0060248B" w:rsidRDefault="0060248B" w:rsidP="0060248B">
      <w:pPr>
        <w:spacing w:line="360" w:lineRule="auto"/>
        <w:jc w:val="right"/>
        <w:rPr>
          <w:rFonts w:ascii="Times New Roman" w:hAnsi="Times New Roman" w:cs="Times New Roman"/>
          <w:i/>
          <w:sz w:val="28"/>
          <w:szCs w:val="28"/>
          <w:lang w:val="uk-UA"/>
        </w:rPr>
      </w:pPr>
      <w:r w:rsidRPr="0060248B">
        <w:rPr>
          <w:rFonts w:ascii="Times New Roman" w:hAnsi="Times New Roman" w:cs="Times New Roman"/>
          <w:i/>
          <w:sz w:val="28"/>
          <w:szCs w:val="28"/>
          <w:lang w:val="uk-UA"/>
        </w:rPr>
        <w:lastRenderedPageBreak/>
        <w:t>Таблиця 3.7.</w:t>
      </w:r>
    </w:p>
    <w:p w14:paraId="6D27C075" w14:textId="77777777" w:rsidR="0060248B" w:rsidRDefault="006E4F45" w:rsidP="0060248B">
      <w:pPr>
        <w:spacing w:after="0" w:line="360" w:lineRule="auto"/>
        <w:jc w:val="center"/>
        <w:rPr>
          <w:rFonts w:ascii="Times New Roman" w:hAnsi="Times New Roman" w:cs="Times New Roman"/>
          <w:b/>
          <w:sz w:val="28"/>
          <w:szCs w:val="28"/>
          <w:lang w:val="uk-UA"/>
        </w:rPr>
      </w:pPr>
      <w:r w:rsidRPr="0060248B">
        <w:rPr>
          <w:rFonts w:ascii="Times New Roman" w:hAnsi="Times New Roman" w:cs="Times New Roman"/>
          <w:b/>
          <w:sz w:val="28"/>
          <w:szCs w:val="28"/>
          <w:lang w:val="uk-UA"/>
        </w:rPr>
        <w:t>Кореляційний аналіз індивідуально-особистісних характеристик</w:t>
      </w:r>
    </w:p>
    <w:p w14:paraId="442FF6F1" w14:textId="1CDB004D" w:rsidR="006E4F45" w:rsidRPr="0060248B" w:rsidRDefault="0060248B" w:rsidP="0060248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у групі чоловіків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17"/>
        <w:gridCol w:w="1560"/>
        <w:gridCol w:w="1275"/>
      </w:tblGrid>
      <w:tr w:rsidR="006E4F45" w:rsidRPr="00153176" w14:paraId="5E72F535" w14:textId="77777777" w:rsidTr="003C74F7">
        <w:trPr>
          <w:trHeight w:val="1140"/>
        </w:trPr>
        <w:tc>
          <w:tcPr>
            <w:tcW w:w="4957" w:type="dxa"/>
            <w:shd w:val="clear" w:color="auto" w:fill="auto"/>
            <w:vAlign w:val="bottom"/>
            <w:hideMark/>
          </w:tcPr>
          <w:p w14:paraId="7F2160C6" w14:textId="7F520E5B" w:rsidR="006E4F45" w:rsidRPr="00153176" w:rsidRDefault="005E2CBD" w:rsidP="003C74F7">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t>Аттитюди</w:t>
            </w:r>
            <w:r w:rsidR="006E4F45" w:rsidRPr="00C5220D">
              <w:rPr>
                <w:rFonts w:ascii="Times New Roman" w:eastAsia="Times New Roman" w:hAnsi="Times New Roman" w:cs="Times New Roman"/>
                <w:b/>
                <w:bCs/>
                <w:color w:val="000000"/>
                <w:sz w:val="28"/>
                <w:szCs w:val="28"/>
                <w:lang w:eastAsia="ru-RU"/>
              </w:rPr>
              <w:t xml:space="preserve"> до самоізоляції в період пандемії Covid</w:t>
            </w:r>
          </w:p>
        </w:tc>
        <w:tc>
          <w:tcPr>
            <w:tcW w:w="1417" w:type="dxa"/>
            <w:shd w:val="clear" w:color="auto" w:fill="auto"/>
            <w:vAlign w:val="bottom"/>
            <w:hideMark/>
          </w:tcPr>
          <w:p w14:paraId="3E8A9B58" w14:textId="04D805BF" w:rsidR="006E4F45" w:rsidRPr="00153176" w:rsidRDefault="005E2CBD" w:rsidP="005E2CBD">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t>З</w:t>
            </w:r>
            <w:r w:rsidR="006E4F45" w:rsidRPr="00C5220D">
              <w:rPr>
                <w:rFonts w:ascii="Times New Roman" w:eastAsia="Times New Roman" w:hAnsi="Times New Roman" w:cs="Times New Roman"/>
                <w:b/>
                <w:bCs/>
                <w:color w:val="000000"/>
                <w:sz w:val="28"/>
                <w:szCs w:val="28"/>
                <w:lang w:val="uk-UA" w:eastAsia="ru-RU"/>
              </w:rPr>
              <w:t>агальн</w:t>
            </w:r>
            <w:r>
              <w:rPr>
                <w:rFonts w:ascii="Times New Roman" w:eastAsia="Times New Roman" w:hAnsi="Times New Roman" w:cs="Times New Roman"/>
                <w:b/>
                <w:bCs/>
                <w:color w:val="000000"/>
                <w:sz w:val="28"/>
                <w:szCs w:val="28"/>
                <w:lang w:val="uk-UA" w:eastAsia="ru-RU"/>
              </w:rPr>
              <w:t>і</w:t>
            </w:r>
          </w:p>
        </w:tc>
        <w:tc>
          <w:tcPr>
            <w:tcW w:w="1560" w:type="dxa"/>
            <w:shd w:val="clear" w:color="auto" w:fill="auto"/>
            <w:vAlign w:val="bottom"/>
            <w:hideMark/>
          </w:tcPr>
          <w:p w14:paraId="66764BEB" w14:textId="42C0F28F" w:rsidR="006E4F45" w:rsidRPr="005E2CBD" w:rsidRDefault="005E2CBD" w:rsidP="003C74F7">
            <w:pPr>
              <w:spacing w:after="0"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Позитивні</w:t>
            </w:r>
          </w:p>
        </w:tc>
        <w:tc>
          <w:tcPr>
            <w:tcW w:w="1275" w:type="dxa"/>
            <w:shd w:val="clear" w:color="auto" w:fill="auto"/>
            <w:vAlign w:val="bottom"/>
            <w:hideMark/>
          </w:tcPr>
          <w:p w14:paraId="634B651D" w14:textId="0BA0FAA1" w:rsidR="006E4F45" w:rsidRPr="005E2CBD" w:rsidRDefault="005E2CBD" w:rsidP="003C74F7">
            <w:pPr>
              <w:spacing w:after="0"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Негативні</w:t>
            </w:r>
          </w:p>
        </w:tc>
      </w:tr>
      <w:tr w:rsidR="006E4F45" w:rsidRPr="00153176" w14:paraId="554B9281" w14:textId="77777777" w:rsidTr="003C74F7">
        <w:trPr>
          <w:trHeight w:val="561"/>
        </w:trPr>
        <w:tc>
          <w:tcPr>
            <w:tcW w:w="4957" w:type="dxa"/>
            <w:shd w:val="clear" w:color="auto" w:fill="auto"/>
            <w:hideMark/>
          </w:tcPr>
          <w:p w14:paraId="7B35CCC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Спонтанна агресивність</w:t>
            </w:r>
          </w:p>
        </w:tc>
        <w:tc>
          <w:tcPr>
            <w:tcW w:w="1417" w:type="dxa"/>
            <w:shd w:val="clear" w:color="auto" w:fill="auto"/>
            <w:noWrap/>
            <w:hideMark/>
          </w:tcPr>
          <w:p w14:paraId="59FD653A"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,437</w:t>
            </w:r>
            <w:r w:rsidRPr="00153176">
              <w:rPr>
                <w:rFonts w:ascii="Times New Roman" w:eastAsia="Times New Roman" w:hAnsi="Times New Roman" w:cs="Times New Roman"/>
                <w:color w:val="000000"/>
                <w:sz w:val="28"/>
                <w:szCs w:val="28"/>
                <w:vertAlign w:val="superscript"/>
                <w:lang w:eastAsia="ru-RU"/>
              </w:rPr>
              <w:t>**</w:t>
            </w:r>
          </w:p>
        </w:tc>
        <w:tc>
          <w:tcPr>
            <w:tcW w:w="1560" w:type="dxa"/>
            <w:shd w:val="clear" w:color="auto" w:fill="auto"/>
            <w:noWrap/>
            <w:hideMark/>
          </w:tcPr>
          <w:p w14:paraId="69213CC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275" w:type="dxa"/>
            <w:shd w:val="clear" w:color="auto" w:fill="auto"/>
            <w:noWrap/>
            <w:hideMark/>
          </w:tcPr>
          <w:p w14:paraId="3B26A9C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,503</w:t>
            </w:r>
            <w:r w:rsidRPr="00153176">
              <w:rPr>
                <w:rFonts w:ascii="Times New Roman" w:eastAsia="Times New Roman" w:hAnsi="Times New Roman" w:cs="Times New Roman"/>
                <w:color w:val="000000"/>
                <w:sz w:val="28"/>
                <w:szCs w:val="28"/>
                <w:vertAlign w:val="superscript"/>
                <w:lang w:eastAsia="ru-RU"/>
              </w:rPr>
              <w:t>**</w:t>
            </w:r>
          </w:p>
        </w:tc>
      </w:tr>
      <w:tr w:rsidR="006E4F45" w:rsidRPr="00153176" w14:paraId="0568D957" w14:textId="77777777" w:rsidTr="003C74F7">
        <w:trPr>
          <w:trHeight w:val="561"/>
        </w:trPr>
        <w:tc>
          <w:tcPr>
            <w:tcW w:w="4957" w:type="dxa"/>
            <w:shd w:val="clear" w:color="auto" w:fill="auto"/>
            <w:hideMark/>
          </w:tcPr>
          <w:p w14:paraId="4F403195"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Врівноваженість</w:t>
            </w:r>
          </w:p>
        </w:tc>
        <w:tc>
          <w:tcPr>
            <w:tcW w:w="1417" w:type="dxa"/>
            <w:shd w:val="clear" w:color="auto" w:fill="auto"/>
            <w:noWrap/>
            <w:hideMark/>
          </w:tcPr>
          <w:p w14:paraId="6CBB0F59"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560" w:type="dxa"/>
            <w:shd w:val="clear" w:color="auto" w:fill="auto"/>
            <w:noWrap/>
            <w:hideMark/>
          </w:tcPr>
          <w:p w14:paraId="5F48AA96"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,383</w:t>
            </w:r>
            <w:r w:rsidRPr="00153176">
              <w:rPr>
                <w:rFonts w:ascii="Times New Roman" w:eastAsia="Times New Roman" w:hAnsi="Times New Roman" w:cs="Times New Roman"/>
                <w:color w:val="000000"/>
                <w:sz w:val="28"/>
                <w:szCs w:val="28"/>
                <w:vertAlign w:val="superscript"/>
                <w:lang w:eastAsia="ru-RU"/>
              </w:rPr>
              <w:t>*</w:t>
            </w:r>
          </w:p>
        </w:tc>
        <w:tc>
          <w:tcPr>
            <w:tcW w:w="1275" w:type="dxa"/>
            <w:shd w:val="clear" w:color="auto" w:fill="auto"/>
            <w:noWrap/>
            <w:hideMark/>
          </w:tcPr>
          <w:p w14:paraId="01C53402"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665E651B" w14:textId="77777777" w:rsidTr="003C74F7">
        <w:trPr>
          <w:trHeight w:val="561"/>
        </w:trPr>
        <w:tc>
          <w:tcPr>
            <w:tcW w:w="4957" w:type="dxa"/>
            <w:shd w:val="clear" w:color="auto" w:fill="auto"/>
            <w:hideMark/>
          </w:tcPr>
          <w:p w14:paraId="2266A352"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Відкритість</w:t>
            </w:r>
          </w:p>
        </w:tc>
        <w:tc>
          <w:tcPr>
            <w:tcW w:w="1417" w:type="dxa"/>
            <w:shd w:val="clear" w:color="auto" w:fill="auto"/>
            <w:noWrap/>
            <w:hideMark/>
          </w:tcPr>
          <w:p w14:paraId="56943A8C"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,407</w:t>
            </w:r>
            <w:r w:rsidRPr="00153176">
              <w:rPr>
                <w:rFonts w:ascii="Times New Roman" w:eastAsia="Times New Roman" w:hAnsi="Times New Roman" w:cs="Times New Roman"/>
                <w:color w:val="000000"/>
                <w:sz w:val="28"/>
                <w:szCs w:val="28"/>
                <w:vertAlign w:val="superscript"/>
                <w:lang w:eastAsia="ru-RU"/>
              </w:rPr>
              <w:t>**</w:t>
            </w:r>
          </w:p>
        </w:tc>
        <w:tc>
          <w:tcPr>
            <w:tcW w:w="1560" w:type="dxa"/>
            <w:shd w:val="clear" w:color="auto" w:fill="auto"/>
            <w:noWrap/>
            <w:hideMark/>
          </w:tcPr>
          <w:p w14:paraId="0F96FF8A"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275" w:type="dxa"/>
            <w:shd w:val="clear" w:color="auto" w:fill="auto"/>
            <w:noWrap/>
            <w:hideMark/>
          </w:tcPr>
          <w:p w14:paraId="2ED617D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,460</w:t>
            </w:r>
            <w:r w:rsidRPr="00153176">
              <w:rPr>
                <w:rFonts w:ascii="Times New Roman" w:eastAsia="Times New Roman" w:hAnsi="Times New Roman" w:cs="Times New Roman"/>
                <w:color w:val="000000"/>
                <w:sz w:val="28"/>
                <w:szCs w:val="28"/>
                <w:vertAlign w:val="superscript"/>
                <w:lang w:eastAsia="ru-RU"/>
              </w:rPr>
              <w:t>**</w:t>
            </w:r>
          </w:p>
        </w:tc>
      </w:tr>
      <w:tr w:rsidR="006E4F45" w:rsidRPr="00153176" w14:paraId="6759232C" w14:textId="77777777" w:rsidTr="003C74F7">
        <w:trPr>
          <w:trHeight w:val="561"/>
        </w:trPr>
        <w:tc>
          <w:tcPr>
            <w:tcW w:w="4957" w:type="dxa"/>
            <w:shd w:val="clear" w:color="auto" w:fill="auto"/>
            <w:hideMark/>
          </w:tcPr>
          <w:p w14:paraId="4E59A542"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Збудливий</w:t>
            </w:r>
          </w:p>
        </w:tc>
        <w:tc>
          <w:tcPr>
            <w:tcW w:w="1417" w:type="dxa"/>
            <w:shd w:val="clear" w:color="auto" w:fill="auto"/>
            <w:noWrap/>
            <w:vAlign w:val="center"/>
            <w:hideMark/>
          </w:tcPr>
          <w:p w14:paraId="6025B6C2"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,334</w:t>
            </w:r>
            <w:r w:rsidRPr="00153176">
              <w:rPr>
                <w:rFonts w:ascii="Times New Roman" w:eastAsia="Times New Roman" w:hAnsi="Times New Roman" w:cs="Times New Roman"/>
                <w:color w:val="000000"/>
                <w:sz w:val="28"/>
                <w:szCs w:val="28"/>
                <w:vertAlign w:val="superscript"/>
                <w:lang w:eastAsia="ru-RU"/>
              </w:rPr>
              <w:t>*</w:t>
            </w:r>
          </w:p>
        </w:tc>
        <w:tc>
          <w:tcPr>
            <w:tcW w:w="1560" w:type="dxa"/>
            <w:shd w:val="clear" w:color="auto" w:fill="auto"/>
            <w:noWrap/>
            <w:vAlign w:val="center"/>
            <w:hideMark/>
          </w:tcPr>
          <w:p w14:paraId="21E10BE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275" w:type="dxa"/>
            <w:shd w:val="clear" w:color="auto" w:fill="auto"/>
            <w:noWrap/>
            <w:vAlign w:val="center"/>
            <w:hideMark/>
          </w:tcPr>
          <w:p w14:paraId="5191F462"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,420</w:t>
            </w:r>
            <w:r w:rsidRPr="00153176">
              <w:rPr>
                <w:rFonts w:ascii="Times New Roman" w:eastAsia="Times New Roman" w:hAnsi="Times New Roman" w:cs="Times New Roman"/>
                <w:color w:val="000000"/>
                <w:sz w:val="28"/>
                <w:szCs w:val="28"/>
                <w:vertAlign w:val="superscript"/>
                <w:lang w:eastAsia="ru-RU"/>
              </w:rPr>
              <w:t>**</w:t>
            </w:r>
          </w:p>
        </w:tc>
      </w:tr>
      <w:tr w:rsidR="006E4F45" w:rsidRPr="00153176" w14:paraId="5D5E3470" w14:textId="77777777" w:rsidTr="003C74F7">
        <w:trPr>
          <w:trHeight w:val="561"/>
        </w:trPr>
        <w:tc>
          <w:tcPr>
            <w:tcW w:w="4957" w:type="dxa"/>
            <w:shd w:val="clear" w:color="auto" w:fill="auto"/>
            <w:hideMark/>
          </w:tcPr>
          <w:p w14:paraId="61A74B70"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Циклотимічний</w:t>
            </w:r>
          </w:p>
        </w:tc>
        <w:tc>
          <w:tcPr>
            <w:tcW w:w="1417" w:type="dxa"/>
            <w:shd w:val="clear" w:color="auto" w:fill="auto"/>
            <w:noWrap/>
            <w:vAlign w:val="center"/>
            <w:hideMark/>
          </w:tcPr>
          <w:p w14:paraId="6A05FC93"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560" w:type="dxa"/>
            <w:shd w:val="clear" w:color="auto" w:fill="auto"/>
            <w:noWrap/>
            <w:vAlign w:val="center"/>
            <w:hideMark/>
          </w:tcPr>
          <w:p w14:paraId="02B77B08"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275" w:type="dxa"/>
            <w:shd w:val="clear" w:color="auto" w:fill="auto"/>
            <w:noWrap/>
            <w:vAlign w:val="center"/>
            <w:hideMark/>
          </w:tcPr>
          <w:p w14:paraId="53F79D66"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0</w:t>
            </w:r>
            <w:r w:rsidRPr="00153176">
              <w:rPr>
                <w:rFonts w:ascii="Times New Roman" w:eastAsia="Times New Roman" w:hAnsi="Times New Roman" w:cs="Times New Roman"/>
                <w:color w:val="000000"/>
                <w:sz w:val="28"/>
                <w:szCs w:val="28"/>
                <w:lang w:eastAsia="ru-RU"/>
              </w:rPr>
              <w:t>,346</w:t>
            </w:r>
            <w:r w:rsidRPr="00153176">
              <w:rPr>
                <w:rFonts w:ascii="Times New Roman" w:eastAsia="Times New Roman" w:hAnsi="Times New Roman" w:cs="Times New Roman"/>
                <w:color w:val="000000"/>
                <w:sz w:val="28"/>
                <w:szCs w:val="28"/>
                <w:vertAlign w:val="superscript"/>
                <w:lang w:eastAsia="ru-RU"/>
              </w:rPr>
              <w:t>*</w:t>
            </w:r>
          </w:p>
        </w:tc>
      </w:tr>
    </w:tbl>
    <w:p w14:paraId="02D5B483" w14:textId="77777777" w:rsidR="006E4F45" w:rsidRPr="00E26742" w:rsidRDefault="006E4F45" w:rsidP="006E4F45">
      <w:pPr>
        <w:rPr>
          <w:rFonts w:ascii="Times New Roman" w:hAnsi="Times New Roman" w:cs="Times New Roman"/>
          <w:sz w:val="28"/>
          <w:szCs w:val="28"/>
          <w:lang w:val="uk-UA"/>
        </w:rPr>
      </w:pPr>
    </w:p>
    <w:p w14:paraId="5B7AB29F" w14:textId="6735553D" w:rsidR="006E4F45" w:rsidRDefault="009C21FD" w:rsidP="00904D8B">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У процесі аналізу отриманих результатів виявлено</w:t>
      </w:r>
      <w:r w:rsidRPr="009C21FD">
        <w:rPr>
          <w:rFonts w:ascii="Times New Roman" w:eastAsia="Times New Roman" w:hAnsi="Times New Roman" w:cs="Times New Roman"/>
          <w:color w:val="000000"/>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з</w:t>
      </w:r>
      <w:r>
        <w:rPr>
          <w:rFonts w:ascii="Times New Roman" w:eastAsia="Times New Roman" w:hAnsi="Times New Roman" w:cs="Times New Roman"/>
          <w:color w:val="000000"/>
          <w:sz w:val="28"/>
          <w:szCs w:val="28"/>
          <w:lang w:val="uk-UA" w:eastAsia="ru-RU"/>
        </w:rPr>
        <w:t xml:space="preserve">в'язок прямий та середньої сили на рівні </w:t>
      </w:r>
      <w:r w:rsidRPr="00E26742">
        <w:rPr>
          <w:rFonts w:ascii="Times New Roman" w:hAnsi="Times New Roman" w:cs="Times New Roman"/>
          <w:sz w:val="28"/>
          <w:szCs w:val="28"/>
          <w:lang w:val="en-US"/>
        </w:rPr>
        <w:t>Rsp</w:t>
      </w:r>
      <w:r w:rsidRPr="00904D8B">
        <w:rPr>
          <w:rFonts w:ascii="Times New Roman" w:hAnsi="Times New Roman" w:cs="Times New Roman"/>
          <w:sz w:val="28"/>
          <w:szCs w:val="28"/>
          <w:lang w:val="uk-UA"/>
        </w:rPr>
        <w:t>=</w:t>
      </w:r>
      <w:r w:rsidRPr="00E26742">
        <w:rPr>
          <w:rFonts w:ascii="Times New Roman" w:eastAsia="Times New Roman" w:hAnsi="Times New Roman" w:cs="Times New Roman"/>
          <w:color w:val="000000"/>
          <w:sz w:val="28"/>
          <w:szCs w:val="28"/>
          <w:lang w:val="uk-UA" w:eastAsia="ru-RU"/>
        </w:rPr>
        <w:t>0</w:t>
      </w:r>
      <w:r w:rsidRPr="00904D8B">
        <w:rPr>
          <w:rFonts w:ascii="Times New Roman" w:eastAsia="Times New Roman" w:hAnsi="Times New Roman" w:cs="Times New Roman"/>
          <w:color w:val="000000"/>
          <w:sz w:val="28"/>
          <w:szCs w:val="28"/>
          <w:lang w:val="uk-UA" w:eastAsia="ru-RU"/>
        </w:rPr>
        <w:t>,239,</w:t>
      </w:r>
      <w:r>
        <w:rPr>
          <w:rFonts w:ascii="Times New Roman" w:eastAsia="Times New Roman" w:hAnsi="Times New Roman" w:cs="Times New Roman"/>
          <w:color w:val="000000"/>
          <w:sz w:val="28"/>
          <w:szCs w:val="28"/>
          <w:lang w:val="uk-UA" w:eastAsia="ru-RU"/>
        </w:rPr>
        <w:t xml:space="preserve"> </w:t>
      </w:r>
      <w:r w:rsidR="00904D8B">
        <w:rPr>
          <w:rFonts w:ascii="Times New Roman" w:eastAsia="Times New Roman" w:hAnsi="Times New Roman" w:cs="Times New Roman"/>
          <w:color w:val="000000"/>
          <w:sz w:val="28"/>
          <w:szCs w:val="28"/>
          <w:lang w:val="uk-UA" w:eastAsia="ru-RU"/>
        </w:rPr>
        <w:t>р&lt;0,05 між аттитюдами до самоізоляції, індивідуально-п</w:t>
      </w:r>
      <w:r w:rsidR="007E0018">
        <w:rPr>
          <w:rFonts w:ascii="Times New Roman" w:eastAsia="Times New Roman" w:hAnsi="Times New Roman" w:cs="Times New Roman"/>
          <w:color w:val="000000"/>
          <w:sz w:val="28"/>
          <w:szCs w:val="28"/>
          <w:lang w:val="uk-UA" w:eastAsia="ru-RU"/>
        </w:rPr>
        <w:t>с</w:t>
      </w:r>
      <w:r w:rsidR="00904D8B">
        <w:rPr>
          <w:rFonts w:ascii="Times New Roman" w:eastAsia="Times New Roman" w:hAnsi="Times New Roman" w:cs="Times New Roman"/>
          <w:color w:val="000000"/>
          <w:sz w:val="28"/>
          <w:szCs w:val="28"/>
          <w:lang w:val="uk-UA" w:eastAsia="ru-RU"/>
        </w:rPr>
        <w:t>ихол</w:t>
      </w:r>
      <w:r w:rsidR="003D5EA8">
        <w:rPr>
          <w:rFonts w:ascii="Times New Roman" w:eastAsia="Times New Roman" w:hAnsi="Times New Roman" w:cs="Times New Roman"/>
          <w:color w:val="000000"/>
          <w:sz w:val="28"/>
          <w:szCs w:val="28"/>
          <w:lang w:val="uk-UA" w:eastAsia="ru-RU"/>
        </w:rPr>
        <w:t>о</w:t>
      </w:r>
      <w:r w:rsidR="00904D8B">
        <w:rPr>
          <w:rFonts w:ascii="Times New Roman" w:eastAsia="Times New Roman" w:hAnsi="Times New Roman" w:cs="Times New Roman"/>
          <w:color w:val="000000"/>
          <w:sz w:val="28"/>
          <w:szCs w:val="28"/>
          <w:lang w:val="uk-UA" w:eastAsia="ru-RU"/>
        </w:rPr>
        <w:t xml:space="preserve">гічними </w:t>
      </w:r>
      <w:r w:rsidR="008D272D">
        <w:rPr>
          <w:rFonts w:ascii="Times New Roman" w:eastAsia="Times New Roman" w:hAnsi="Times New Roman" w:cs="Times New Roman"/>
          <w:color w:val="000000"/>
          <w:sz w:val="28"/>
          <w:szCs w:val="28"/>
          <w:lang w:val="uk-UA" w:eastAsia="ru-RU"/>
        </w:rPr>
        <w:t>особливостями</w:t>
      </w:r>
      <w:r w:rsidR="00904D8B">
        <w:rPr>
          <w:rFonts w:ascii="Times New Roman" w:eastAsia="Times New Roman" w:hAnsi="Times New Roman" w:cs="Times New Roman"/>
          <w:color w:val="000000"/>
          <w:sz w:val="28"/>
          <w:szCs w:val="28"/>
          <w:lang w:val="uk-UA" w:eastAsia="ru-RU"/>
        </w:rPr>
        <w:t xml:space="preserve"> та  акцентуацієй характеру серед досліджуваних  чолові</w:t>
      </w:r>
      <w:r w:rsidR="008D272D">
        <w:rPr>
          <w:rFonts w:ascii="Times New Roman" w:eastAsia="Times New Roman" w:hAnsi="Times New Roman" w:cs="Times New Roman"/>
          <w:color w:val="000000"/>
          <w:sz w:val="28"/>
          <w:szCs w:val="28"/>
          <w:lang w:val="uk-UA" w:eastAsia="ru-RU"/>
        </w:rPr>
        <w:t>ч</w:t>
      </w:r>
      <w:r w:rsidR="00904D8B">
        <w:rPr>
          <w:rFonts w:ascii="Times New Roman" w:eastAsia="Times New Roman" w:hAnsi="Times New Roman" w:cs="Times New Roman"/>
          <w:color w:val="000000"/>
          <w:sz w:val="28"/>
          <w:szCs w:val="28"/>
          <w:lang w:val="uk-UA" w:eastAsia="ru-RU"/>
        </w:rPr>
        <w:t>ої вибірки.</w:t>
      </w:r>
    </w:p>
    <w:p w14:paraId="1F295E51" w14:textId="4C3EE7D1" w:rsidR="00904D8B" w:rsidRPr="00127EF6" w:rsidRDefault="00904D8B" w:rsidP="00D51490">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127EF6">
        <w:rPr>
          <w:rFonts w:ascii="Times New Roman" w:eastAsia="Times New Roman" w:hAnsi="Times New Roman" w:cs="Times New Roman"/>
          <w:color w:val="000000" w:themeColor="text1"/>
          <w:sz w:val="28"/>
          <w:szCs w:val="28"/>
          <w:lang w:val="uk-UA" w:eastAsia="ru-RU"/>
        </w:rPr>
        <w:t xml:space="preserve">З позитивними аттитюдами </w:t>
      </w:r>
      <w:r w:rsidR="00324B30" w:rsidRPr="00127EF6">
        <w:rPr>
          <w:rFonts w:ascii="Times New Roman" w:eastAsia="Times New Roman" w:hAnsi="Times New Roman" w:cs="Times New Roman"/>
          <w:color w:val="000000" w:themeColor="text1"/>
          <w:sz w:val="28"/>
          <w:szCs w:val="28"/>
          <w:lang w:val="uk-UA" w:eastAsia="ru-RU"/>
        </w:rPr>
        <w:t>негативним</w:t>
      </w:r>
      <w:r w:rsidRPr="00127EF6">
        <w:rPr>
          <w:rFonts w:ascii="Times New Roman" w:eastAsia="Times New Roman" w:hAnsi="Times New Roman" w:cs="Times New Roman"/>
          <w:color w:val="000000" w:themeColor="text1"/>
          <w:sz w:val="28"/>
          <w:szCs w:val="28"/>
          <w:lang w:val="uk-UA" w:eastAsia="ru-RU"/>
        </w:rPr>
        <w:t xml:space="preserve"> зв</w:t>
      </w:r>
      <w:r w:rsidR="00FA1BD0" w:rsidRPr="00127EF6">
        <w:rPr>
          <w:rFonts w:ascii="Times New Roman" w:eastAsia="Times New Roman" w:hAnsi="Times New Roman" w:cs="Times New Roman"/>
          <w:color w:val="000000" w:themeColor="text1"/>
          <w:sz w:val="28"/>
          <w:szCs w:val="28"/>
          <w:lang w:val="uk-UA" w:eastAsia="ru-RU"/>
        </w:rPr>
        <w:t>'я</w:t>
      </w:r>
      <w:r w:rsidRPr="00127EF6">
        <w:rPr>
          <w:rFonts w:ascii="Times New Roman" w:eastAsia="Times New Roman" w:hAnsi="Times New Roman" w:cs="Times New Roman"/>
          <w:color w:val="000000" w:themeColor="text1"/>
          <w:sz w:val="28"/>
          <w:szCs w:val="28"/>
          <w:lang w:val="uk-UA" w:eastAsia="ru-RU"/>
        </w:rPr>
        <w:t>зком корелює врівноваженність</w:t>
      </w:r>
      <w:r w:rsidR="00324B30" w:rsidRPr="00127EF6">
        <w:rPr>
          <w:rFonts w:ascii="Times New Roman" w:eastAsia="Times New Roman" w:hAnsi="Times New Roman" w:cs="Times New Roman"/>
          <w:color w:val="000000" w:themeColor="text1"/>
          <w:sz w:val="28"/>
          <w:szCs w:val="28"/>
          <w:lang w:val="uk-UA" w:eastAsia="ru-RU"/>
        </w:rPr>
        <w:t xml:space="preserve"> (</w:t>
      </w:r>
      <w:r w:rsidR="00324B30" w:rsidRPr="00127EF6">
        <w:rPr>
          <w:rFonts w:ascii="Times New Roman" w:eastAsia="Times New Roman" w:hAnsi="Times New Roman" w:cs="Times New Roman"/>
          <w:color w:val="000000" w:themeColor="text1"/>
          <w:sz w:val="28"/>
          <w:szCs w:val="28"/>
          <w:lang w:eastAsia="ru-RU"/>
        </w:rPr>
        <w:t>-</w:t>
      </w:r>
      <w:r w:rsidR="00324B30" w:rsidRPr="00127EF6">
        <w:rPr>
          <w:rFonts w:ascii="Times New Roman" w:eastAsia="Times New Roman" w:hAnsi="Times New Roman" w:cs="Times New Roman"/>
          <w:color w:val="000000" w:themeColor="text1"/>
          <w:sz w:val="28"/>
          <w:szCs w:val="28"/>
          <w:lang w:val="uk-UA" w:eastAsia="ru-RU"/>
        </w:rPr>
        <w:t>0</w:t>
      </w:r>
      <w:r w:rsidR="00324B30" w:rsidRPr="00127EF6">
        <w:rPr>
          <w:rFonts w:ascii="Times New Roman" w:eastAsia="Times New Roman" w:hAnsi="Times New Roman" w:cs="Times New Roman"/>
          <w:color w:val="000000" w:themeColor="text1"/>
          <w:sz w:val="28"/>
          <w:szCs w:val="28"/>
          <w:lang w:eastAsia="ru-RU"/>
        </w:rPr>
        <w:t>,383</w:t>
      </w:r>
      <w:r w:rsidR="00324B30" w:rsidRPr="00127EF6">
        <w:rPr>
          <w:rFonts w:ascii="Times New Roman" w:eastAsia="Times New Roman" w:hAnsi="Times New Roman" w:cs="Times New Roman"/>
          <w:color w:val="000000" w:themeColor="text1"/>
          <w:sz w:val="28"/>
          <w:szCs w:val="28"/>
          <w:lang w:val="uk-UA" w:eastAsia="ru-RU"/>
        </w:rPr>
        <w:t>)</w:t>
      </w:r>
      <w:r w:rsidRPr="00127EF6">
        <w:rPr>
          <w:rFonts w:ascii="Times New Roman" w:eastAsia="Times New Roman" w:hAnsi="Times New Roman" w:cs="Times New Roman"/>
          <w:color w:val="000000" w:themeColor="text1"/>
          <w:sz w:val="28"/>
          <w:szCs w:val="28"/>
          <w:lang w:val="uk-UA" w:eastAsia="ru-RU"/>
        </w:rPr>
        <w:t>.</w:t>
      </w:r>
      <w:r w:rsidR="00994FDF" w:rsidRPr="00127EF6">
        <w:rPr>
          <w:rFonts w:ascii="Times New Roman" w:hAnsi="Times New Roman" w:cs="Times New Roman"/>
          <w:color w:val="000000" w:themeColor="text1"/>
          <w:sz w:val="28"/>
          <w:szCs w:val="28"/>
          <w:shd w:val="clear" w:color="auto" w:fill="FFFFFF"/>
        </w:rPr>
        <w:t xml:space="preserve"> </w:t>
      </w:r>
      <w:r w:rsidR="00994FDF" w:rsidRPr="00127EF6">
        <w:rPr>
          <w:rFonts w:ascii="Times New Roman" w:hAnsi="Times New Roman" w:cs="Times New Roman"/>
          <w:color w:val="000000" w:themeColor="text1"/>
          <w:sz w:val="28"/>
          <w:szCs w:val="28"/>
          <w:shd w:val="clear" w:color="auto" w:fill="FFFFFF"/>
          <w:lang w:val="uk-UA"/>
        </w:rPr>
        <w:t xml:space="preserve">Тобто, ця особистісна якість дозволяє чоловікам </w:t>
      </w:r>
      <w:r w:rsidR="00994FDF" w:rsidRPr="00127EF6">
        <w:rPr>
          <w:rFonts w:ascii="Times New Roman" w:hAnsi="Times New Roman" w:cs="Times New Roman"/>
          <w:color w:val="000000" w:themeColor="text1"/>
          <w:sz w:val="28"/>
          <w:szCs w:val="28"/>
          <w:shd w:val="clear" w:color="auto" w:fill="FFFFFF"/>
        </w:rPr>
        <w:t>утримувати рівень напруження, не виходячи за межі прийнятного, не доводячи до руйнівного стресу</w:t>
      </w:r>
      <w:r w:rsidR="00994FDF" w:rsidRPr="00127EF6">
        <w:rPr>
          <w:rFonts w:ascii="Times New Roman" w:hAnsi="Times New Roman" w:cs="Times New Roman"/>
          <w:color w:val="000000" w:themeColor="text1"/>
          <w:sz w:val="28"/>
          <w:szCs w:val="28"/>
          <w:shd w:val="clear" w:color="auto" w:fill="FFFFFF"/>
          <w:lang w:val="uk-UA"/>
        </w:rPr>
        <w:t>.</w:t>
      </w:r>
    </w:p>
    <w:p w14:paraId="4E3BBAA8" w14:textId="6138AA0B" w:rsidR="00845209" w:rsidRPr="00A06702" w:rsidRDefault="00FA1BD0" w:rsidP="00CE784C">
      <w:pPr>
        <w:spacing w:after="0" w:line="360" w:lineRule="auto"/>
        <w:ind w:firstLine="709"/>
        <w:jc w:val="both"/>
        <w:rPr>
          <w:rFonts w:ascii="Times New Roman" w:hAnsi="Times New Roman" w:cs="Times New Roman"/>
          <w:color w:val="000000" w:themeColor="text1"/>
          <w:sz w:val="28"/>
          <w:szCs w:val="28"/>
          <w:lang w:val="uk-UA"/>
        </w:rPr>
      </w:pPr>
      <w:r w:rsidRPr="00127EF6">
        <w:rPr>
          <w:rFonts w:ascii="Times New Roman" w:eastAsia="Times New Roman" w:hAnsi="Times New Roman" w:cs="Times New Roman"/>
          <w:color w:val="000000" w:themeColor="text1"/>
          <w:sz w:val="28"/>
          <w:szCs w:val="28"/>
          <w:lang w:val="uk-UA" w:eastAsia="ru-RU"/>
        </w:rPr>
        <w:t>З негативн</w:t>
      </w:r>
      <w:r w:rsidR="00904D8B" w:rsidRPr="00127EF6">
        <w:rPr>
          <w:rFonts w:ascii="Times New Roman" w:eastAsia="Times New Roman" w:hAnsi="Times New Roman" w:cs="Times New Roman"/>
          <w:color w:val="000000" w:themeColor="text1"/>
          <w:sz w:val="28"/>
          <w:szCs w:val="28"/>
          <w:lang w:val="uk-UA" w:eastAsia="ru-RU"/>
        </w:rPr>
        <w:t xml:space="preserve">ими </w:t>
      </w:r>
      <w:r w:rsidR="00904D8B">
        <w:rPr>
          <w:rFonts w:ascii="Times New Roman" w:eastAsia="Times New Roman" w:hAnsi="Times New Roman" w:cs="Times New Roman"/>
          <w:color w:val="000000"/>
          <w:sz w:val="28"/>
          <w:szCs w:val="28"/>
          <w:lang w:val="uk-UA" w:eastAsia="ru-RU"/>
        </w:rPr>
        <w:t xml:space="preserve">аттитюдами </w:t>
      </w:r>
      <w:r>
        <w:rPr>
          <w:rFonts w:ascii="Times New Roman" w:eastAsia="Times New Roman" w:hAnsi="Times New Roman" w:cs="Times New Roman"/>
          <w:color w:val="000000"/>
          <w:sz w:val="28"/>
          <w:szCs w:val="28"/>
          <w:lang w:val="uk-UA" w:eastAsia="ru-RU"/>
        </w:rPr>
        <w:t xml:space="preserve">позитивним зв'язком </w:t>
      </w:r>
      <w:r w:rsidR="00904D8B">
        <w:rPr>
          <w:rFonts w:ascii="Times New Roman" w:eastAsia="Times New Roman" w:hAnsi="Times New Roman" w:cs="Times New Roman"/>
          <w:color w:val="000000"/>
          <w:sz w:val="28"/>
          <w:szCs w:val="28"/>
          <w:lang w:val="uk-UA" w:eastAsia="ru-RU"/>
        </w:rPr>
        <w:t xml:space="preserve">корелює </w:t>
      </w:r>
      <w:r>
        <w:rPr>
          <w:rFonts w:ascii="Times New Roman" w:eastAsia="Times New Roman" w:hAnsi="Times New Roman" w:cs="Times New Roman"/>
          <w:color w:val="000000"/>
          <w:sz w:val="28"/>
          <w:szCs w:val="28"/>
          <w:lang w:val="uk-UA" w:eastAsia="ru-RU"/>
        </w:rPr>
        <w:t xml:space="preserve">спонтанна </w:t>
      </w:r>
      <w:r w:rsidRPr="00A06702">
        <w:rPr>
          <w:rFonts w:ascii="Times New Roman" w:eastAsia="Times New Roman" w:hAnsi="Times New Roman" w:cs="Times New Roman"/>
          <w:color w:val="000000" w:themeColor="text1"/>
          <w:sz w:val="28"/>
          <w:szCs w:val="28"/>
          <w:lang w:val="uk-UA" w:eastAsia="ru-RU"/>
        </w:rPr>
        <w:t>агресивність (0, 503), відкритість (0</w:t>
      </w:r>
      <w:r w:rsidRPr="00A06702">
        <w:rPr>
          <w:rFonts w:ascii="Times New Roman" w:eastAsia="Times New Roman" w:hAnsi="Times New Roman" w:cs="Times New Roman"/>
          <w:color w:val="000000" w:themeColor="text1"/>
          <w:sz w:val="28"/>
          <w:szCs w:val="28"/>
          <w:lang w:eastAsia="ru-RU"/>
        </w:rPr>
        <w:t>,460</w:t>
      </w:r>
      <w:r w:rsidRPr="00A06702">
        <w:rPr>
          <w:rFonts w:ascii="Times New Roman" w:eastAsia="Times New Roman" w:hAnsi="Times New Roman" w:cs="Times New Roman"/>
          <w:color w:val="000000" w:themeColor="text1"/>
          <w:sz w:val="28"/>
          <w:szCs w:val="28"/>
          <w:lang w:val="uk-UA" w:eastAsia="ru-RU"/>
        </w:rPr>
        <w:t>) та збудливість (0</w:t>
      </w:r>
      <w:r w:rsidRPr="00A06702">
        <w:rPr>
          <w:rFonts w:ascii="Times New Roman" w:eastAsia="Times New Roman" w:hAnsi="Times New Roman" w:cs="Times New Roman"/>
          <w:color w:val="000000" w:themeColor="text1"/>
          <w:sz w:val="28"/>
          <w:szCs w:val="28"/>
          <w:lang w:eastAsia="ru-RU"/>
        </w:rPr>
        <w:t>,420</w:t>
      </w:r>
      <w:r w:rsidRPr="00A06702">
        <w:rPr>
          <w:rFonts w:ascii="Times New Roman" w:eastAsia="Times New Roman" w:hAnsi="Times New Roman" w:cs="Times New Roman"/>
          <w:color w:val="000000" w:themeColor="text1"/>
          <w:sz w:val="28"/>
          <w:szCs w:val="28"/>
          <w:lang w:val="uk-UA" w:eastAsia="ru-RU"/>
        </w:rPr>
        <w:t>).</w:t>
      </w:r>
      <w:r w:rsidR="00D51490" w:rsidRPr="00A06702">
        <w:rPr>
          <w:rFonts w:ascii="Times New Roman" w:eastAsia="Times New Roman" w:hAnsi="Times New Roman" w:cs="Times New Roman"/>
          <w:color w:val="000000" w:themeColor="text1"/>
          <w:sz w:val="28"/>
          <w:szCs w:val="28"/>
          <w:lang w:val="uk-UA" w:eastAsia="ru-RU"/>
        </w:rPr>
        <w:t xml:space="preserve"> </w:t>
      </w:r>
      <w:r w:rsidR="00A96251" w:rsidRPr="00A06702">
        <w:rPr>
          <w:rFonts w:ascii="Times New Roman" w:eastAsia="Times New Roman" w:hAnsi="Times New Roman" w:cs="Times New Roman"/>
          <w:color w:val="000000" w:themeColor="text1"/>
          <w:sz w:val="28"/>
          <w:szCs w:val="28"/>
          <w:lang w:val="uk-UA" w:eastAsia="ru-RU"/>
        </w:rPr>
        <w:t>Тобто,</w:t>
      </w:r>
      <w:r w:rsidR="00CB6E01" w:rsidRPr="00A06702">
        <w:rPr>
          <w:rFonts w:ascii="Times New Roman" w:eastAsia="Times New Roman" w:hAnsi="Times New Roman" w:cs="Times New Roman"/>
          <w:color w:val="000000" w:themeColor="text1"/>
          <w:sz w:val="28"/>
          <w:szCs w:val="28"/>
          <w:lang w:val="uk-UA" w:eastAsia="ru-RU"/>
        </w:rPr>
        <w:t xml:space="preserve"> чим</w:t>
      </w:r>
      <w:r w:rsidR="00A96251" w:rsidRPr="00A06702">
        <w:rPr>
          <w:rFonts w:ascii="Times New Roman" w:eastAsia="Times New Roman" w:hAnsi="Times New Roman" w:cs="Times New Roman"/>
          <w:color w:val="000000" w:themeColor="text1"/>
          <w:sz w:val="28"/>
          <w:szCs w:val="28"/>
          <w:lang w:val="uk-UA" w:eastAsia="ru-RU"/>
        </w:rPr>
        <w:t xml:space="preserve"> ви</w:t>
      </w:r>
      <w:r w:rsidR="00CB6E01" w:rsidRPr="00A06702">
        <w:rPr>
          <w:rFonts w:ascii="Times New Roman" w:eastAsia="Times New Roman" w:hAnsi="Times New Roman" w:cs="Times New Roman"/>
          <w:color w:val="000000" w:themeColor="text1"/>
          <w:sz w:val="28"/>
          <w:szCs w:val="28"/>
          <w:lang w:val="uk-UA" w:eastAsia="ru-RU"/>
        </w:rPr>
        <w:t xml:space="preserve">ще </w:t>
      </w:r>
      <w:r w:rsidR="00A96251" w:rsidRPr="00A06702">
        <w:rPr>
          <w:rFonts w:ascii="Times New Roman" w:eastAsia="Times New Roman" w:hAnsi="Times New Roman" w:cs="Times New Roman"/>
          <w:color w:val="000000" w:themeColor="text1"/>
          <w:sz w:val="28"/>
          <w:szCs w:val="28"/>
          <w:lang w:val="uk-UA" w:eastAsia="ru-RU"/>
        </w:rPr>
        <w:t xml:space="preserve">рівень спонтанної агресивності </w:t>
      </w:r>
      <w:r w:rsidR="00CB6E01" w:rsidRPr="00A06702">
        <w:rPr>
          <w:rFonts w:ascii="Times New Roman" w:eastAsia="Times New Roman" w:hAnsi="Times New Roman" w:cs="Times New Roman"/>
          <w:color w:val="000000" w:themeColor="text1"/>
          <w:sz w:val="28"/>
          <w:szCs w:val="28"/>
          <w:lang w:val="uk-UA" w:eastAsia="ru-RU"/>
        </w:rPr>
        <w:t xml:space="preserve">та збудливості, ти вище негативними </w:t>
      </w:r>
      <w:r w:rsidR="00A96251" w:rsidRPr="00A06702">
        <w:rPr>
          <w:rFonts w:ascii="Times New Roman" w:eastAsia="Times New Roman" w:hAnsi="Times New Roman" w:cs="Times New Roman"/>
          <w:color w:val="000000" w:themeColor="text1"/>
          <w:sz w:val="28"/>
          <w:szCs w:val="28"/>
          <w:lang w:val="uk-UA" w:eastAsia="ru-RU"/>
        </w:rPr>
        <w:t xml:space="preserve"> </w:t>
      </w:r>
      <w:r w:rsidR="00CE784C" w:rsidRPr="00A06702">
        <w:rPr>
          <w:rFonts w:ascii="Times New Roman" w:eastAsia="Times New Roman" w:hAnsi="Times New Roman" w:cs="Times New Roman"/>
          <w:color w:val="000000" w:themeColor="text1"/>
          <w:sz w:val="28"/>
          <w:szCs w:val="28"/>
          <w:lang w:val="uk-UA" w:eastAsia="ru-RU"/>
        </w:rPr>
        <w:t xml:space="preserve">негативними </w:t>
      </w:r>
      <w:r w:rsidR="00CB6E01" w:rsidRPr="00A06702">
        <w:rPr>
          <w:rFonts w:ascii="Times New Roman" w:eastAsia="Times New Roman" w:hAnsi="Times New Roman" w:cs="Times New Roman"/>
          <w:color w:val="000000" w:themeColor="text1"/>
          <w:sz w:val="28"/>
          <w:szCs w:val="28"/>
          <w:lang w:val="uk-UA" w:eastAsia="ru-RU"/>
        </w:rPr>
        <w:t>аттитюди</w:t>
      </w:r>
      <w:r w:rsidR="00A96251" w:rsidRPr="00A06702">
        <w:rPr>
          <w:rFonts w:ascii="Times New Roman" w:eastAsia="Times New Roman" w:hAnsi="Times New Roman" w:cs="Times New Roman"/>
          <w:color w:val="000000" w:themeColor="text1"/>
          <w:sz w:val="28"/>
          <w:szCs w:val="28"/>
          <w:lang w:val="uk-UA" w:eastAsia="ru-RU"/>
        </w:rPr>
        <w:t xml:space="preserve"> до самоізоляції,</w:t>
      </w:r>
      <w:r w:rsidR="00CB6E01" w:rsidRPr="00A06702">
        <w:rPr>
          <w:rFonts w:ascii="Times New Roman" w:eastAsia="Times New Roman" w:hAnsi="Times New Roman" w:cs="Times New Roman"/>
          <w:color w:val="000000" w:themeColor="text1"/>
          <w:sz w:val="28"/>
          <w:szCs w:val="28"/>
          <w:lang w:val="uk-UA" w:eastAsia="ru-RU"/>
        </w:rPr>
        <w:t xml:space="preserve"> таких як </w:t>
      </w:r>
      <w:r w:rsidR="00A96251" w:rsidRPr="00A06702">
        <w:rPr>
          <w:rFonts w:ascii="Times New Roman" w:eastAsia="Times New Roman" w:hAnsi="Times New Roman" w:cs="Times New Roman"/>
          <w:color w:val="000000" w:themeColor="text1"/>
          <w:sz w:val="28"/>
          <w:szCs w:val="28"/>
          <w:lang w:val="uk-UA" w:eastAsia="ru-RU"/>
        </w:rPr>
        <w:t>агресія</w:t>
      </w:r>
      <w:r w:rsidR="00CE784C" w:rsidRPr="00A06702">
        <w:rPr>
          <w:rFonts w:ascii="Times New Roman" w:hAnsi="Times New Roman" w:cs="Times New Roman"/>
          <w:color w:val="000000" w:themeColor="text1"/>
          <w:sz w:val="28"/>
          <w:szCs w:val="28"/>
          <w:lang w:val="uk-UA"/>
        </w:rPr>
        <w:t xml:space="preserve"> і</w:t>
      </w:r>
      <w:r w:rsidR="00A96251" w:rsidRPr="00A06702">
        <w:rPr>
          <w:rFonts w:ascii="Times New Roman" w:hAnsi="Times New Roman" w:cs="Times New Roman"/>
          <w:color w:val="000000" w:themeColor="text1"/>
          <w:sz w:val="28"/>
          <w:szCs w:val="28"/>
          <w:lang w:val="uk-UA"/>
        </w:rPr>
        <w:t xml:space="preserve"> деморалізація через відс</w:t>
      </w:r>
      <w:r w:rsidR="001B1A48" w:rsidRPr="00A06702">
        <w:rPr>
          <w:rFonts w:ascii="Times New Roman" w:hAnsi="Times New Roman" w:cs="Times New Roman"/>
          <w:color w:val="000000" w:themeColor="text1"/>
          <w:sz w:val="28"/>
          <w:szCs w:val="28"/>
          <w:lang w:val="uk-UA"/>
        </w:rPr>
        <w:t xml:space="preserve">утність бажаних видів діяльності; </w:t>
      </w:r>
      <w:r w:rsidR="00CE784C" w:rsidRPr="00A06702">
        <w:rPr>
          <w:rFonts w:ascii="Times New Roman" w:hAnsi="Times New Roman" w:cs="Times New Roman"/>
          <w:color w:val="000000" w:themeColor="text1"/>
          <w:sz w:val="28"/>
          <w:szCs w:val="28"/>
          <w:lang w:val="uk-UA"/>
        </w:rPr>
        <w:t xml:space="preserve">а </w:t>
      </w:r>
      <w:r w:rsidR="001B1A48" w:rsidRPr="00A06702">
        <w:rPr>
          <w:rFonts w:ascii="Times New Roman" w:hAnsi="Times New Roman" w:cs="Times New Roman"/>
          <w:color w:val="000000" w:themeColor="text1"/>
          <w:sz w:val="28"/>
          <w:szCs w:val="28"/>
          <w:lang w:val="uk-UA"/>
        </w:rPr>
        <w:t xml:space="preserve">високий рівень </w:t>
      </w:r>
      <w:r w:rsidR="00CE784C" w:rsidRPr="00A06702">
        <w:rPr>
          <w:rFonts w:ascii="Times New Roman" w:hAnsi="Times New Roman" w:cs="Times New Roman"/>
          <w:color w:val="000000" w:themeColor="text1"/>
          <w:sz w:val="28"/>
          <w:szCs w:val="28"/>
          <w:lang w:val="uk-UA"/>
        </w:rPr>
        <w:t xml:space="preserve">індивідуальної </w:t>
      </w:r>
      <w:r w:rsidR="001B1A48" w:rsidRPr="00A06702">
        <w:rPr>
          <w:rFonts w:ascii="Times New Roman" w:hAnsi="Times New Roman" w:cs="Times New Roman"/>
          <w:color w:val="000000" w:themeColor="text1"/>
          <w:sz w:val="28"/>
          <w:szCs w:val="28"/>
          <w:lang w:val="uk-UA"/>
        </w:rPr>
        <w:t>відкритості</w:t>
      </w:r>
      <w:r w:rsidR="00CE784C" w:rsidRPr="00A06702">
        <w:rPr>
          <w:rFonts w:ascii="Times New Roman" w:hAnsi="Times New Roman" w:cs="Times New Roman"/>
          <w:color w:val="000000" w:themeColor="text1"/>
          <w:sz w:val="28"/>
          <w:szCs w:val="28"/>
          <w:lang w:val="uk-UA"/>
        </w:rPr>
        <w:t xml:space="preserve"> обумовлює такий негативний аттитюд в умовах самоізоляції, як</w:t>
      </w:r>
      <w:r w:rsidR="001B1A48" w:rsidRPr="00A06702">
        <w:rPr>
          <w:rFonts w:ascii="Times New Roman" w:hAnsi="Times New Roman" w:cs="Times New Roman"/>
          <w:color w:val="000000" w:themeColor="text1"/>
          <w:sz w:val="28"/>
          <w:szCs w:val="28"/>
          <w:lang w:val="uk-UA"/>
        </w:rPr>
        <w:t xml:space="preserve"> соціальн</w:t>
      </w:r>
      <w:r w:rsidR="00CE784C" w:rsidRPr="00A06702">
        <w:rPr>
          <w:rFonts w:ascii="Times New Roman" w:hAnsi="Times New Roman" w:cs="Times New Roman"/>
          <w:color w:val="000000" w:themeColor="text1"/>
          <w:sz w:val="28"/>
          <w:szCs w:val="28"/>
          <w:lang w:val="uk-UA"/>
        </w:rPr>
        <w:t xml:space="preserve">а </w:t>
      </w:r>
      <w:r w:rsidR="001B1A48" w:rsidRPr="00A06702">
        <w:rPr>
          <w:rFonts w:ascii="Times New Roman" w:hAnsi="Times New Roman" w:cs="Times New Roman"/>
          <w:color w:val="000000" w:themeColor="text1"/>
          <w:sz w:val="28"/>
          <w:szCs w:val="28"/>
          <w:lang w:val="uk-UA"/>
        </w:rPr>
        <w:t>та комунікативн</w:t>
      </w:r>
      <w:r w:rsidR="00CE784C" w:rsidRPr="00A06702">
        <w:rPr>
          <w:rFonts w:ascii="Times New Roman" w:hAnsi="Times New Roman" w:cs="Times New Roman"/>
          <w:color w:val="000000" w:themeColor="text1"/>
          <w:sz w:val="28"/>
          <w:szCs w:val="28"/>
          <w:lang w:val="uk-UA"/>
        </w:rPr>
        <w:t>а</w:t>
      </w:r>
      <w:r w:rsidR="001B1A48" w:rsidRPr="00A06702">
        <w:rPr>
          <w:rFonts w:ascii="Times New Roman" w:hAnsi="Times New Roman" w:cs="Times New Roman"/>
          <w:color w:val="000000" w:themeColor="text1"/>
          <w:sz w:val="28"/>
          <w:szCs w:val="28"/>
          <w:lang w:val="uk-UA"/>
        </w:rPr>
        <w:t xml:space="preserve"> замкнутіст</w:t>
      </w:r>
      <w:r w:rsidR="00CE784C" w:rsidRPr="00A06702">
        <w:rPr>
          <w:rFonts w:ascii="Times New Roman" w:hAnsi="Times New Roman" w:cs="Times New Roman"/>
          <w:color w:val="000000" w:themeColor="text1"/>
          <w:sz w:val="28"/>
          <w:szCs w:val="28"/>
          <w:lang w:val="uk-UA"/>
        </w:rPr>
        <w:t>ь.</w:t>
      </w:r>
      <w:r w:rsidR="001B1A48" w:rsidRPr="00A06702">
        <w:rPr>
          <w:rFonts w:ascii="Times New Roman" w:hAnsi="Times New Roman" w:cs="Times New Roman"/>
          <w:color w:val="000000" w:themeColor="text1"/>
          <w:sz w:val="28"/>
          <w:szCs w:val="28"/>
          <w:lang w:val="uk-UA"/>
        </w:rPr>
        <w:t xml:space="preserve"> </w:t>
      </w:r>
    </w:p>
    <w:p w14:paraId="69432CFA" w14:textId="3D84F60A" w:rsidR="00324B30" w:rsidRPr="00A06702" w:rsidRDefault="00324B30" w:rsidP="00324B30">
      <w:pPr>
        <w:spacing w:after="0" w:line="360" w:lineRule="auto"/>
        <w:ind w:firstLine="709"/>
        <w:rPr>
          <w:rFonts w:ascii="Times New Roman" w:eastAsia="Times New Roman" w:hAnsi="Times New Roman" w:cs="Times New Roman"/>
          <w:color w:val="000000" w:themeColor="text1"/>
          <w:sz w:val="28"/>
          <w:szCs w:val="28"/>
          <w:lang w:val="uk-UA" w:eastAsia="ru-RU"/>
        </w:rPr>
      </w:pPr>
      <w:r w:rsidRPr="00A06702">
        <w:rPr>
          <w:rFonts w:ascii="Times New Roman" w:eastAsia="Times New Roman" w:hAnsi="Times New Roman" w:cs="Times New Roman"/>
          <w:color w:val="000000" w:themeColor="text1"/>
          <w:sz w:val="28"/>
          <w:szCs w:val="28"/>
          <w:lang w:val="uk-UA" w:eastAsia="ru-RU"/>
        </w:rPr>
        <w:t xml:space="preserve">Також, з негативими аттитюдами </w:t>
      </w:r>
      <w:r w:rsidR="00845209" w:rsidRPr="00A06702">
        <w:rPr>
          <w:rFonts w:ascii="Times New Roman" w:eastAsia="Times New Roman" w:hAnsi="Times New Roman" w:cs="Times New Roman"/>
          <w:color w:val="000000" w:themeColor="text1"/>
          <w:sz w:val="28"/>
          <w:szCs w:val="28"/>
          <w:lang w:val="uk-UA" w:eastAsia="ru-RU"/>
        </w:rPr>
        <w:t>позитивним</w:t>
      </w:r>
      <w:r w:rsidRPr="00A06702">
        <w:rPr>
          <w:rFonts w:ascii="Times New Roman" w:eastAsia="Times New Roman" w:hAnsi="Times New Roman" w:cs="Times New Roman"/>
          <w:color w:val="000000" w:themeColor="text1"/>
          <w:sz w:val="28"/>
          <w:szCs w:val="28"/>
          <w:lang w:val="uk-UA" w:eastAsia="ru-RU"/>
        </w:rPr>
        <w:t xml:space="preserve"> зв'язком корелюють збудливий </w:t>
      </w:r>
      <w:r w:rsidR="00845209" w:rsidRPr="00A06702">
        <w:rPr>
          <w:rFonts w:ascii="Times New Roman" w:eastAsia="Times New Roman" w:hAnsi="Times New Roman" w:cs="Times New Roman"/>
          <w:color w:val="000000" w:themeColor="text1"/>
          <w:sz w:val="28"/>
          <w:szCs w:val="28"/>
          <w:lang w:val="uk-UA" w:eastAsia="ru-RU"/>
        </w:rPr>
        <w:t>(0</w:t>
      </w:r>
      <w:r w:rsidR="00845209" w:rsidRPr="00A06702">
        <w:rPr>
          <w:rFonts w:ascii="Times New Roman" w:eastAsia="Times New Roman" w:hAnsi="Times New Roman" w:cs="Times New Roman"/>
          <w:color w:val="000000" w:themeColor="text1"/>
          <w:sz w:val="28"/>
          <w:szCs w:val="28"/>
          <w:lang w:eastAsia="ru-RU"/>
        </w:rPr>
        <w:t>,420</w:t>
      </w:r>
      <w:r w:rsidR="00845209" w:rsidRPr="00A06702">
        <w:rPr>
          <w:rFonts w:ascii="Times New Roman" w:eastAsia="Times New Roman" w:hAnsi="Times New Roman" w:cs="Times New Roman"/>
          <w:color w:val="000000" w:themeColor="text1"/>
          <w:sz w:val="28"/>
          <w:szCs w:val="28"/>
          <w:lang w:val="uk-UA" w:eastAsia="ru-RU"/>
        </w:rPr>
        <w:t xml:space="preserve">) </w:t>
      </w:r>
      <w:r w:rsidRPr="00A06702">
        <w:rPr>
          <w:rFonts w:ascii="Times New Roman" w:eastAsia="Times New Roman" w:hAnsi="Times New Roman" w:cs="Times New Roman"/>
          <w:color w:val="000000" w:themeColor="text1"/>
          <w:sz w:val="28"/>
          <w:szCs w:val="28"/>
          <w:lang w:val="uk-UA" w:eastAsia="ru-RU"/>
        </w:rPr>
        <w:t>та циклотимічний</w:t>
      </w:r>
      <w:r w:rsidR="00845209" w:rsidRPr="00A06702">
        <w:rPr>
          <w:rFonts w:ascii="Times New Roman" w:eastAsia="Times New Roman" w:hAnsi="Times New Roman" w:cs="Times New Roman"/>
          <w:color w:val="000000" w:themeColor="text1"/>
          <w:sz w:val="28"/>
          <w:szCs w:val="28"/>
          <w:lang w:val="uk-UA" w:eastAsia="ru-RU"/>
        </w:rPr>
        <w:t xml:space="preserve"> (0</w:t>
      </w:r>
      <w:r w:rsidR="00845209" w:rsidRPr="00A06702">
        <w:rPr>
          <w:rFonts w:ascii="Times New Roman" w:eastAsia="Times New Roman" w:hAnsi="Times New Roman" w:cs="Times New Roman"/>
          <w:color w:val="000000" w:themeColor="text1"/>
          <w:sz w:val="28"/>
          <w:szCs w:val="28"/>
          <w:lang w:eastAsia="ru-RU"/>
        </w:rPr>
        <w:t>,346</w:t>
      </w:r>
      <w:r w:rsidR="00845209" w:rsidRPr="00A06702">
        <w:rPr>
          <w:rFonts w:ascii="Times New Roman" w:eastAsia="Times New Roman" w:hAnsi="Times New Roman" w:cs="Times New Roman"/>
          <w:color w:val="000000" w:themeColor="text1"/>
          <w:sz w:val="28"/>
          <w:szCs w:val="28"/>
          <w:lang w:val="uk-UA" w:eastAsia="ru-RU"/>
        </w:rPr>
        <w:t>)</w:t>
      </w:r>
      <w:r w:rsidRPr="00A06702">
        <w:rPr>
          <w:rFonts w:ascii="Times New Roman" w:eastAsia="Times New Roman" w:hAnsi="Times New Roman" w:cs="Times New Roman"/>
          <w:color w:val="000000" w:themeColor="text1"/>
          <w:sz w:val="28"/>
          <w:szCs w:val="28"/>
          <w:lang w:val="uk-UA" w:eastAsia="ru-RU"/>
        </w:rPr>
        <w:t xml:space="preserve"> типи акцентуації.</w:t>
      </w:r>
    </w:p>
    <w:p w14:paraId="1798BA9F" w14:textId="065A1914" w:rsidR="00CE784C" w:rsidRPr="00A06702" w:rsidRDefault="0011004B" w:rsidP="0011004B">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A06702">
        <w:rPr>
          <w:rFonts w:ascii="Times New Roman" w:hAnsi="Times New Roman" w:cs="Times New Roman"/>
          <w:color w:val="000000" w:themeColor="text1"/>
          <w:sz w:val="28"/>
          <w:szCs w:val="28"/>
          <w:shd w:val="clear" w:color="auto" w:fill="FFFFFF"/>
          <w:lang w:val="uk-UA"/>
        </w:rPr>
        <w:lastRenderedPageBreak/>
        <w:t>Чоловікам зі збудливим типом акцентуації вл</w:t>
      </w:r>
      <w:r w:rsidR="006436FB" w:rsidRPr="00A06702">
        <w:rPr>
          <w:rFonts w:ascii="Times New Roman" w:hAnsi="Times New Roman" w:cs="Times New Roman"/>
          <w:color w:val="000000" w:themeColor="text1"/>
          <w:sz w:val="28"/>
          <w:szCs w:val="28"/>
          <w:shd w:val="clear" w:color="auto" w:fill="FFFFFF"/>
          <w:lang w:val="uk-UA"/>
        </w:rPr>
        <w:t>астива підвищена імпульсивність та</w:t>
      </w:r>
      <w:r w:rsidRPr="00A06702">
        <w:rPr>
          <w:rFonts w:ascii="Times New Roman" w:hAnsi="Times New Roman" w:cs="Times New Roman"/>
          <w:color w:val="000000" w:themeColor="text1"/>
          <w:sz w:val="28"/>
          <w:szCs w:val="28"/>
          <w:shd w:val="clear" w:color="auto" w:fill="FFFFFF"/>
          <w:lang w:val="uk-UA"/>
        </w:rPr>
        <w:t xml:space="preserve"> ослаблення контролю н</w:t>
      </w:r>
      <w:r w:rsidR="006436FB" w:rsidRPr="00A06702">
        <w:rPr>
          <w:rFonts w:ascii="Times New Roman" w:hAnsi="Times New Roman" w:cs="Times New Roman"/>
          <w:color w:val="000000" w:themeColor="text1"/>
          <w:sz w:val="28"/>
          <w:szCs w:val="28"/>
          <w:shd w:val="clear" w:color="auto" w:fill="FFFFFF"/>
          <w:lang w:val="uk-UA"/>
        </w:rPr>
        <w:t>ад потягами</w:t>
      </w:r>
      <w:r w:rsidRPr="00A06702">
        <w:rPr>
          <w:rFonts w:ascii="Times New Roman" w:hAnsi="Times New Roman" w:cs="Times New Roman"/>
          <w:color w:val="000000" w:themeColor="text1"/>
          <w:sz w:val="28"/>
          <w:szCs w:val="28"/>
          <w:shd w:val="clear" w:color="auto" w:fill="FFFFFF"/>
          <w:lang w:val="uk-UA"/>
        </w:rPr>
        <w:t xml:space="preserve">. Підвищена імпульсивність або реакція збудження гасяться </w:t>
      </w:r>
      <w:r w:rsidR="006436FB" w:rsidRPr="00A06702">
        <w:rPr>
          <w:rFonts w:ascii="Times New Roman" w:hAnsi="Times New Roman" w:cs="Times New Roman"/>
          <w:color w:val="000000" w:themeColor="text1"/>
          <w:sz w:val="28"/>
          <w:szCs w:val="28"/>
          <w:shd w:val="clear" w:color="auto" w:fill="FFFFFF"/>
          <w:lang w:val="uk-UA"/>
        </w:rPr>
        <w:t>насилу</w:t>
      </w:r>
      <w:r w:rsidRPr="00A06702">
        <w:rPr>
          <w:rFonts w:ascii="Times New Roman" w:hAnsi="Times New Roman" w:cs="Times New Roman"/>
          <w:color w:val="000000" w:themeColor="text1"/>
          <w:sz w:val="28"/>
          <w:szCs w:val="28"/>
          <w:shd w:val="clear" w:color="auto" w:fill="FFFFFF"/>
          <w:lang w:val="uk-UA"/>
        </w:rPr>
        <w:t xml:space="preserve"> і можуть бути небезпечні для оточуючих. Існуючи дані по статистике домашнього насильства переконливо підтверджують отримані дані. </w:t>
      </w:r>
    </w:p>
    <w:p w14:paraId="0608ACC8" w14:textId="797E87F0" w:rsidR="009C21FD" w:rsidRPr="00A06702" w:rsidRDefault="0011004B" w:rsidP="007A3F4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A06702">
        <w:rPr>
          <w:rFonts w:ascii="Times New Roman" w:hAnsi="Times New Roman" w:cs="Times New Roman"/>
          <w:color w:val="000000" w:themeColor="text1"/>
          <w:sz w:val="28"/>
          <w:szCs w:val="28"/>
          <w:shd w:val="clear" w:color="auto" w:fill="FFFFFF"/>
          <w:lang w:val="uk-UA"/>
        </w:rPr>
        <w:t>Чоловіки з циклотимічной акцентуацієй характеризується зміною гіпертимних і дистимних станів. Їм властиві часті періодичні зміни настрою, а також залежність від зовнішніх подій. Мож</w:t>
      </w:r>
      <w:r w:rsidR="006436FB" w:rsidRPr="00A06702">
        <w:rPr>
          <w:rFonts w:ascii="Times New Roman" w:hAnsi="Times New Roman" w:cs="Times New Roman"/>
          <w:color w:val="000000" w:themeColor="text1"/>
          <w:sz w:val="28"/>
          <w:szCs w:val="28"/>
          <w:shd w:val="clear" w:color="auto" w:fill="FFFFFF"/>
          <w:lang w:val="uk-UA"/>
        </w:rPr>
        <w:t>на припустити,</w:t>
      </w:r>
      <w:r w:rsidRPr="00A06702">
        <w:rPr>
          <w:rFonts w:ascii="Times New Roman" w:hAnsi="Times New Roman" w:cs="Times New Roman"/>
          <w:color w:val="000000" w:themeColor="text1"/>
          <w:sz w:val="28"/>
          <w:szCs w:val="28"/>
          <w:shd w:val="clear" w:color="auto" w:fill="FFFFFF"/>
          <w:lang w:val="uk-UA"/>
        </w:rPr>
        <w:t xml:space="preserve"> що </w:t>
      </w:r>
      <w:r w:rsidR="006436FB" w:rsidRPr="00A06702">
        <w:rPr>
          <w:rFonts w:ascii="Times New Roman" w:hAnsi="Times New Roman" w:cs="Times New Roman"/>
          <w:color w:val="000000" w:themeColor="text1"/>
          <w:sz w:val="28"/>
          <w:szCs w:val="28"/>
          <w:shd w:val="clear" w:color="auto" w:fill="FFFFFF"/>
          <w:lang w:val="uk-UA"/>
        </w:rPr>
        <w:t>негативні аттитюди як раз і формуються під впливом зовнішніх подій (пандемії і самоізоляції)</w:t>
      </w:r>
      <w:r w:rsidR="004E25A7" w:rsidRPr="00A06702">
        <w:rPr>
          <w:rFonts w:ascii="Times New Roman" w:hAnsi="Times New Roman" w:cs="Times New Roman"/>
          <w:color w:val="000000" w:themeColor="text1"/>
          <w:sz w:val="28"/>
          <w:szCs w:val="28"/>
          <w:shd w:val="clear" w:color="auto" w:fill="FFFFFF"/>
          <w:lang w:val="uk-UA"/>
        </w:rPr>
        <w:t>, які виходять за рамки особистісного контролю людини.</w:t>
      </w:r>
    </w:p>
    <w:p w14:paraId="244B1FEB" w14:textId="0854497D" w:rsidR="006E4F45" w:rsidRPr="0060248B" w:rsidRDefault="0060248B" w:rsidP="0060248B">
      <w:pPr>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3.8.</w:t>
      </w:r>
    </w:p>
    <w:p w14:paraId="33D11C95" w14:textId="77777777" w:rsidR="0060248B" w:rsidRPr="0060248B" w:rsidRDefault="006E4F45" w:rsidP="0060248B">
      <w:pPr>
        <w:spacing w:after="0"/>
        <w:jc w:val="center"/>
        <w:rPr>
          <w:rFonts w:ascii="Times New Roman" w:hAnsi="Times New Roman" w:cs="Times New Roman"/>
          <w:b/>
          <w:sz w:val="28"/>
          <w:szCs w:val="28"/>
          <w:lang w:val="uk-UA"/>
        </w:rPr>
      </w:pPr>
      <w:r w:rsidRPr="0060248B">
        <w:rPr>
          <w:rFonts w:ascii="Times New Roman" w:hAnsi="Times New Roman" w:cs="Times New Roman"/>
          <w:b/>
          <w:sz w:val="28"/>
          <w:szCs w:val="28"/>
          <w:lang w:val="uk-UA"/>
        </w:rPr>
        <w:t>Кореляційний аналіз індивідуально-особистісних характеристик</w:t>
      </w:r>
    </w:p>
    <w:p w14:paraId="71143B55" w14:textId="33E3AA2B" w:rsidR="006E4F45" w:rsidRPr="0060248B" w:rsidRDefault="0060248B" w:rsidP="0060248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006E4F45" w:rsidRPr="0060248B">
        <w:rPr>
          <w:rFonts w:ascii="Times New Roman" w:hAnsi="Times New Roman" w:cs="Times New Roman"/>
          <w:b/>
          <w:sz w:val="28"/>
          <w:szCs w:val="28"/>
          <w:lang w:val="uk-UA"/>
        </w:rPr>
        <w:t xml:space="preserve"> групі </w:t>
      </w:r>
      <w:r w:rsidRPr="0060248B">
        <w:rPr>
          <w:rFonts w:ascii="Times New Roman" w:hAnsi="Times New Roman" w:cs="Times New Roman"/>
          <w:b/>
          <w:sz w:val="28"/>
          <w:szCs w:val="28"/>
          <w:lang w:val="uk-UA"/>
        </w:rPr>
        <w:t>жінок</w:t>
      </w:r>
    </w:p>
    <w:tbl>
      <w:tblPr>
        <w:tblW w:w="9214" w:type="dxa"/>
        <w:tblLook w:val="04A0" w:firstRow="1" w:lastRow="0" w:firstColumn="1" w:lastColumn="0" w:noHBand="0" w:noVBand="1"/>
      </w:tblPr>
      <w:tblGrid>
        <w:gridCol w:w="4395"/>
        <w:gridCol w:w="1701"/>
        <w:gridCol w:w="1701"/>
        <w:gridCol w:w="1417"/>
      </w:tblGrid>
      <w:tr w:rsidR="006E4F45" w:rsidRPr="00C5220D" w14:paraId="0FB92E35" w14:textId="77777777" w:rsidTr="003C74F7">
        <w:trPr>
          <w:trHeight w:val="1140"/>
        </w:trPr>
        <w:tc>
          <w:tcPr>
            <w:tcW w:w="4395" w:type="dxa"/>
            <w:shd w:val="clear" w:color="auto" w:fill="auto"/>
            <w:vAlign w:val="bottom"/>
            <w:hideMark/>
          </w:tcPr>
          <w:p w14:paraId="3035183A" w14:textId="74BE5896" w:rsidR="006E4F45" w:rsidRPr="00153176" w:rsidRDefault="005E2CBD" w:rsidP="003C74F7">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t xml:space="preserve">Аттитюди </w:t>
            </w:r>
            <w:r w:rsidR="006E4F45" w:rsidRPr="00C5220D">
              <w:rPr>
                <w:rFonts w:ascii="Times New Roman" w:eastAsia="Times New Roman" w:hAnsi="Times New Roman" w:cs="Times New Roman"/>
                <w:b/>
                <w:bCs/>
                <w:color w:val="000000"/>
                <w:sz w:val="28"/>
                <w:szCs w:val="28"/>
                <w:lang w:eastAsia="ru-RU"/>
              </w:rPr>
              <w:t>до самоізоляції в період пандемії Covid</w:t>
            </w:r>
          </w:p>
        </w:tc>
        <w:tc>
          <w:tcPr>
            <w:tcW w:w="1701" w:type="dxa"/>
            <w:shd w:val="clear" w:color="auto" w:fill="auto"/>
            <w:vAlign w:val="bottom"/>
            <w:hideMark/>
          </w:tcPr>
          <w:p w14:paraId="7FEF35B8" w14:textId="57F22EAD" w:rsidR="006E4F45" w:rsidRPr="005E2CBD" w:rsidRDefault="005E2CBD" w:rsidP="005E2CBD">
            <w:pPr>
              <w:spacing w:after="0"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За</w:t>
            </w:r>
            <w:r w:rsidRPr="00C5220D">
              <w:rPr>
                <w:rFonts w:ascii="Times New Roman" w:eastAsia="Times New Roman" w:hAnsi="Times New Roman" w:cs="Times New Roman"/>
                <w:b/>
                <w:bCs/>
                <w:color w:val="000000"/>
                <w:sz w:val="28"/>
                <w:szCs w:val="28"/>
                <w:lang w:val="uk-UA" w:eastAsia="ru-RU"/>
              </w:rPr>
              <w:t>гальн</w:t>
            </w:r>
            <w:r>
              <w:rPr>
                <w:rFonts w:ascii="Times New Roman" w:eastAsia="Times New Roman" w:hAnsi="Times New Roman" w:cs="Times New Roman"/>
                <w:b/>
                <w:bCs/>
                <w:color w:val="000000"/>
                <w:sz w:val="28"/>
                <w:szCs w:val="28"/>
                <w:lang w:val="uk-UA" w:eastAsia="ru-RU"/>
              </w:rPr>
              <w:t>і</w:t>
            </w:r>
          </w:p>
        </w:tc>
        <w:tc>
          <w:tcPr>
            <w:tcW w:w="1701" w:type="dxa"/>
            <w:shd w:val="clear" w:color="auto" w:fill="auto"/>
            <w:vAlign w:val="bottom"/>
            <w:hideMark/>
          </w:tcPr>
          <w:p w14:paraId="16ECCD15" w14:textId="093092F3" w:rsidR="006E4F45" w:rsidRPr="005E2CBD" w:rsidRDefault="005E2CBD" w:rsidP="005E2CBD">
            <w:pPr>
              <w:spacing w:after="0"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Негативні</w:t>
            </w:r>
          </w:p>
        </w:tc>
        <w:tc>
          <w:tcPr>
            <w:tcW w:w="1417" w:type="dxa"/>
            <w:shd w:val="clear" w:color="auto" w:fill="auto"/>
            <w:vAlign w:val="bottom"/>
            <w:hideMark/>
          </w:tcPr>
          <w:p w14:paraId="15844E36" w14:textId="67635906" w:rsidR="006E4F45" w:rsidRPr="005E2CBD" w:rsidRDefault="005E2CBD" w:rsidP="005E2CBD">
            <w:pPr>
              <w:spacing w:after="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Позитивні</w:t>
            </w:r>
          </w:p>
        </w:tc>
      </w:tr>
      <w:tr w:rsidR="006E4F45" w:rsidRPr="00153176" w14:paraId="7444F4FF" w14:textId="77777777" w:rsidTr="003C74F7">
        <w:trPr>
          <w:trHeight w:val="561"/>
        </w:trPr>
        <w:tc>
          <w:tcPr>
            <w:tcW w:w="4395" w:type="dxa"/>
            <w:shd w:val="clear" w:color="auto" w:fill="auto"/>
            <w:hideMark/>
          </w:tcPr>
          <w:p w14:paraId="4E2E70C2"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Невротичність</w:t>
            </w:r>
          </w:p>
        </w:tc>
        <w:tc>
          <w:tcPr>
            <w:tcW w:w="1701" w:type="dxa"/>
            <w:shd w:val="clear" w:color="auto" w:fill="auto"/>
            <w:noWrap/>
            <w:vAlign w:val="center"/>
            <w:hideMark/>
          </w:tcPr>
          <w:p w14:paraId="66A8A395"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382</w:t>
            </w:r>
            <w:r w:rsidRPr="00153176">
              <w:rPr>
                <w:rFonts w:ascii="Times New Roman" w:eastAsia="Times New Roman" w:hAnsi="Times New Roman" w:cs="Times New Roman"/>
                <w:color w:val="000000"/>
                <w:sz w:val="28"/>
                <w:szCs w:val="28"/>
                <w:vertAlign w:val="superscript"/>
                <w:lang w:eastAsia="ru-RU"/>
              </w:rPr>
              <w:t>*</w:t>
            </w:r>
          </w:p>
        </w:tc>
        <w:tc>
          <w:tcPr>
            <w:tcW w:w="1701" w:type="dxa"/>
            <w:shd w:val="clear" w:color="auto" w:fill="auto"/>
            <w:noWrap/>
            <w:vAlign w:val="center"/>
            <w:hideMark/>
          </w:tcPr>
          <w:p w14:paraId="6E98748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69BC34D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337</w:t>
            </w:r>
            <w:r w:rsidRPr="00153176">
              <w:rPr>
                <w:rFonts w:ascii="Times New Roman" w:eastAsia="Times New Roman" w:hAnsi="Times New Roman" w:cs="Times New Roman"/>
                <w:color w:val="000000"/>
                <w:sz w:val="28"/>
                <w:szCs w:val="28"/>
                <w:vertAlign w:val="superscript"/>
                <w:lang w:eastAsia="ru-RU"/>
              </w:rPr>
              <w:t>*</w:t>
            </w:r>
          </w:p>
        </w:tc>
      </w:tr>
      <w:tr w:rsidR="006E4F45" w:rsidRPr="00153176" w14:paraId="3BBAA3F9" w14:textId="77777777" w:rsidTr="003C74F7">
        <w:trPr>
          <w:trHeight w:val="561"/>
        </w:trPr>
        <w:tc>
          <w:tcPr>
            <w:tcW w:w="4395" w:type="dxa"/>
            <w:shd w:val="clear" w:color="auto" w:fill="auto"/>
            <w:hideMark/>
          </w:tcPr>
          <w:p w14:paraId="1477DE5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Спонтанна агресивність</w:t>
            </w:r>
          </w:p>
        </w:tc>
        <w:tc>
          <w:tcPr>
            <w:tcW w:w="1701" w:type="dxa"/>
            <w:shd w:val="clear" w:color="auto" w:fill="auto"/>
            <w:noWrap/>
            <w:vAlign w:val="center"/>
            <w:hideMark/>
          </w:tcPr>
          <w:p w14:paraId="559A55D9"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334</w:t>
            </w:r>
            <w:r w:rsidRPr="00153176">
              <w:rPr>
                <w:rFonts w:ascii="Times New Roman" w:eastAsia="Times New Roman" w:hAnsi="Times New Roman" w:cs="Times New Roman"/>
                <w:color w:val="000000"/>
                <w:sz w:val="28"/>
                <w:szCs w:val="28"/>
                <w:vertAlign w:val="superscript"/>
                <w:lang w:eastAsia="ru-RU"/>
              </w:rPr>
              <w:t>*</w:t>
            </w:r>
          </w:p>
        </w:tc>
        <w:tc>
          <w:tcPr>
            <w:tcW w:w="1701" w:type="dxa"/>
            <w:shd w:val="clear" w:color="auto" w:fill="auto"/>
            <w:noWrap/>
            <w:vAlign w:val="center"/>
            <w:hideMark/>
          </w:tcPr>
          <w:p w14:paraId="1CDC4B4A"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472</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4A41071C"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0797A5E6" w14:textId="77777777" w:rsidTr="003C74F7">
        <w:trPr>
          <w:trHeight w:val="561"/>
        </w:trPr>
        <w:tc>
          <w:tcPr>
            <w:tcW w:w="4395" w:type="dxa"/>
            <w:shd w:val="clear" w:color="auto" w:fill="auto"/>
            <w:hideMark/>
          </w:tcPr>
          <w:p w14:paraId="0231696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Депресивність</w:t>
            </w:r>
          </w:p>
        </w:tc>
        <w:tc>
          <w:tcPr>
            <w:tcW w:w="1701" w:type="dxa"/>
            <w:shd w:val="clear" w:color="auto" w:fill="auto"/>
            <w:noWrap/>
            <w:vAlign w:val="center"/>
            <w:hideMark/>
          </w:tcPr>
          <w:p w14:paraId="3CA4E451"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701" w:type="dxa"/>
            <w:shd w:val="clear" w:color="auto" w:fill="auto"/>
            <w:noWrap/>
            <w:vAlign w:val="center"/>
            <w:hideMark/>
          </w:tcPr>
          <w:p w14:paraId="1CD7B9B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409</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1AFD6EF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5FE3896B" w14:textId="77777777" w:rsidTr="003C74F7">
        <w:trPr>
          <w:trHeight w:val="561"/>
        </w:trPr>
        <w:tc>
          <w:tcPr>
            <w:tcW w:w="4395" w:type="dxa"/>
            <w:shd w:val="clear" w:color="auto" w:fill="auto"/>
            <w:hideMark/>
          </w:tcPr>
          <w:p w14:paraId="5FC40EB1"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Товариськість</w:t>
            </w:r>
          </w:p>
        </w:tc>
        <w:tc>
          <w:tcPr>
            <w:tcW w:w="1701" w:type="dxa"/>
            <w:shd w:val="clear" w:color="auto" w:fill="auto"/>
            <w:noWrap/>
            <w:vAlign w:val="center"/>
            <w:hideMark/>
          </w:tcPr>
          <w:p w14:paraId="7F748798"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701" w:type="dxa"/>
            <w:shd w:val="clear" w:color="auto" w:fill="auto"/>
            <w:noWrap/>
            <w:vAlign w:val="center"/>
            <w:hideMark/>
          </w:tcPr>
          <w:p w14:paraId="3482D69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431</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1A7043B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701D581C" w14:textId="77777777" w:rsidTr="003C74F7">
        <w:trPr>
          <w:trHeight w:val="561"/>
        </w:trPr>
        <w:tc>
          <w:tcPr>
            <w:tcW w:w="4395" w:type="dxa"/>
            <w:shd w:val="clear" w:color="auto" w:fill="auto"/>
            <w:hideMark/>
          </w:tcPr>
          <w:p w14:paraId="371BACF5"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Врівноваженість</w:t>
            </w:r>
          </w:p>
        </w:tc>
        <w:tc>
          <w:tcPr>
            <w:tcW w:w="1701" w:type="dxa"/>
            <w:shd w:val="clear" w:color="auto" w:fill="auto"/>
            <w:noWrap/>
            <w:vAlign w:val="center"/>
            <w:hideMark/>
          </w:tcPr>
          <w:p w14:paraId="3BC6F9B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701" w:type="dxa"/>
            <w:shd w:val="clear" w:color="auto" w:fill="auto"/>
            <w:noWrap/>
            <w:vAlign w:val="center"/>
            <w:hideMark/>
          </w:tcPr>
          <w:p w14:paraId="5B678D1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329</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2E9DA05A"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539F31E5" w14:textId="77777777" w:rsidTr="003C74F7">
        <w:trPr>
          <w:trHeight w:val="561"/>
        </w:trPr>
        <w:tc>
          <w:tcPr>
            <w:tcW w:w="4395" w:type="dxa"/>
            <w:shd w:val="clear" w:color="auto" w:fill="auto"/>
            <w:hideMark/>
          </w:tcPr>
          <w:p w14:paraId="30CA2BF3"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Сором'язливість</w:t>
            </w:r>
          </w:p>
        </w:tc>
        <w:tc>
          <w:tcPr>
            <w:tcW w:w="1701" w:type="dxa"/>
            <w:shd w:val="clear" w:color="auto" w:fill="auto"/>
            <w:noWrap/>
            <w:vAlign w:val="center"/>
            <w:hideMark/>
          </w:tcPr>
          <w:p w14:paraId="5704D3D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701" w:type="dxa"/>
            <w:shd w:val="clear" w:color="auto" w:fill="auto"/>
            <w:noWrap/>
            <w:vAlign w:val="center"/>
            <w:hideMark/>
          </w:tcPr>
          <w:p w14:paraId="6F3F61F3"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410</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6D9DA3BB"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442CE5CF" w14:textId="77777777" w:rsidTr="003C74F7">
        <w:trPr>
          <w:trHeight w:val="561"/>
        </w:trPr>
        <w:tc>
          <w:tcPr>
            <w:tcW w:w="4395" w:type="dxa"/>
            <w:shd w:val="clear" w:color="auto" w:fill="auto"/>
            <w:hideMark/>
          </w:tcPr>
          <w:p w14:paraId="1D4A0CD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Відкритість</w:t>
            </w:r>
          </w:p>
        </w:tc>
        <w:tc>
          <w:tcPr>
            <w:tcW w:w="1701" w:type="dxa"/>
            <w:shd w:val="clear" w:color="auto" w:fill="auto"/>
            <w:noWrap/>
            <w:vAlign w:val="center"/>
            <w:hideMark/>
          </w:tcPr>
          <w:p w14:paraId="3CDC38A0"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471</w:t>
            </w:r>
            <w:r w:rsidRPr="00153176">
              <w:rPr>
                <w:rFonts w:ascii="Times New Roman" w:eastAsia="Times New Roman" w:hAnsi="Times New Roman" w:cs="Times New Roman"/>
                <w:color w:val="000000"/>
                <w:sz w:val="28"/>
                <w:szCs w:val="28"/>
                <w:vertAlign w:val="superscript"/>
                <w:lang w:eastAsia="ru-RU"/>
              </w:rPr>
              <w:t>**</w:t>
            </w:r>
          </w:p>
        </w:tc>
        <w:tc>
          <w:tcPr>
            <w:tcW w:w="1701" w:type="dxa"/>
            <w:shd w:val="clear" w:color="auto" w:fill="auto"/>
            <w:noWrap/>
            <w:vAlign w:val="center"/>
            <w:hideMark/>
          </w:tcPr>
          <w:p w14:paraId="677530C2" w14:textId="64A517AB"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p>
        </w:tc>
        <w:tc>
          <w:tcPr>
            <w:tcW w:w="1417" w:type="dxa"/>
            <w:shd w:val="clear" w:color="auto" w:fill="auto"/>
            <w:noWrap/>
            <w:vAlign w:val="center"/>
            <w:hideMark/>
          </w:tcPr>
          <w:p w14:paraId="15DC6C21"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412</w:t>
            </w:r>
            <w:r w:rsidRPr="00153176">
              <w:rPr>
                <w:rFonts w:ascii="Times New Roman" w:eastAsia="Times New Roman" w:hAnsi="Times New Roman" w:cs="Times New Roman"/>
                <w:color w:val="000000"/>
                <w:sz w:val="28"/>
                <w:szCs w:val="28"/>
                <w:vertAlign w:val="superscript"/>
                <w:lang w:eastAsia="ru-RU"/>
              </w:rPr>
              <w:t>**</w:t>
            </w:r>
          </w:p>
        </w:tc>
      </w:tr>
      <w:tr w:rsidR="006E4F45" w:rsidRPr="00153176" w14:paraId="4D893CBF" w14:textId="77777777" w:rsidTr="003C74F7">
        <w:trPr>
          <w:trHeight w:val="561"/>
        </w:trPr>
        <w:tc>
          <w:tcPr>
            <w:tcW w:w="4395" w:type="dxa"/>
            <w:shd w:val="clear" w:color="auto" w:fill="auto"/>
            <w:hideMark/>
          </w:tcPr>
          <w:p w14:paraId="09791C68"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Емоційна лабільність</w:t>
            </w:r>
          </w:p>
        </w:tc>
        <w:tc>
          <w:tcPr>
            <w:tcW w:w="1701" w:type="dxa"/>
            <w:shd w:val="clear" w:color="auto" w:fill="auto"/>
            <w:noWrap/>
            <w:vAlign w:val="center"/>
            <w:hideMark/>
          </w:tcPr>
          <w:p w14:paraId="06436BF8"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445</w:t>
            </w:r>
            <w:r w:rsidRPr="00153176">
              <w:rPr>
                <w:rFonts w:ascii="Times New Roman" w:eastAsia="Times New Roman" w:hAnsi="Times New Roman" w:cs="Times New Roman"/>
                <w:color w:val="000000"/>
                <w:sz w:val="28"/>
                <w:szCs w:val="28"/>
                <w:vertAlign w:val="superscript"/>
                <w:lang w:eastAsia="ru-RU"/>
              </w:rPr>
              <w:t>**</w:t>
            </w:r>
          </w:p>
        </w:tc>
        <w:tc>
          <w:tcPr>
            <w:tcW w:w="1701" w:type="dxa"/>
            <w:shd w:val="clear" w:color="auto" w:fill="auto"/>
            <w:noWrap/>
            <w:vAlign w:val="center"/>
            <w:hideMark/>
          </w:tcPr>
          <w:p w14:paraId="6391C6AF"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514</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6A800D40"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3E59E400" w14:textId="77777777" w:rsidTr="003C74F7">
        <w:trPr>
          <w:trHeight w:val="561"/>
        </w:trPr>
        <w:tc>
          <w:tcPr>
            <w:tcW w:w="4395" w:type="dxa"/>
            <w:shd w:val="clear" w:color="auto" w:fill="auto"/>
            <w:hideMark/>
          </w:tcPr>
          <w:p w14:paraId="24EC45D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Застрягаючий</w:t>
            </w:r>
          </w:p>
        </w:tc>
        <w:tc>
          <w:tcPr>
            <w:tcW w:w="1701" w:type="dxa"/>
            <w:shd w:val="clear" w:color="auto" w:fill="auto"/>
            <w:noWrap/>
            <w:vAlign w:val="center"/>
            <w:hideMark/>
          </w:tcPr>
          <w:p w14:paraId="173F92B6"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701" w:type="dxa"/>
            <w:shd w:val="clear" w:color="auto" w:fill="auto"/>
            <w:noWrap/>
            <w:vAlign w:val="center"/>
            <w:hideMark/>
          </w:tcPr>
          <w:p w14:paraId="7CEC0889"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531</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0610675C"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6C72F5CC" w14:textId="77777777" w:rsidTr="003C74F7">
        <w:trPr>
          <w:trHeight w:val="561"/>
        </w:trPr>
        <w:tc>
          <w:tcPr>
            <w:tcW w:w="4395" w:type="dxa"/>
            <w:shd w:val="clear" w:color="auto" w:fill="auto"/>
            <w:hideMark/>
          </w:tcPr>
          <w:p w14:paraId="198CBAF4"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Збудливий</w:t>
            </w:r>
          </w:p>
        </w:tc>
        <w:tc>
          <w:tcPr>
            <w:tcW w:w="1701" w:type="dxa"/>
            <w:shd w:val="clear" w:color="auto" w:fill="auto"/>
            <w:noWrap/>
            <w:vAlign w:val="center"/>
            <w:hideMark/>
          </w:tcPr>
          <w:p w14:paraId="46ECEC25"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342</w:t>
            </w:r>
            <w:r w:rsidRPr="00153176">
              <w:rPr>
                <w:rFonts w:ascii="Times New Roman" w:eastAsia="Times New Roman" w:hAnsi="Times New Roman" w:cs="Times New Roman"/>
                <w:color w:val="000000"/>
                <w:sz w:val="28"/>
                <w:szCs w:val="28"/>
                <w:vertAlign w:val="superscript"/>
                <w:lang w:eastAsia="ru-RU"/>
              </w:rPr>
              <w:t>*</w:t>
            </w:r>
          </w:p>
        </w:tc>
        <w:tc>
          <w:tcPr>
            <w:tcW w:w="1701" w:type="dxa"/>
            <w:shd w:val="clear" w:color="auto" w:fill="auto"/>
            <w:noWrap/>
            <w:vAlign w:val="center"/>
            <w:hideMark/>
          </w:tcPr>
          <w:p w14:paraId="0A2C288D"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5B1C6C48"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6E10F60E" w14:textId="77777777" w:rsidTr="003C74F7">
        <w:trPr>
          <w:trHeight w:val="561"/>
        </w:trPr>
        <w:tc>
          <w:tcPr>
            <w:tcW w:w="4395" w:type="dxa"/>
            <w:shd w:val="clear" w:color="auto" w:fill="auto"/>
            <w:hideMark/>
          </w:tcPr>
          <w:p w14:paraId="114C85A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Гіпертимічний</w:t>
            </w:r>
          </w:p>
        </w:tc>
        <w:tc>
          <w:tcPr>
            <w:tcW w:w="1701" w:type="dxa"/>
            <w:shd w:val="clear" w:color="auto" w:fill="auto"/>
            <w:noWrap/>
            <w:vAlign w:val="center"/>
            <w:hideMark/>
          </w:tcPr>
          <w:p w14:paraId="3FB10D59"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701" w:type="dxa"/>
            <w:shd w:val="clear" w:color="auto" w:fill="auto"/>
            <w:noWrap/>
            <w:vAlign w:val="center"/>
            <w:hideMark/>
          </w:tcPr>
          <w:p w14:paraId="0659DE76"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341</w:t>
            </w:r>
            <w:r w:rsidRPr="00153176">
              <w:rPr>
                <w:rFonts w:ascii="Times New Roman" w:eastAsia="Times New Roman" w:hAnsi="Times New Roman" w:cs="Times New Roman"/>
                <w:color w:val="000000"/>
                <w:sz w:val="28"/>
                <w:szCs w:val="28"/>
                <w:vertAlign w:val="superscript"/>
                <w:lang w:eastAsia="ru-RU"/>
              </w:rPr>
              <w:t>*</w:t>
            </w:r>
          </w:p>
        </w:tc>
        <w:tc>
          <w:tcPr>
            <w:tcW w:w="1417" w:type="dxa"/>
            <w:shd w:val="clear" w:color="auto" w:fill="auto"/>
            <w:noWrap/>
            <w:vAlign w:val="center"/>
            <w:hideMark/>
          </w:tcPr>
          <w:p w14:paraId="40B80126"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r w:rsidR="006E4F45" w:rsidRPr="00153176" w14:paraId="55CF9A4A" w14:textId="77777777" w:rsidTr="003C74F7">
        <w:trPr>
          <w:trHeight w:val="561"/>
        </w:trPr>
        <w:tc>
          <w:tcPr>
            <w:tcW w:w="4395" w:type="dxa"/>
            <w:shd w:val="clear" w:color="auto" w:fill="auto"/>
            <w:hideMark/>
          </w:tcPr>
          <w:p w14:paraId="1BBC5C77"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Циклотимічний</w:t>
            </w:r>
          </w:p>
        </w:tc>
        <w:tc>
          <w:tcPr>
            <w:tcW w:w="1701" w:type="dxa"/>
            <w:shd w:val="clear" w:color="auto" w:fill="auto"/>
            <w:noWrap/>
            <w:vAlign w:val="center"/>
            <w:hideMark/>
          </w:tcPr>
          <w:p w14:paraId="243411EE"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326</w:t>
            </w:r>
            <w:r w:rsidRPr="00153176">
              <w:rPr>
                <w:rFonts w:ascii="Times New Roman" w:eastAsia="Times New Roman" w:hAnsi="Times New Roman" w:cs="Times New Roman"/>
                <w:color w:val="000000"/>
                <w:sz w:val="28"/>
                <w:szCs w:val="28"/>
                <w:vertAlign w:val="superscript"/>
                <w:lang w:eastAsia="ru-RU"/>
              </w:rPr>
              <w:t>*</w:t>
            </w:r>
          </w:p>
        </w:tc>
        <w:tc>
          <w:tcPr>
            <w:tcW w:w="1701" w:type="dxa"/>
            <w:shd w:val="clear" w:color="auto" w:fill="auto"/>
            <w:noWrap/>
            <w:vAlign w:val="center"/>
            <w:hideMark/>
          </w:tcPr>
          <w:p w14:paraId="7CA0A2FC"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c>
          <w:tcPr>
            <w:tcW w:w="1417" w:type="dxa"/>
            <w:shd w:val="clear" w:color="auto" w:fill="auto"/>
            <w:noWrap/>
            <w:vAlign w:val="center"/>
            <w:hideMark/>
          </w:tcPr>
          <w:p w14:paraId="3999A159" w14:textId="77777777" w:rsidR="006E4F45" w:rsidRPr="00153176" w:rsidRDefault="006E4F45" w:rsidP="003C74F7">
            <w:pPr>
              <w:spacing w:after="0" w:line="360" w:lineRule="auto"/>
              <w:rPr>
                <w:rFonts w:ascii="Times New Roman" w:eastAsia="Times New Roman" w:hAnsi="Times New Roman" w:cs="Times New Roman"/>
                <w:color w:val="000000"/>
                <w:sz w:val="28"/>
                <w:szCs w:val="28"/>
                <w:lang w:eastAsia="ru-RU"/>
              </w:rPr>
            </w:pPr>
            <w:r w:rsidRPr="00153176">
              <w:rPr>
                <w:rFonts w:ascii="Times New Roman" w:eastAsia="Times New Roman" w:hAnsi="Times New Roman" w:cs="Times New Roman"/>
                <w:color w:val="000000"/>
                <w:sz w:val="28"/>
                <w:szCs w:val="28"/>
                <w:lang w:eastAsia="ru-RU"/>
              </w:rPr>
              <w:t> </w:t>
            </w:r>
          </w:p>
        </w:tc>
      </w:tr>
    </w:tbl>
    <w:p w14:paraId="131D9884" w14:textId="77777777" w:rsidR="00324B30" w:rsidRDefault="00324B30" w:rsidP="006E4F45">
      <w:pPr>
        <w:rPr>
          <w:rFonts w:ascii="Times New Roman" w:hAnsi="Times New Roman" w:cs="Times New Roman"/>
          <w:sz w:val="28"/>
          <w:szCs w:val="28"/>
          <w:lang w:val="uk-UA"/>
        </w:rPr>
      </w:pPr>
    </w:p>
    <w:p w14:paraId="0B26C297" w14:textId="7E0DFE7F" w:rsidR="00845209" w:rsidRDefault="00324B30" w:rsidP="00FB0EB5">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lastRenderedPageBreak/>
        <w:t>У процесі аналізу отриманих результатів виявлено</w:t>
      </w:r>
      <w:r w:rsidRPr="009C21FD">
        <w:rPr>
          <w:rFonts w:ascii="Times New Roman" w:eastAsia="Times New Roman" w:hAnsi="Times New Roman" w:cs="Times New Roman"/>
          <w:color w:val="000000"/>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з</w:t>
      </w:r>
      <w:r>
        <w:rPr>
          <w:rFonts w:ascii="Times New Roman" w:eastAsia="Times New Roman" w:hAnsi="Times New Roman" w:cs="Times New Roman"/>
          <w:color w:val="000000"/>
          <w:sz w:val="28"/>
          <w:szCs w:val="28"/>
          <w:lang w:val="uk-UA" w:eastAsia="ru-RU"/>
        </w:rPr>
        <w:t xml:space="preserve">в'язок прямий та середньої сили на рівні </w:t>
      </w:r>
      <w:r w:rsidRPr="00E26742">
        <w:rPr>
          <w:rFonts w:ascii="Times New Roman" w:hAnsi="Times New Roman" w:cs="Times New Roman"/>
          <w:sz w:val="28"/>
          <w:szCs w:val="28"/>
          <w:lang w:val="en-US"/>
        </w:rPr>
        <w:t>Rsp</w:t>
      </w:r>
      <w:r w:rsidRPr="00904D8B">
        <w:rPr>
          <w:rFonts w:ascii="Times New Roman" w:hAnsi="Times New Roman" w:cs="Times New Roman"/>
          <w:sz w:val="28"/>
          <w:szCs w:val="28"/>
          <w:lang w:val="uk-UA"/>
        </w:rPr>
        <w:t>=</w:t>
      </w:r>
      <w:r w:rsidRPr="00E26742">
        <w:rPr>
          <w:rFonts w:ascii="Times New Roman" w:eastAsia="Times New Roman" w:hAnsi="Times New Roman" w:cs="Times New Roman"/>
          <w:color w:val="000000"/>
          <w:sz w:val="28"/>
          <w:szCs w:val="28"/>
          <w:lang w:val="uk-UA" w:eastAsia="ru-RU"/>
        </w:rPr>
        <w:t>0</w:t>
      </w:r>
      <w:r w:rsidRPr="00904D8B">
        <w:rPr>
          <w:rFonts w:ascii="Times New Roman" w:eastAsia="Times New Roman" w:hAnsi="Times New Roman" w:cs="Times New Roman"/>
          <w:color w:val="000000"/>
          <w:sz w:val="28"/>
          <w:szCs w:val="28"/>
          <w:lang w:val="uk-UA" w:eastAsia="ru-RU"/>
        </w:rPr>
        <w:t>,239,</w:t>
      </w:r>
      <w:r>
        <w:rPr>
          <w:rFonts w:ascii="Times New Roman" w:eastAsia="Times New Roman" w:hAnsi="Times New Roman" w:cs="Times New Roman"/>
          <w:color w:val="000000"/>
          <w:sz w:val="28"/>
          <w:szCs w:val="28"/>
          <w:lang w:val="uk-UA" w:eastAsia="ru-RU"/>
        </w:rPr>
        <w:t xml:space="preserve"> р&lt;0,05 між аттитюдами до самоізоляції, індивідуально-пихологічними особливостями та  акцентуацієй характеру серед </w:t>
      </w:r>
      <w:r w:rsidR="00FB0EB5">
        <w:rPr>
          <w:rFonts w:ascii="Times New Roman" w:eastAsia="Times New Roman" w:hAnsi="Times New Roman" w:cs="Times New Roman"/>
          <w:color w:val="000000"/>
          <w:sz w:val="28"/>
          <w:szCs w:val="28"/>
          <w:lang w:val="uk-UA" w:eastAsia="ru-RU"/>
        </w:rPr>
        <w:t>досліджуваних  жіночої вибірки.</w:t>
      </w:r>
    </w:p>
    <w:p w14:paraId="6781F8ED" w14:textId="4ADF681A" w:rsidR="005D61FB" w:rsidRPr="007566F9" w:rsidRDefault="00324B30" w:rsidP="007566F9">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З позитивними аттитюдами позитивним зв'язком корелює невротичність </w:t>
      </w:r>
      <w:r w:rsidRPr="00324B30">
        <w:rPr>
          <w:rFonts w:ascii="Times New Roman" w:eastAsia="Times New Roman" w:hAnsi="Times New Roman" w:cs="Times New Roman"/>
          <w:color w:val="000000"/>
          <w:sz w:val="28"/>
          <w:szCs w:val="28"/>
          <w:lang w:val="uk-UA" w:eastAsia="ru-RU"/>
        </w:rPr>
        <w:t>(</w:t>
      </w:r>
      <w:r w:rsidRPr="00324B30">
        <w:rPr>
          <w:rFonts w:ascii="Times New Roman" w:eastAsia="Times New Roman" w:hAnsi="Times New Roman" w:cs="Times New Roman"/>
          <w:color w:val="000000"/>
          <w:sz w:val="28"/>
          <w:szCs w:val="28"/>
          <w:lang w:eastAsia="ru-RU"/>
        </w:rPr>
        <w:t>0,</w:t>
      </w:r>
      <w:r w:rsidR="005D61FB">
        <w:rPr>
          <w:rFonts w:ascii="Times New Roman" w:eastAsia="Times New Roman" w:hAnsi="Times New Roman" w:cs="Times New Roman"/>
          <w:color w:val="000000"/>
          <w:sz w:val="28"/>
          <w:szCs w:val="28"/>
          <w:lang w:eastAsia="ru-RU"/>
        </w:rPr>
        <w:t>337) та</w:t>
      </w:r>
      <w:r>
        <w:rPr>
          <w:rFonts w:ascii="Times New Roman" w:eastAsia="Times New Roman" w:hAnsi="Times New Roman" w:cs="Times New Roman"/>
          <w:color w:val="000000"/>
          <w:sz w:val="28"/>
          <w:szCs w:val="28"/>
          <w:lang w:eastAsia="ru-RU"/>
        </w:rPr>
        <w:t xml:space="preserve"> </w:t>
      </w:r>
      <w:r w:rsidR="005D61FB">
        <w:rPr>
          <w:rFonts w:ascii="Times New Roman" w:eastAsia="Times New Roman" w:hAnsi="Times New Roman" w:cs="Times New Roman"/>
          <w:color w:val="000000"/>
          <w:sz w:val="28"/>
          <w:szCs w:val="28"/>
          <w:lang w:val="uk-UA" w:eastAsia="ru-RU"/>
        </w:rPr>
        <w:t>відкритість (</w:t>
      </w:r>
      <w:r w:rsidR="005D61FB" w:rsidRPr="00C5220D">
        <w:rPr>
          <w:rFonts w:ascii="Times New Roman" w:eastAsia="Times New Roman" w:hAnsi="Times New Roman" w:cs="Times New Roman"/>
          <w:color w:val="000000"/>
          <w:sz w:val="28"/>
          <w:szCs w:val="28"/>
          <w:lang w:eastAsia="ru-RU"/>
        </w:rPr>
        <w:t>0,</w:t>
      </w:r>
      <w:r w:rsidR="005D61FB" w:rsidRPr="00153176">
        <w:rPr>
          <w:rFonts w:ascii="Times New Roman" w:eastAsia="Times New Roman" w:hAnsi="Times New Roman" w:cs="Times New Roman"/>
          <w:color w:val="000000"/>
          <w:sz w:val="28"/>
          <w:szCs w:val="28"/>
          <w:lang w:eastAsia="ru-RU"/>
        </w:rPr>
        <w:t>412</w:t>
      </w:r>
      <w:r w:rsidR="00FB0EB5">
        <w:rPr>
          <w:rFonts w:ascii="Times New Roman" w:eastAsia="Times New Roman" w:hAnsi="Times New Roman" w:cs="Times New Roman"/>
          <w:color w:val="000000"/>
          <w:sz w:val="28"/>
          <w:szCs w:val="28"/>
          <w:lang w:val="uk-UA" w:eastAsia="ru-RU"/>
        </w:rPr>
        <w:t xml:space="preserve">). </w:t>
      </w:r>
      <w:r w:rsidR="005D61FB">
        <w:rPr>
          <w:rFonts w:ascii="Times New Roman" w:eastAsia="Times New Roman" w:hAnsi="Times New Roman" w:cs="Times New Roman"/>
          <w:color w:val="000000"/>
          <w:sz w:val="28"/>
          <w:szCs w:val="28"/>
          <w:lang w:val="uk-UA" w:eastAsia="ru-RU"/>
        </w:rPr>
        <w:t xml:space="preserve">  </w:t>
      </w:r>
      <w:r w:rsidR="00FB0EB5">
        <w:rPr>
          <w:rFonts w:ascii="Times New Roman" w:hAnsi="Times New Roman" w:cs="Times New Roman"/>
          <w:sz w:val="28"/>
          <w:szCs w:val="28"/>
          <w:lang w:val="uk-UA"/>
        </w:rPr>
        <w:t>Тобто високий рівень цих особистостних якостей обумовлю</w:t>
      </w:r>
      <w:r w:rsidR="000B14FE">
        <w:rPr>
          <w:rFonts w:ascii="Times New Roman" w:hAnsi="Times New Roman" w:cs="Times New Roman"/>
          <w:sz w:val="28"/>
          <w:szCs w:val="28"/>
          <w:lang w:val="uk-UA"/>
        </w:rPr>
        <w:t>є</w:t>
      </w:r>
      <w:r w:rsidR="00FB0EB5">
        <w:rPr>
          <w:rFonts w:ascii="Times New Roman" w:hAnsi="Times New Roman" w:cs="Times New Roman"/>
          <w:sz w:val="28"/>
          <w:szCs w:val="28"/>
          <w:lang w:val="uk-UA"/>
        </w:rPr>
        <w:t xml:space="preserve"> позитивні аттитюди. Наприклад, можливість відпочити від роботи,  можливість побути із сім'єю, </w:t>
      </w:r>
      <w:r w:rsidR="00FB0EB5" w:rsidRPr="00EA70B7">
        <w:rPr>
          <w:rFonts w:ascii="Times New Roman" w:hAnsi="Times New Roman" w:cs="Times New Roman"/>
          <w:color w:val="000000" w:themeColor="text1"/>
          <w:sz w:val="28"/>
          <w:szCs w:val="28"/>
          <w:lang w:val="uk-UA"/>
        </w:rPr>
        <w:t>розширення комунікативної та соціальної активності онлайн</w:t>
      </w:r>
      <w:r w:rsidR="00FB0EB5">
        <w:rPr>
          <w:rFonts w:ascii="Times New Roman" w:hAnsi="Times New Roman" w:cs="Times New Roman"/>
          <w:color w:val="000000" w:themeColor="text1"/>
          <w:sz w:val="28"/>
          <w:szCs w:val="28"/>
          <w:lang w:val="uk-UA"/>
        </w:rPr>
        <w:t xml:space="preserve"> та ін. </w:t>
      </w:r>
    </w:p>
    <w:p w14:paraId="64C38AE3" w14:textId="060AEB64" w:rsidR="00845209" w:rsidRPr="00B0081D" w:rsidRDefault="00324B30" w:rsidP="00B0081D">
      <w:pPr>
        <w:spacing w:after="0" w:line="360" w:lineRule="auto"/>
        <w:ind w:firstLine="709"/>
        <w:jc w:val="both"/>
        <w:rPr>
          <w:rFonts w:ascii="Times New Roman" w:hAnsi="Times New Roman" w:cs="Times New Roman"/>
          <w:color w:val="202124"/>
          <w:sz w:val="28"/>
          <w:szCs w:val="28"/>
          <w:shd w:val="clear" w:color="auto" w:fill="FFFFFF"/>
          <w:lang w:val="uk-UA"/>
        </w:rPr>
      </w:pPr>
      <w:r>
        <w:rPr>
          <w:rFonts w:ascii="Times New Roman" w:eastAsia="Times New Roman" w:hAnsi="Times New Roman" w:cs="Times New Roman"/>
          <w:color w:val="000000"/>
          <w:sz w:val="28"/>
          <w:szCs w:val="28"/>
          <w:lang w:val="uk-UA" w:eastAsia="ru-RU"/>
        </w:rPr>
        <w:t>З негативними аттитюдами позитивним зв'язком корелює спонтанна агресивність (</w:t>
      </w:r>
      <w:r w:rsidR="005D61FB" w:rsidRPr="005D61FB">
        <w:rPr>
          <w:rFonts w:ascii="Times New Roman" w:eastAsia="Times New Roman" w:hAnsi="Times New Roman" w:cs="Times New Roman"/>
          <w:color w:val="000000"/>
          <w:sz w:val="28"/>
          <w:szCs w:val="28"/>
          <w:lang w:val="uk-UA" w:eastAsia="ru-RU"/>
        </w:rPr>
        <w:t>0,472</w:t>
      </w:r>
      <w:r>
        <w:rPr>
          <w:rFonts w:ascii="Times New Roman" w:eastAsia="Times New Roman" w:hAnsi="Times New Roman" w:cs="Times New Roman"/>
          <w:color w:val="000000"/>
          <w:sz w:val="28"/>
          <w:szCs w:val="28"/>
          <w:lang w:val="uk-UA" w:eastAsia="ru-RU"/>
        </w:rPr>
        <w:t>),</w:t>
      </w:r>
      <w:r w:rsidR="005D61FB">
        <w:rPr>
          <w:rFonts w:ascii="Times New Roman" w:eastAsia="Times New Roman" w:hAnsi="Times New Roman" w:cs="Times New Roman"/>
          <w:color w:val="000000"/>
          <w:sz w:val="28"/>
          <w:szCs w:val="28"/>
          <w:lang w:val="uk-UA" w:eastAsia="ru-RU"/>
        </w:rPr>
        <w:t xml:space="preserve"> депресивність (</w:t>
      </w:r>
      <w:r w:rsidR="005D61FB" w:rsidRPr="005D61FB">
        <w:rPr>
          <w:rFonts w:ascii="Times New Roman" w:eastAsia="Times New Roman" w:hAnsi="Times New Roman" w:cs="Times New Roman"/>
          <w:color w:val="000000"/>
          <w:sz w:val="28"/>
          <w:szCs w:val="28"/>
          <w:lang w:val="uk-UA" w:eastAsia="ru-RU"/>
        </w:rPr>
        <w:t>0,409</w:t>
      </w:r>
      <w:r w:rsidR="005D61FB">
        <w:rPr>
          <w:rFonts w:ascii="Times New Roman" w:eastAsia="Times New Roman" w:hAnsi="Times New Roman" w:cs="Times New Roman"/>
          <w:color w:val="000000"/>
          <w:sz w:val="28"/>
          <w:szCs w:val="28"/>
          <w:lang w:val="uk-UA" w:eastAsia="ru-RU"/>
        </w:rPr>
        <w:t>), сором'язливість (</w:t>
      </w:r>
      <w:r w:rsidR="005D61FB" w:rsidRPr="005D61FB">
        <w:rPr>
          <w:rFonts w:ascii="Times New Roman" w:eastAsia="Times New Roman" w:hAnsi="Times New Roman" w:cs="Times New Roman"/>
          <w:color w:val="000000"/>
          <w:sz w:val="28"/>
          <w:szCs w:val="28"/>
          <w:lang w:val="uk-UA" w:eastAsia="ru-RU"/>
        </w:rPr>
        <w:t>0,410</w:t>
      </w:r>
      <w:r w:rsidR="005D61FB">
        <w:rPr>
          <w:rFonts w:ascii="Times New Roman" w:eastAsia="Times New Roman" w:hAnsi="Times New Roman" w:cs="Times New Roman"/>
          <w:color w:val="000000"/>
          <w:sz w:val="28"/>
          <w:szCs w:val="28"/>
          <w:lang w:val="uk-UA" w:eastAsia="ru-RU"/>
        </w:rPr>
        <w:t>), емоційна лабільність (</w:t>
      </w:r>
      <w:r w:rsidR="005D61FB" w:rsidRPr="005D61FB">
        <w:rPr>
          <w:rFonts w:ascii="Times New Roman" w:eastAsia="Times New Roman" w:hAnsi="Times New Roman" w:cs="Times New Roman"/>
          <w:color w:val="000000"/>
          <w:sz w:val="28"/>
          <w:szCs w:val="28"/>
          <w:lang w:val="uk-UA" w:eastAsia="ru-RU"/>
        </w:rPr>
        <w:t>0,514</w:t>
      </w:r>
      <w:r w:rsidR="005D61FB">
        <w:rPr>
          <w:rFonts w:ascii="Times New Roman" w:eastAsia="Times New Roman" w:hAnsi="Times New Roman" w:cs="Times New Roman"/>
          <w:color w:val="000000"/>
          <w:sz w:val="28"/>
          <w:szCs w:val="28"/>
          <w:lang w:val="uk-UA" w:eastAsia="ru-RU"/>
        </w:rPr>
        <w:t>)</w:t>
      </w:r>
      <w:r w:rsidR="00845209">
        <w:rPr>
          <w:rFonts w:ascii="Times New Roman" w:eastAsia="Times New Roman" w:hAnsi="Times New Roman" w:cs="Times New Roman"/>
          <w:color w:val="000000"/>
          <w:sz w:val="28"/>
          <w:szCs w:val="28"/>
          <w:lang w:val="uk-UA" w:eastAsia="ru-RU"/>
        </w:rPr>
        <w:t>.</w:t>
      </w:r>
      <w:r w:rsidR="00C01853">
        <w:rPr>
          <w:rFonts w:ascii="Times New Roman" w:eastAsia="Times New Roman" w:hAnsi="Times New Roman" w:cs="Times New Roman"/>
          <w:color w:val="000000"/>
          <w:sz w:val="28"/>
          <w:szCs w:val="28"/>
          <w:lang w:val="uk-UA" w:eastAsia="ru-RU"/>
        </w:rPr>
        <w:t xml:space="preserve"> Тобто </w:t>
      </w:r>
      <w:r w:rsidR="00AF6482">
        <w:rPr>
          <w:rFonts w:ascii="Times New Roman" w:eastAsia="Times New Roman" w:hAnsi="Times New Roman" w:cs="Times New Roman"/>
          <w:color w:val="000000"/>
          <w:sz w:val="28"/>
          <w:szCs w:val="28"/>
          <w:lang w:val="uk-UA" w:eastAsia="ru-RU"/>
        </w:rPr>
        <w:t xml:space="preserve">чим вище у жінки виражені </w:t>
      </w:r>
      <w:r w:rsidR="00AF6482" w:rsidRPr="00AF6482">
        <w:rPr>
          <w:rFonts w:ascii="Times New Roman" w:eastAsia="Times New Roman" w:hAnsi="Times New Roman" w:cs="Times New Roman"/>
          <w:color w:val="000000"/>
          <w:sz w:val="28"/>
          <w:szCs w:val="28"/>
          <w:lang w:val="uk-UA" w:eastAsia="ru-RU"/>
        </w:rPr>
        <w:t>пригніченість</w:t>
      </w:r>
      <w:r w:rsidR="00975B83" w:rsidRPr="00A3711A">
        <w:rPr>
          <w:rFonts w:ascii="Times New Roman" w:eastAsia="Times New Roman" w:hAnsi="Times New Roman" w:cs="Times New Roman"/>
          <w:color w:val="000000"/>
          <w:sz w:val="28"/>
          <w:szCs w:val="28"/>
          <w:lang w:val="uk-UA" w:eastAsia="ru-RU"/>
        </w:rPr>
        <w:t xml:space="preserve">, </w:t>
      </w:r>
      <w:r w:rsidR="00AF6482" w:rsidRPr="00A3711A">
        <w:rPr>
          <w:rFonts w:ascii="Times New Roman" w:hAnsi="Times New Roman" w:cs="Times New Roman"/>
          <w:color w:val="202124"/>
          <w:sz w:val="28"/>
          <w:szCs w:val="28"/>
          <w:shd w:val="clear" w:color="auto" w:fill="FFFFFF"/>
          <w:lang w:val="uk-UA"/>
        </w:rPr>
        <w:t xml:space="preserve"> нерішучість, боязкість, напруженість, скутість та дискомфорт</w:t>
      </w:r>
      <w:r w:rsidR="00A3711A">
        <w:rPr>
          <w:rFonts w:ascii="Times New Roman" w:hAnsi="Times New Roman" w:cs="Times New Roman"/>
          <w:color w:val="202124"/>
          <w:sz w:val="28"/>
          <w:szCs w:val="28"/>
          <w:shd w:val="clear" w:color="auto" w:fill="FFFFFF"/>
          <w:lang w:val="uk-UA"/>
        </w:rPr>
        <w:t xml:space="preserve"> через невпевненість у собі, </w:t>
      </w:r>
      <w:r w:rsidR="00AF6482" w:rsidRPr="00A3711A">
        <w:rPr>
          <w:rFonts w:ascii="Times New Roman" w:hAnsi="Times New Roman" w:cs="Times New Roman"/>
          <w:color w:val="202124"/>
          <w:sz w:val="28"/>
          <w:szCs w:val="28"/>
          <w:shd w:val="clear" w:color="auto" w:fill="FFFFFF"/>
          <w:lang w:val="uk-UA"/>
        </w:rPr>
        <w:t>відсутність здібностей та навичок ефективних соціальних комунікацій</w:t>
      </w:r>
      <w:r w:rsidR="00A3711A">
        <w:rPr>
          <w:rFonts w:ascii="Times New Roman" w:hAnsi="Times New Roman" w:cs="Times New Roman"/>
          <w:color w:val="202124"/>
          <w:sz w:val="28"/>
          <w:szCs w:val="28"/>
          <w:shd w:val="clear" w:color="auto" w:fill="FFFFFF"/>
          <w:lang w:val="uk-UA"/>
        </w:rPr>
        <w:t xml:space="preserve"> та </w:t>
      </w:r>
      <w:r w:rsidR="00B0081D">
        <w:rPr>
          <w:rFonts w:ascii="Times New Roman" w:hAnsi="Times New Roman" w:cs="Times New Roman"/>
          <w:color w:val="202124"/>
          <w:sz w:val="28"/>
          <w:szCs w:val="28"/>
          <w:shd w:val="clear" w:color="auto" w:fill="FFFFFF"/>
          <w:lang w:val="uk-UA"/>
        </w:rPr>
        <w:t>часта</w:t>
      </w:r>
      <w:r w:rsidR="00A3711A">
        <w:rPr>
          <w:rFonts w:ascii="Times New Roman" w:hAnsi="Times New Roman" w:cs="Times New Roman"/>
          <w:color w:val="202124"/>
          <w:sz w:val="28"/>
          <w:szCs w:val="28"/>
          <w:shd w:val="clear" w:color="auto" w:fill="FFFFFF"/>
          <w:lang w:val="uk-UA"/>
        </w:rPr>
        <w:t xml:space="preserve"> зміна емоційних станів</w:t>
      </w:r>
      <w:r w:rsidR="00B0081D">
        <w:rPr>
          <w:rFonts w:ascii="Times New Roman" w:hAnsi="Times New Roman" w:cs="Times New Roman"/>
          <w:color w:val="202124"/>
          <w:sz w:val="28"/>
          <w:szCs w:val="28"/>
          <w:shd w:val="clear" w:color="auto" w:fill="FFFFFF"/>
          <w:lang w:val="uk-UA"/>
        </w:rPr>
        <w:t xml:space="preserve"> -</w:t>
      </w:r>
      <w:r w:rsidR="00AF6482" w:rsidRPr="00A3711A">
        <w:rPr>
          <w:rFonts w:ascii="Times New Roman" w:hAnsi="Times New Roman" w:cs="Times New Roman"/>
          <w:color w:val="202124"/>
          <w:sz w:val="28"/>
          <w:szCs w:val="28"/>
          <w:shd w:val="clear" w:color="auto" w:fill="FFFFFF"/>
          <w:lang w:val="uk-UA"/>
        </w:rPr>
        <w:t xml:space="preserve"> </w:t>
      </w:r>
      <w:r w:rsidR="00A3711A" w:rsidRPr="00A3711A">
        <w:rPr>
          <w:rFonts w:ascii="Times New Roman" w:hAnsi="Times New Roman" w:cs="Times New Roman"/>
          <w:color w:val="202124"/>
          <w:sz w:val="28"/>
          <w:szCs w:val="28"/>
          <w:shd w:val="clear" w:color="auto" w:fill="FFFFFF"/>
          <w:lang w:val="uk-UA"/>
        </w:rPr>
        <w:t xml:space="preserve">тим меньш </w:t>
      </w:r>
      <w:r w:rsidR="00A3711A">
        <w:rPr>
          <w:rFonts w:ascii="Times New Roman" w:hAnsi="Times New Roman" w:cs="Times New Roman"/>
          <w:color w:val="202124"/>
          <w:sz w:val="28"/>
          <w:szCs w:val="28"/>
          <w:shd w:val="clear" w:color="auto" w:fill="FFFFFF"/>
          <w:lang w:val="uk-UA"/>
        </w:rPr>
        <w:t>позитивних атиттюдів у неї формуються. Також,</w:t>
      </w:r>
      <w:r w:rsidR="00B0081D">
        <w:rPr>
          <w:rFonts w:ascii="Times New Roman" w:hAnsi="Times New Roman" w:cs="Times New Roman"/>
          <w:color w:val="202124"/>
          <w:sz w:val="28"/>
          <w:szCs w:val="28"/>
          <w:shd w:val="clear" w:color="auto" w:fill="FFFFFF"/>
          <w:lang w:val="uk-UA"/>
        </w:rPr>
        <w:t xml:space="preserve"> і</w:t>
      </w:r>
      <w:r w:rsidR="00A3711A">
        <w:rPr>
          <w:rFonts w:ascii="Times New Roman" w:hAnsi="Times New Roman" w:cs="Times New Roman"/>
          <w:color w:val="202124"/>
          <w:sz w:val="28"/>
          <w:szCs w:val="28"/>
          <w:shd w:val="clear" w:color="auto" w:fill="FFFFFF"/>
          <w:lang w:val="uk-UA"/>
        </w:rPr>
        <w:t xml:space="preserve"> с</w:t>
      </w:r>
      <w:r w:rsidR="00975B83" w:rsidRPr="00A3711A">
        <w:rPr>
          <w:rFonts w:ascii="Times New Roman" w:hAnsi="Times New Roman" w:cs="Times New Roman"/>
          <w:sz w:val="28"/>
          <w:szCs w:val="28"/>
          <w:lang w:val="uk-UA"/>
        </w:rPr>
        <w:t>понтанна</w:t>
      </w:r>
      <w:r w:rsidR="00A3711A">
        <w:rPr>
          <w:rFonts w:ascii="Times New Roman" w:hAnsi="Times New Roman" w:cs="Times New Roman"/>
          <w:sz w:val="28"/>
          <w:szCs w:val="28"/>
          <w:lang w:val="uk-UA"/>
        </w:rPr>
        <w:t xml:space="preserve"> (реактивна)</w:t>
      </w:r>
      <w:r w:rsidR="00B0081D">
        <w:rPr>
          <w:rFonts w:ascii="Times New Roman" w:hAnsi="Times New Roman" w:cs="Times New Roman"/>
          <w:sz w:val="28"/>
          <w:szCs w:val="28"/>
          <w:lang w:val="uk-UA"/>
        </w:rPr>
        <w:t xml:space="preserve"> агресія, </w:t>
      </w:r>
      <w:r w:rsidR="00975B83" w:rsidRPr="00A3711A">
        <w:rPr>
          <w:rFonts w:ascii="Times New Roman" w:hAnsi="Times New Roman" w:cs="Times New Roman"/>
          <w:sz w:val="28"/>
          <w:szCs w:val="28"/>
          <w:lang w:val="uk-UA"/>
        </w:rPr>
        <w:t>що виникає як типова реакція на фрустрацію</w:t>
      </w:r>
      <w:r w:rsidR="00A3711A">
        <w:rPr>
          <w:rFonts w:ascii="Times New Roman" w:hAnsi="Times New Roman" w:cs="Times New Roman"/>
          <w:sz w:val="28"/>
          <w:szCs w:val="28"/>
          <w:lang w:val="uk-UA"/>
        </w:rPr>
        <w:t>, є фактором, який обмувлює низь</w:t>
      </w:r>
      <w:r w:rsidR="00B0081D">
        <w:rPr>
          <w:rFonts w:ascii="Times New Roman" w:hAnsi="Times New Roman" w:cs="Times New Roman"/>
          <w:sz w:val="28"/>
          <w:szCs w:val="28"/>
          <w:lang w:val="uk-UA"/>
        </w:rPr>
        <w:t>кий рівень позитивних аттитюдів у жінок.</w:t>
      </w:r>
    </w:p>
    <w:p w14:paraId="3CF3ADA3" w14:textId="65DF1DBA" w:rsidR="005D61FB" w:rsidRPr="0092147F" w:rsidRDefault="00845209" w:rsidP="004E25A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sz w:val="28"/>
          <w:szCs w:val="28"/>
          <w:lang w:val="uk-UA" w:eastAsia="ru-RU"/>
        </w:rPr>
        <w:t xml:space="preserve"> З негативними аттитюдами </w:t>
      </w:r>
      <w:r w:rsidR="00B0081D">
        <w:rPr>
          <w:rFonts w:ascii="Times New Roman" w:eastAsia="Times New Roman" w:hAnsi="Times New Roman" w:cs="Times New Roman"/>
          <w:color w:val="000000"/>
          <w:sz w:val="28"/>
          <w:szCs w:val="28"/>
          <w:lang w:val="uk-UA" w:eastAsia="ru-RU"/>
        </w:rPr>
        <w:t xml:space="preserve">у жінок </w:t>
      </w:r>
      <w:r>
        <w:rPr>
          <w:rFonts w:ascii="Times New Roman" w:eastAsia="Times New Roman" w:hAnsi="Times New Roman" w:cs="Times New Roman"/>
          <w:color w:val="000000"/>
          <w:sz w:val="28"/>
          <w:szCs w:val="28"/>
          <w:lang w:val="uk-UA" w:eastAsia="ru-RU"/>
        </w:rPr>
        <w:t>негативним зв'язком корелює товаристськисть (</w:t>
      </w: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431</w:t>
      </w:r>
      <w:r>
        <w:rPr>
          <w:rFonts w:ascii="Times New Roman" w:eastAsia="Times New Roman" w:hAnsi="Times New Roman" w:cs="Times New Roman"/>
          <w:color w:val="000000"/>
          <w:sz w:val="28"/>
          <w:szCs w:val="28"/>
          <w:lang w:val="uk-UA" w:eastAsia="ru-RU"/>
        </w:rPr>
        <w:t>) та врівноваженність (</w:t>
      </w: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329</w:t>
      </w:r>
      <w:r w:rsidR="007566F9">
        <w:rPr>
          <w:rFonts w:ascii="Times New Roman" w:eastAsia="Times New Roman" w:hAnsi="Times New Roman" w:cs="Times New Roman"/>
          <w:color w:val="000000"/>
          <w:sz w:val="28"/>
          <w:szCs w:val="28"/>
          <w:lang w:val="uk-UA" w:eastAsia="ru-RU"/>
        </w:rPr>
        <w:t xml:space="preserve">).  Високий рівень </w:t>
      </w:r>
      <w:r w:rsidR="00CB6E01">
        <w:rPr>
          <w:rFonts w:ascii="Times New Roman" w:eastAsia="Times New Roman" w:hAnsi="Times New Roman" w:cs="Times New Roman"/>
          <w:color w:val="000000"/>
          <w:sz w:val="28"/>
          <w:szCs w:val="28"/>
          <w:lang w:val="uk-UA" w:eastAsia="ru-RU"/>
        </w:rPr>
        <w:t>цих індивілуально-особистісних якостей обумовлює</w:t>
      </w:r>
      <w:r w:rsidR="00C01853">
        <w:rPr>
          <w:rFonts w:ascii="Times New Roman" w:eastAsia="Times New Roman" w:hAnsi="Times New Roman" w:cs="Times New Roman"/>
          <w:color w:val="000000"/>
          <w:sz w:val="28"/>
          <w:szCs w:val="28"/>
          <w:lang w:val="uk-UA" w:eastAsia="ru-RU"/>
        </w:rPr>
        <w:t xml:space="preserve"> </w:t>
      </w:r>
      <w:r w:rsidR="00B0081D">
        <w:rPr>
          <w:rFonts w:ascii="Times New Roman" w:eastAsia="Times New Roman" w:hAnsi="Times New Roman" w:cs="Times New Roman"/>
          <w:color w:val="000000"/>
          <w:sz w:val="28"/>
          <w:szCs w:val="28"/>
          <w:lang w:val="uk-UA" w:eastAsia="ru-RU"/>
        </w:rPr>
        <w:t xml:space="preserve">низький рівень </w:t>
      </w:r>
      <w:r w:rsidR="00C01853">
        <w:rPr>
          <w:rFonts w:ascii="Times New Roman" w:eastAsia="Times New Roman" w:hAnsi="Times New Roman" w:cs="Times New Roman"/>
          <w:color w:val="000000"/>
          <w:sz w:val="28"/>
          <w:szCs w:val="28"/>
          <w:lang w:val="uk-UA" w:eastAsia="ru-RU"/>
        </w:rPr>
        <w:t>негативн</w:t>
      </w:r>
      <w:r w:rsidR="00B0081D">
        <w:rPr>
          <w:rFonts w:ascii="Times New Roman" w:eastAsia="Times New Roman" w:hAnsi="Times New Roman" w:cs="Times New Roman"/>
          <w:color w:val="000000"/>
          <w:sz w:val="28"/>
          <w:szCs w:val="28"/>
          <w:lang w:val="uk-UA" w:eastAsia="ru-RU"/>
        </w:rPr>
        <w:t>их</w:t>
      </w:r>
      <w:r w:rsidR="00C01853">
        <w:rPr>
          <w:rFonts w:ascii="Times New Roman" w:eastAsia="Times New Roman" w:hAnsi="Times New Roman" w:cs="Times New Roman"/>
          <w:color w:val="000000"/>
          <w:sz w:val="28"/>
          <w:szCs w:val="28"/>
          <w:lang w:val="uk-UA" w:eastAsia="ru-RU"/>
        </w:rPr>
        <w:t xml:space="preserve"> аттитюд</w:t>
      </w:r>
      <w:r w:rsidR="00B0081D">
        <w:rPr>
          <w:rFonts w:ascii="Times New Roman" w:eastAsia="Times New Roman" w:hAnsi="Times New Roman" w:cs="Times New Roman"/>
          <w:color w:val="000000"/>
          <w:sz w:val="28"/>
          <w:szCs w:val="28"/>
          <w:lang w:val="uk-UA" w:eastAsia="ru-RU"/>
        </w:rPr>
        <w:t>ів до самоізоляції</w:t>
      </w:r>
      <w:r w:rsidR="00C01853">
        <w:rPr>
          <w:rFonts w:ascii="Times New Roman" w:eastAsia="Times New Roman" w:hAnsi="Times New Roman" w:cs="Times New Roman"/>
          <w:color w:val="000000"/>
          <w:sz w:val="28"/>
          <w:szCs w:val="28"/>
          <w:lang w:val="uk-UA" w:eastAsia="ru-RU"/>
        </w:rPr>
        <w:t xml:space="preserve">. </w:t>
      </w:r>
      <w:r w:rsidR="00C01853" w:rsidRPr="0092147F">
        <w:rPr>
          <w:rFonts w:ascii="Times New Roman" w:eastAsia="Times New Roman" w:hAnsi="Times New Roman" w:cs="Times New Roman"/>
          <w:color w:val="000000" w:themeColor="text1"/>
          <w:sz w:val="28"/>
          <w:szCs w:val="28"/>
          <w:lang w:val="uk-UA" w:eastAsia="ru-RU"/>
        </w:rPr>
        <w:t>Наприклад,</w:t>
      </w:r>
      <w:r w:rsidR="00AF6482" w:rsidRPr="0092147F">
        <w:rPr>
          <w:rFonts w:ascii="Times New Roman" w:eastAsia="Times New Roman" w:hAnsi="Times New Roman" w:cs="Times New Roman"/>
          <w:color w:val="000000" w:themeColor="text1"/>
          <w:sz w:val="28"/>
          <w:szCs w:val="28"/>
          <w:lang w:val="uk-UA" w:eastAsia="ru-RU"/>
        </w:rPr>
        <w:t xml:space="preserve"> так</w:t>
      </w:r>
      <w:r w:rsidR="00CB6E01" w:rsidRPr="0092147F">
        <w:rPr>
          <w:rFonts w:ascii="Times New Roman" w:eastAsia="Times New Roman" w:hAnsi="Times New Roman" w:cs="Times New Roman"/>
          <w:color w:val="000000" w:themeColor="text1"/>
          <w:sz w:val="28"/>
          <w:szCs w:val="28"/>
          <w:lang w:val="uk-UA" w:eastAsia="ru-RU"/>
        </w:rPr>
        <w:t>их</w:t>
      </w:r>
      <w:r w:rsidR="00AF6482" w:rsidRPr="0092147F">
        <w:rPr>
          <w:rFonts w:ascii="Times New Roman" w:eastAsia="Times New Roman" w:hAnsi="Times New Roman" w:cs="Times New Roman"/>
          <w:color w:val="000000" w:themeColor="text1"/>
          <w:sz w:val="28"/>
          <w:szCs w:val="28"/>
          <w:lang w:val="uk-UA" w:eastAsia="ru-RU"/>
        </w:rPr>
        <w:t xml:space="preserve"> як </w:t>
      </w:r>
      <w:r w:rsidR="00C01853" w:rsidRPr="0092147F">
        <w:rPr>
          <w:rFonts w:ascii="Times New Roman" w:eastAsia="Times New Roman" w:hAnsi="Times New Roman" w:cs="Times New Roman"/>
          <w:color w:val="000000" w:themeColor="text1"/>
          <w:sz w:val="28"/>
          <w:szCs w:val="28"/>
          <w:lang w:val="uk-UA" w:eastAsia="ru-RU"/>
        </w:rPr>
        <w:t xml:space="preserve"> </w:t>
      </w:r>
      <w:r w:rsidR="00C01853" w:rsidRPr="0092147F">
        <w:rPr>
          <w:rFonts w:ascii="Times New Roman" w:hAnsi="Times New Roman" w:cs="Times New Roman"/>
          <w:color w:val="000000" w:themeColor="text1"/>
          <w:sz w:val="28"/>
          <w:szCs w:val="28"/>
          <w:lang w:val="uk-UA"/>
        </w:rPr>
        <w:t>деморалізація через відсутність бажаних видів діяльності (дозв</w:t>
      </w:r>
      <w:r w:rsidR="00AF6482" w:rsidRPr="0092147F">
        <w:rPr>
          <w:rFonts w:ascii="Times New Roman" w:hAnsi="Times New Roman" w:cs="Times New Roman"/>
          <w:color w:val="000000" w:themeColor="text1"/>
          <w:sz w:val="28"/>
          <w:szCs w:val="28"/>
          <w:lang w:val="uk-UA"/>
        </w:rPr>
        <w:t>ілля, фізична активність, інше) та</w:t>
      </w:r>
      <w:r w:rsidR="00C01853" w:rsidRPr="0092147F">
        <w:rPr>
          <w:rFonts w:ascii="Times New Roman" w:hAnsi="Times New Roman" w:cs="Times New Roman"/>
          <w:color w:val="000000" w:themeColor="text1"/>
          <w:sz w:val="28"/>
          <w:szCs w:val="28"/>
          <w:lang w:val="uk-UA"/>
        </w:rPr>
        <w:t xml:space="preserve"> соціальн</w:t>
      </w:r>
      <w:r w:rsidR="00AF6482" w:rsidRPr="0092147F">
        <w:rPr>
          <w:rFonts w:ascii="Times New Roman" w:hAnsi="Times New Roman" w:cs="Times New Roman"/>
          <w:color w:val="000000" w:themeColor="text1"/>
          <w:sz w:val="28"/>
          <w:szCs w:val="28"/>
          <w:lang w:val="uk-UA"/>
        </w:rPr>
        <w:t>в</w:t>
      </w:r>
      <w:r w:rsidR="00C01853" w:rsidRPr="0092147F">
        <w:rPr>
          <w:rFonts w:ascii="Times New Roman" w:hAnsi="Times New Roman" w:cs="Times New Roman"/>
          <w:color w:val="000000" w:themeColor="text1"/>
          <w:sz w:val="28"/>
          <w:szCs w:val="28"/>
          <w:lang w:val="uk-UA"/>
        </w:rPr>
        <w:t xml:space="preserve"> </w:t>
      </w:r>
      <w:r w:rsidR="00AF6482" w:rsidRPr="0092147F">
        <w:rPr>
          <w:rFonts w:ascii="Times New Roman" w:hAnsi="Times New Roman" w:cs="Times New Roman"/>
          <w:color w:val="000000" w:themeColor="text1"/>
          <w:sz w:val="28"/>
          <w:szCs w:val="28"/>
          <w:lang w:val="uk-UA"/>
        </w:rPr>
        <w:t>і</w:t>
      </w:r>
      <w:r w:rsidR="00C01853" w:rsidRPr="0092147F">
        <w:rPr>
          <w:rFonts w:ascii="Times New Roman" w:hAnsi="Times New Roman" w:cs="Times New Roman"/>
          <w:color w:val="000000" w:themeColor="text1"/>
          <w:sz w:val="28"/>
          <w:szCs w:val="28"/>
          <w:lang w:val="uk-UA"/>
        </w:rPr>
        <w:t xml:space="preserve"> комунікативна замкнутість</w:t>
      </w:r>
      <w:r w:rsidR="00AF6482" w:rsidRPr="0092147F">
        <w:rPr>
          <w:rFonts w:ascii="Times New Roman" w:hAnsi="Times New Roman" w:cs="Times New Roman"/>
          <w:color w:val="000000" w:themeColor="text1"/>
          <w:sz w:val="28"/>
          <w:szCs w:val="28"/>
          <w:lang w:val="uk-UA"/>
        </w:rPr>
        <w:t>.</w:t>
      </w:r>
      <w:r w:rsidR="00B0081D" w:rsidRPr="0092147F">
        <w:rPr>
          <w:rFonts w:ascii="Times New Roman" w:hAnsi="Times New Roman" w:cs="Times New Roman"/>
          <w:color w:val="000000" w:themeColor="text1"/>
          <w:sz w:val="28"/>
          <w:szCs w:val="28"/>
          <w:lang w:val="uk-UA"/>
        </w:rPr>
        <w:t xml:space="preserve"> </w:t>
      </w:r>
    </w:p>
    <w:p w14:paraId="6213B0BC" w14:textId="5074C099" w:rsidR="00324B30" w:rsidRPr="00310646" w:rsidRDefault="00324B30" w:rsidP="00310646">
      <w:pPr>
        <w:spacing w:after="0" w:line="360" w:lineRule="auto"/>
        <w:ind w:firstLine="709"/>
        <w:jc w:val="both"/>
        <w:rPr>
          <w:rFonts w:ascii="Times New Roman" w:eastAsia="Times New Roman" w:hAnsi="Times New Roman" w:cs="Times New Roman"/>
          <w:color w:val="000000"/>
          <w:sz w:val="28"/>
          <w:szCs w:val="28"/>
          <w:lang w:val="uk-UA" w:eastAsia="ru-RU"/>
        </w:rPr>
      </w:pPr>
      <w:r w:rsidRPr="0092147F">
        <w:rPr>
          <w:rFonts w:ascii="Times New Roman" w:eastAsia="Times New Roman" w:hAnsi="Times New Roman" w:cs="Times New Roman"/>
          <w:color w:val="000000" w:themeColor="text1"/>
          <w:sz w:val="28"/>
          <w:szCs w:val="28"/>
          <w:lang w:val="uk-UA" w:eastAsia="ru-RU"/>
        </w:rPr>
        <w:t xml:space="preserve">Також, </w:t>
      </w:r>
      <w:r w:rsidR="004E25A7" w:rsidRPr="0092147F">
        <w:rPr>
          <w:rFonts w:ascii="Times New Roman" w:eastAsia="Times New Roman" w:hAnsi="Times New Roman" w:cs="Times New Roman"/>
          <w:color w:val="000000" w:themeColor="text1"/>
          <w:sz w:val="28"/>
          <w:szCs w:val="28"/>
          <w:lang w:val="uk-UA" w:eastAsia="ru-RU"/>
        </w:rPr>
        <w:t xml:space="preserve">в групі жінок </w:t>
      </w:r>
      <w:r w:rsidRPr="0092147F">
        <w:rPr>
          <w:rFonts w:ascii="Times New Roman" w:eastAsia="Times New Roman" w:hAnsi="Times New Roman" w:cs="Times New Roman"/>
          <w:color w:val="000000" w:themeColor="text1"/>
          <w:sz w:val="28"/>
          <w:szCs w:val="28"/>
          <w:lang w:val="uk-UA" w:eastAsia="ru-RU"/>
        </w:rPr>
        <w:t xml:space="preserve">з негативими аттитюдами негативним зв'язком корелюють </w:t>
      </w:r>
      <w:r w:rsidR="00845209" w:rsidRPr="0092147F">
        <w:rPr>
          <w:rFonts w:ascii="Times New Roman" w:eastAsia="Times New Roman" w:hAnsi="Times New Roman" w:cs="Times New Roman"/>
          <w:color w:val="000000" w:themeColor="text1"/>
          <w:sz w:val="28"/>
          <w:szCs w:val="28"/>
          <w:lang w:val="uk-UA" w:eastAsia="ru-RU"/>
        </w:rPr>
        <w:t>застрягаючий (-0,531)</w:t>
      </w:r>
      <w:r w:rsidRPr="0092147F">
        <w:rPr>
          <w:rFonts w:ascii="Times New Roman" w:eastAsia="Times New Roman" w:hAnsi="Times New Roman" w:cs="Times New Roman"/>
          <w:color w:val="000000" w:themeColor="text1"/>
          <w:sz w:val="28"/>
          <w:szCs w:val="28"/>
          <w:lang w:val="uk-UA" w:eastAsia="ru-RU"/>
        </w:rPr>
        <w:t xml:space="preserve"> та </w:t>
      </w:r>
      <w:r w:rsidR="00845209" w:rsidRPr="0092147F">
        <w:rPr>
          <w:rFonts w:ascii="Times New Roman" w:eastAsia="Times New Roman" w:hAnsi="Times New Roman" w:cs="Times New Roman"/>
          <w:color w:val="000000" w:themeColor="text1"/>
          <w:sz w:val="28"/>
          <w:szCs w:val="28"/>
          <w:lang w:val="uk-UA" w:eastAsia="ru-RU"/>
        </w:rPr>
        <w:t>гіпертимни</w:t>
      </w:r>
      <w:r w:rsidRPr="0092147F">
        <w:rPr>
          <w:rFonts w:ascii="Times New Roman" w:eastAsia="Times New Roman" w:hAnsi="Times New Roman" w:cs="Times New Roman"/>
          <w:color w:val="000000" w:themeColor="text1"/>
          <w:sz w:val="28"/>
          <w:szCs w:val="28"/>
          <w:lang w:val="uk-UA" w:eastAsia="ru-RU"/>
        </w:rPr>
        <w:t>й</w:t>
      </w:r>
      <w:r w:rsidR="00845209" w:rsidRPr="0092147F">
        <w:rPr>
          <w:rFonts w:ascii="Times New Roman" w:eastAsia="Times New Roman" w:hAnsi="Times New Roman" w:cs="Times New Roman"/>
          <w:color w:val="000000" w:themeColor="text1"/>
          <w:sz w:val="28"/>
          <w:szCs w:val="28"/>
          <w:lang w:val="uk-UA" w:eastAsia="ru-RU"/>
        </w:rPr>
        <w:t xml:space="preserve"> </w:t>
      </w:r>
      <w:r w:rsidR="00845209" w:rsidRPr="00310646">
        <w:rPr>
          <w:rFonts w:ascii="Times New Roman" w:eastAsia="Times New Roman" w:hAnsi="Times New Roman" w:cs="Times New Roman"/>
          <w:color w:val="000000"/>
          <w:sz w:val="28"/>
          <w:szCs w:val="28"/>
          <w:lang w:val="uk-UA" w:eastAsia="ru-RU"/>
        </w:rPr>
        <w:t>(-0,341)</w:t>
      </w:r>
      <w:r w:rsidRPr="00310646">
        <w:rPr>
          <w:rFonts w:ascii="Times New Roman" w:eastAsia="Times New Roman" w:hAnsi="Times New Roman" w:cs="Times New Roman"/>
          <w:color w:val="000000"/>
          <w:sz w:val="28"/>
          <w:szCs w:val="28"/>
          <w:lang w:val="uk-UA" w:eastAsia="ru-RU"/>
        </w:rPr>
        <w:t xml:space="preserve"> типи акцентуації.</w:t>
      </w:r>
      <w:r w:rsidR="00310646" w:rsidRPr="00310646">
        <w:rPr>
          <w:rFonts w:ascii="Times New Roman" w:hAnsi="Times New Roman" w:cs="Times New Roman"/>
          <w:sz w:val="28"/>
          <w:szCs w:val="28"/>
          <w:lang w:val="uk-UA"/>
        </w:rPr>
        <w:t xml:space="preserve"> </w:t>
      </w:r>
      <w:r w:rsidR="00310646" w:rsidRPr="00310646">
        <w:rPr>
          <w:rFonts w:ascii="Times New Roman" w:eastAsia="Times New Roman" w:hAnsi="Times New Roman" w:cs="Times New Roman"/>
          <w:color w:val="000000"/>
          <w:sz w:val="28"/>
          <w:szCs w:val="28"/>
          <w:lang w:val="uk-UA" w:eastAsia="ru-RU"/>
        </w:rPr>
        <w:t>Г</w:t>
      </w:r>
      <w:r w:rsidR="00310646">
        <w:rPr>
          <w:rFonts w:ascii="Times New Roman" w:eastAsia="Times New Roman" w:hAnsi="Times New Roman" w:cs="Times New Roman"/>
          <w:color w:val="000000"/>
          <w:sz w:val="28"/>
          <w:szCs w:val="28"/>
          <w:lang w:val="uk-UA" w:eastAsia="ru-RU"/>
        </w:rPr>
        <w:t>іпертимний тип акцентуації харак</w:t>
      </w:r>
      <w:r w:rsidR="00310646" w:rsidRPr="00310646">
        <w:rPr>
          <w:rFonts w:ascii="Times New Roman" w:eastAsia="Times New Roman" w:hAnsi="Times New Roman" w:cs="Times New Roman"/>
          <w:color w:val="000000"/>
          <w:sz w:val="28"/>
          <w:szCs w:val="28"/>
          <w:lang w:val="uk-UA" w:eastAsia="ru-RU"/>
        </w:rPr>
        <w:t xml:space="preserve">тризується </w:t>
      </w:r>
      <w:r w:rsidR="00310646" w:rsidRPr="00310646">
        <w:rPr>
          <w:rFonts w:ascii="Times New Roman" w:hAnsi="Times New Roman" w:cs="Times New Roman"/>
          <w:color w:val="242424"/>
          <w:sz w:val="28"/>
          <w:szCs w:val="28"/>
          <w:lang w:val="uk-UA"/>
        </w:rPr>
        <w:t>надмірной контактністю, балакучістю,</w:t>
      </w:r>
      <w:r w:rsidR="00310646" w:rsidRPr="00310646">
        <w:rPr>
          <w:rFonts w:ascii="Times New Roman" w:hAnsi="Times New Roman" w:cs="Times New Roman"/>
          <w:color w:val="242424"/>
          <w:sz w:val="28"/>
          <w:szCs w:val="28"/>
        </w:rPr>
        <w:t>  </w:t>
      </w:r>
      <w:r w:rsidR="00310646" w:rsidRPr="00310646">
        <w:rPr>
          <w:rFonts w:ascii="Times New Roman" w:hAnsi="Times New Roman" w:cs="Times New Roman"/>
          <w:color w:val="242424"/>
          <w:sz w:val="28"/>
          <w:szCs w:val="28"/>
          <w:lang w:val="uk-UA"/>
        </w:rPr>
        <w:t>недостатньо серйозн</w:t>
      </w:r>
      <w:r w:rsidR="00310646">
        <w:rPr>
          <w:rFonts w:ascii="Times New Roman" w:hAnsi="Times New Roman" w:cs="Times New Roman"/>
          <w:color w:val="242424"/>
          <w:sz w:val="28"/>
          <w:szCs w:val="28"/>
          <w:lang w:val="uk-UA"/>
        </w:rPr>
        <w:t>им</w:t>
      </w:r>
      <w:r w:rsidR="00310646" w:rsidRPr="00310646">
        <w:rPr>
          <w:rFonts w:ascii="Times New Roman" w:hAnsi="Times New Roman" w:cs="Times New Roman"/>
          <w:color w:val="242424"/>
          <w:sz w:val="28"/>
          <w:szCs w:val="28"/>
          <w:lang w:val="uk-UA"/>
        </w:rPr>
        <w:t xml:space="preserve"> ставлення</w:t>
      </w:r>
      <w:r w:rsidR="00310646">
        <w:rPr>
          <w:rFonts w:ascii="Times New Roman" w:hAnsi="Times New Roman" w:cs="Times New Roman"/>
          <w:color w:val="242424"/>
          <w:sz w:val="28"/>
          <w:szCs w:val="28"/>
          <w:lang w:val="uk-UA"/>
        </w:rPr>
        <w:t>м</w:t>
      </w:r>
      <w:r w:rsidR="00310646" w:rsidRPr="00310646">
        <w:rPr>
          <w:rFonts w:ascii="Times New Roman" w:hAnsi="Times New Roman" w:cs="Times New Roman"/>
          <w:color w:val="242424"/>
          <w:sz w:val="28"/>
          <w:szCs w:val="28"/>
          <w:lang w:val="uk-UA"/>
        </w:rPr>
        <w:t xml:space="preserve"> до своїх службових та сімейних обов'язків; представникам застрягаю</w:t>
      </w:r>
      <w:r w:rsidR="00310646">
        <w:rPr>
          <w:rFonts w:ascii="Times New Roman" w:hAnsi="Times New Roman" w:cs="Times New Roman"/>
          <w:color w:val="242424"/>
          <w:sz w:val="28"/>
          <w:szCs w:val="28"/>
          <w:lang w:val="uk-UA"/>
        </w:rPr>
        <w:t>ч</w:t>
      </w:r>
      <w:r w:rsidR="00310646" w:rsidRPr="00310646">
        <w:rPr>
          <w:rFonts w:ascii="Times New Roman" w:hAnsi="Times New Roman" w:cs="Times New Roman"/>
          <w:color w:val="242424"/>
          <w:sz w:val="28"/>
          <w:szCs w:val="28"/>
          <w:lang w:val="uk-UA"/>
        </w:rPr>
        <w:t xml:space="preserve">иго типу присутні </w:t>
      </w:r>
      <w:r w:rsidR="004E25A7" w:rsidRPr="00310646">
        <w:rPr>
          <w:rFonts w:ascii="Times New Roman" w:hAnsi="Times New Roman" w:cs="Times New Roman"/>
          <w:color w:val="242424"/>
          <w:sz w:val="28"/>
          <w:szCs w:val="28"/>
          <w:lang w:val="uk-UA"/>
        </w:rPr>
        <w:t>занудність, схиль</w:t>
      </w:r>
      <w:r w:rsidR="004E25A7" w:rsidRPr="00310646">
        <w:rPr>
          <w:rFonts w:ascii="Times New Roman" w:hAnsi="Times New Roman" w:cs="Times New Roman"/>
          <w:color w:val="242424"/>
          <w:sz w:val="28"/>
          <w:szCs w:val="28"/>
          <w:lang w:val="uk-UA"/>
        </w:rPr>
        <w:lastRenderedPageBreak/>
        <w:t>ність до моралізації, небалакучість, чутливі до соціальн</w:t>
      </w:r>
      <w:r w:rsidR="00310646" w:rsidRPr="00310646">
        <w:rPr>
          <w:rFonts w:ascii="Times New Roman" w:hAnsi="Times New Roman" w:cs="Times New Roman"/>
          <w:color w:val="242424"/>
          <w:sz w:val="28"/>
          <w:szCs w:val="28"/>
          <w:lang w:val="uk-UA"/>
        </w:rPr>
        <w:t xml:space="preserve">ої справедливості, </w:t>
      </w:r>
      <w:r w:rsidR="004E25A7" w:rsidRPr="00310646">
        <w:rPr>
          <w:rFonts w:ascii="Times New Roman" w:hAnsi="Times New Roman" w:cs="Times New Roman"/>
          <w:color w:val="242424"/>
          <w:sz w:val="28"/>
          <w:szCs w:val="28"/>
          <w:lang w:val="uk-UA"/>
        </w:rPr>
        <w:t>підозрілі, вразливі</w:t>
      </w:r>
      <w:r w:rsidR="00310646" w:rsidRPr="00310646">
        <w:rPr>
          <w:rFonts w:ascii="Times New Roman" w:hAnsi="Times New Roman" w:cs="Times New Roman"/>
          <w:color w:val="242424"/>
          <w:sz w:val="28"/>
          <w:szCs w:val="28"/>
          <w:lang w:val="uk-UA"/>
        </w:rPr>
        <w:t>. Для обох типов акцентуації притаманна схильніть до ініціювання конфліктів.</w:t>
      </w:r>
      <w:r w:rsidR="00904B78">
        <w:rPr>
          <w:rFonts w:ascii="Times New Roman" w:hAnsi="Times New Roman" w:cs="Times New Roman"/>
          <w:color w:val="242424"/>
          <w:sz w:val="28"/>
          <w:szCs w:val="28"/>
          <w:lang w:val="uk-UA"/>
        </w:rPr>
        <w:t xml:space="preserve"> Чим вище рівень цих індивідуально-п</w:t>
      </w:r>
      <w:r w:rsidR="00310646">
        <w:rPr>
          <w:rFonts w:ascii="Times New Roman" w:hAnsi="Times New Roman" w:cs="Times New Roman"/>
          <w:color w:val="242424"/>
          <w:sz w:val="28"/>
          <w:szCs w:val="28"/>
          <w:lang w:val="uk-UA"/>
        </w:rPr>
        <w:t>сихологічних особливостей</w:t>
      </w:r>
      <w:r w:rsidR="00904B78">
        <w:rPr>
          <w:rFonts w:ascii="Times New Roman" w:hAnsi="Times New Roman" w:cs="Times New Roman"/>
          <w:color w:val="242424"/>
          <w:sz w:val="28"/>
          <w:szCs w:val="28"/>
          <w:lang w:val="uk-UA"/>
        </w:rPr>
        <w:t>, тим меньш позитивніх аттитюдів сформовано у жінки.</w:t>
      </w:r>
    </w:p>
    <w:p w14:paraId="44F42ECF" w14:textId="2F521A55" w:rsidR="00B2702E" w:rsidRDefault="00904B78" w:rsidP="00904B78">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Аналіз отриманих результатів демонструє, що</w:t>
      </w:r>
      <w:r w:rsidR="006E4F45" w:rsidRPr="00E26742">
        <w:rPr>
          <w:rFonts w:ascii="Times New Roman" w:hAnsi="Times New Roman" w:cs="Times New Roman"/>
          <w:sz w:val="28"/>
          <w:szCs w:val="28"/>
          <w:lang w:val="uk-UA"/>
        </w:rPr>
        <w:t xml:space="preserve"> кореляційних </w:t>
      </w:r>
      <w:r w:rsidR="00F63071" w:rsidRPr="00E26742">
        <w:rPr>
          <w:rFonts w:ascii="Times New Roman" w:hAnsi="Times New Roman" w:cs="Times New Roman"/>
          <w:sz w:val="28"/>
          <w:szCs w:val="28"/>
          <w:lang w:val="uk-UA"/>
        </w:rPr>
        <w:t>зав’язків</w:t>
      </w:r>
      <w:r w:rsidR="006E4F45" w:rsidRPr="00E26742">
        <w:rPr>
          <w:rFonts w:ascii="Times New Roman" w:hAnsi="Times New Roman" w:cs="Times New Roman"/>
          <w:sz w:val="28"/>
          <w:szCs w:val="28"/>
          <w:lang w:val="uk-UA"/>
        </w:rPr>
        <w:t xml:space="preserve"> більш в групі жінок. Можна припустити, що більш виражені характеристики жіночої особистості призводять до реагування на ситуацію </w:t>
      </w:r>
      <w:r w:rsidR="007E0018">
        <w:rPr>
          <w:rFonts w:ascii="Times New Roman" w:hAnsi="Times New Roman" w:cs="Times New Roman"/>
          <w:sz w:val="28"/>
          <w:szCs w:val="28"/>
          <w:lang w:val="uk-UA"/>
        </w:rPr>
        <w:t>пандемії</w:t>
      </w:r>
      <w:r w:rsidR="006E4F45" w:rsidRPr="00E26742">
        <w:rPr>
          <w:rFonts w:ascii="Times New Roman" w:hAnsi="Times New Roman" w:cs="Times New Roman"/>
          <w:sz w:val="28"/>
          <w:szCs w:val="28"/>
          <w:lang w:val="uk-UA"/>
        </w:rPr>
        <w:t xml:space="preserve">, і, відповідно до формування певних </w:t>
      </w:r>
      <w:r>
        <w:rPr>
          <w:rFonts w:ascii="Times New Roman" w:hAnsi="Times New Roman" w:cs="Times New Roman"/>
          <w:sz w:val="28"/>
          <w:szCs w:val="28"/>
          <w:lang w:val="uk-UA"/>
        </w:rPr>
        <w:t>аттитюдів</w:t>
      </w:r>
      <w:r w:rsidR="006E4F45" w:rsidRPr="00E26742">
        <w:rPr>
          <w:rFonts w:ascii="Times New Roman" w:hAnsi="Times New Roman" w:cs="Times New Roman"/>
          <w:sz w:val="28"/>
          <w:szCs w:val="28"/>
          <w:lang w:val="uk-UA"/>
        </w:rPr>
        <w:t xml:space="preserve"> по відношенню до с</w:t>
      </w:r>
      <w:r>
        <w:rPr>
          <w:rFonts w:ascii="Times New Roman" w:hAnsi="Times New Roman" w:cs="Times New Roman"/>
          <w:sz w:val="28"/>
          <w:szCs w:val="28"/>
          <w:lang w:val="uk-UA"/>
        </w:rPr>
        <w:t>амоізоляції в період пандемії. В цілому, ж</w:t>
      </w:r>
      <w:r w:rsidR="006E4F45" w:rsidRPr="00E26742">
        <w:rPr>
          <w:rFonts w:ascii="Times New Roman" w:hAnsi="Times New Roman" w:cs="Times New Roman"/>
          <w:sz w:val="28"/>
          <w:szCs w:val="28"/>
          <w:lang w:val="uk-UA"/>
        </w:rPr>
        <w:t xml:space="preserve">інки більш </w:t>
      </w:r>
      <w:r>
        <w:rPr>
          <w:rFonts w:ascii="Times New Roman" w:hAnsi="Times New Roman" w:cs="Times New Roman"/>
          <w:sz w:val="28"/>
          <w:szCs w:val="28"/>
          <w:lang w:val="uk-UA"/>
        </w:rPr>
        <w:t xml:space="preserve">позитивно </w:t>
      </w:r>
      <w:r w:rsidR="006E4F45" w:rsidRPr="00E26742">
        <w:rPr>
          <w:rFonts w:ascii="Times New Roman" w:hAnsi="Times New Roman" w:cs="Times New Roman"/>
          <w:sz w:val="28"/>
          <w:szCs w:val="28"/>
          <w:lang w:val="uk-UA"/>
        </w:rPr>
        <w:t>реаг</w:t>
      </w:r>
      <w:r>
        <w:rPr>
          <w:rFonts w:ascii="Times New Roman" w:hAnsi="Times New Roman" w:cs="Times New Roman"/>
          <w:sz w:val="28"/>
          <w:szCs w:val="28"/>
          <w:lang w:val="uk-UA"/>
        </w:rPr>
        <w:t>ують на переваги такого режиму.</w:t>
      </w:r>
    </w:p>
    <w:p w14:paraId="51CA7F4D" w14:textId="1AF18F48" w:rsidR="00C1235A" w:rsidRDefault="007C7EC2" w:rsidP="007C7E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7C7EC2">
        <w:rPr>
          <w:rFonts w:ascii="Times New Roman" w:hAnsi="Times New Roman" w:cs="Times New Roman"/>
          <w:sz w:val="28"/>
          <w:szCs w:val="28"/>
          <w:lang w:val="uk-UA"/>
        </w:rPr>
        <w:t xml:space="preserve">итуація, пов'язана з </w:t>
      </w:r>
      <w:r>
        <w:rPr>
          <w:rFonts w:ascii="Times New Roman" w:hAnsi="Times New Roman" w:cs="Times New Roman"/>
          <w:sz w:val="28"/>
          <w:szCs w:val="28"/>
          <w:lang w:val="en-US"/>
        </w:rPr>
        <w:t>Covid</w:t>
      </w:r>
      <w:r w:rsidRPr="007C7EC2">
        <w:rPr>
          <w:rFonts w:ascii="Times New Roman" w:hAnsi="Times New Roman" w:cs="Times New Roman"/>
          <w:sz w:val="28"/>
          <w:szCs w:val="28"/>
        </w:rPr>
        <w:t>-19</w:t>
      </w:r>
      <w:r w:rsidRPr="007C7EC2">
        <w:rPr>
          <w:rFonts w:ascii="Times New Roman" w:hAnsi="Times New Roman" w:cs="Times New Roman"/>
          <w:sz w:val="28"/>
          <w:szCs w:val="28"/>
          <w:lang w:val="uk-UA"/>
        </w:rPr>
        <w:t>, виходить за рамки звичайного людського досвіду. Джерелом травматизації та зміни моделей соціальної поведінки виступає соціальна реальність, що різко змінилася.</w:t>
      </w:r>
      <w:r>
        <w:rPr>
          <w:rFonts w:ascii="Times New Roman" w:hAnsi="Times New Roman" w:cs="Times New Roman"/>
          <w:sz w:val="28"/>
          <w:szCs w:val="28"/>
          <w:lang w:val="uk-UA"/>
        </w:rPr>
        <w:t xml:space="preserve"> Формування позитивних аттитюдів до самоізоляції, як</w:t>
      </w:r>
      <w:r w:rsidR="00C1235A" w:rsidRPr="00C1235A">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и</w:t>
      </w:r>
      <w:r w:rsidR="00C1235A" w:rsidRPr="00C1235A">
        <w:rPr>
          <w:rFonts w:ascii="Times New Roman" w:hAnsi="Times New Roman" w:cs="Times New Roman"/>
          <w:sz w:val="28"/>
          <w:szCs w:val="28"/>
          <w:lang w:val="uk-UA"/>
        </w:rPr>
        <w:t xml:space="preserve"> масової свідомості, в якій проявляється відношення різних груп людей до подій та процесів дійсного життя, що з</w:t>
      </w:r>
      <w:r>
        <w:rPr>
          <w:rFonts w:ascii="Times New Roman" w:hAnsi="Times New Roman" w:cs="Times New Roman"/>
          <w:sz w:val="28"/>
          <w:szCs w:val="28"/>
          <w:lang w:val="uk-UA"/>
        </w:rPr>
        <w:t xml:space="preserve">ачіпають їх інтереси та потреби, є необхідной умовою в період пандемії. </w:t>
      </w:r>
    </w:p>
    <w:p w14:paraId="3CB9BC54" w14:textId="77CD66A7" w:rsidR="00C1235A" w:rsidRPr="0092147F" w:rsidRDefault="007E0018" w:rsidP="00515D1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Таким чином, було встановлено</w:t>
      </w:r>
      <w:r w:rsidRPr="00E26742">
        <w:rPr>
          <w:rFonts w:ascii="Times New Roman" w:hAnsi="Times New Roman" w:cs="Times New Roman"/>
          <w:sz w:val="28"/>
          <w:szCs w:val="28"/>
          <w:lang w:val="uk-UA"/>
        </w:rPr>
        <w:t xml:space="preserve">, що </w:t>
      </w:r>
      <w:r>
        <w:rPr>
          <w:rFonts w:ascii="Times New Roman" w:hAnsi="Times New Roman" w:cs="Times New Roman"/>
          <w:sz w:val="28"/>
          <w:szCs w:val="28"/>
          <w:lang w:val="uk-UA"/>
        </w:rPr>
        <w:t>аттитюди</w:t>
      </w:r>
      <w:r w:rsidRPr="00E26742">
        <w:rPr>
          <w:rFonts w:ascii="Times New Roman" w:hAnsi="Times New Roman" w:cs="Times New Roman"/>
          <w:sz w:val="28"/>
          <w:szCs w:val="28"/>
          <w:lang w:val="uk-UA"/>
        </w:rPr>
        <w:t xml:space="preserve"> про самоізоляцію</w:t>
      </w:r>
      <w:r>
        <w:rPr>
          <w:rFonts w:ascii="Times New Roman" w:hAnsi="Times New Roman" w:cs="Times New Roman"/>
          <w:sz w:val="28"/>
          <w:szCs w:val="28"/>
          <w:lang w:val="uk-UA"/>
        </w:rPr>
        <w:t xml:space="preserve"> </w:t>
      </w:r>
      <w:r w:rsidRPr="00E26742">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у </w:t>
      </w:r>
      <w:r w:rsidRPr="00E26742">
        <w:rPr>
          <w:rFonts w:ascii="Times New Roman" w:hAnsi="Times New Roman" w:cs="Times New Roman"/>
          <w:sz w:val="28"/>
          <w:szCs w:val="28"/>
          <w:lang w:val="uk-UA"/>
        </w:rPr>
        <w:t>період пандемії Covid</w:t>
      </w:r>
      <w:r>
        <w:rPr>
          <w:rFonts w:ascii="Times New Roman" w:hAnsi="Times New Roman" w:cs="Times New Roman"/>
          <w:sz w:val="28"/>
          <w:szCs w:val="28"/>
          <w:lang w:val="uk-UA"/>
        </w:rPr>
        <w:t>-19</w:t>
      </w:r>
      <w:r w:rsidRPr="00E26742">
        <w:rPr>
          <w:rFonts w:ascii="Times New Roman" w:hAnsi="Times New Roman" w:cs="Times New Roman"/>
          <w:sz w:val="28"/>
          <w:szCs w:val="28"/>
          <w:lang w:val="uk-UA"/>
        </w:rPr>
        <w:t xml:space="preserve"> повязані з віком людини</w:t>
      </w:r>
      <w:r>
        <w:rPr>
          <w:rFonts w:ascii="Times New Roman" w:hAnsi="Times New Roman" w:cs="Times New Roman"/>
          <w:sz w:val="28"/>
          <w:szCs w:val="28"/>
          <w:lang w:val="uk-UA"/>
        </w:rPr>
        <w:t xml:space="preserve"> та гендерною приналежністю. </w:t>
      </w:r>
      <w:r w:rsidRPr="0092147F">
        <w:rPr>
          <w:rFonts w:ascii="Times New Roman" w:hAnsi="Times New Roman" w:cs="Times New Roman"/>
          <w:color w:val="000000" w:themeColor="text1"/>
          <w:sz w:val="28"/>
          <w:szCs w:val="28"/>
          <w:lang w:val="uk-UA"/>
        </w:rPr>
        <w:t>Виявлено, що респондентам чоловічої вибірки, чий показник має прямий зв'язок, притаманні негативні аттитюди до самоізоляції в період пандемії Covid -19 та  виражені риси  фемінності.</w:t>
      </w:r>
      <w:r w:rsidR="00515D13" w:rsidRPr="0092147F">
        <w:rPr>
          <w:rFonts w:ascii="Times New Roman" w:hAnsi="Times New Roman" w:cs="Times New Roman"/>
          <w:color w:val="000000" w:themeColor="text1"/>
          <w:sz w:val="28"/>
          <w:szCs w:val="28"/>
          <w:lang w:val="uk-UA"/>
        </w:rPr>
        <w:t xml:space="preserve"> Респондентам жіночої вибірки, у яких сформовані аттитюди ло переваг самоізоляції в період пандемії Covid-19, присутні виражені маскулінни характеристики.</w:t>
      </w:r>
    </w:p>
    <w:p w14:paraId="357BECED" w14:textId="2B9A44E3" w:rsidR="007E0018" w:rsidRDefault="00515D13" w:rsidP="007E0018">
      <w:pPr>
        <w:spacing w:after="0" w:line="360" w:lineRule="auto"/>
        <w:ind w:firstLine="709"/>
        <w:rPr>
          <w:rFonts w:ascii="Times New Roman" w:hAnsi="Times New Roman" w:cs="Times New Roman"/>
          <w:color w:val="FF0000"/>
          <w:sz w:val="28"/>
          <w:szCs w:val="28"/>
          <w:lang w:val="uk-UA"/>
        </w:rPr>
      </w:pPr>
      <w:r w:rsidRPr="0092147F">
        <w:rPr>
          <w:rFonts w:ascii="Times New Roman" w:hAnsi="Times New Roman" w:cs="Times New Roman"/>
          <w:color w:val="000000" w:themeColor="text1"/>
          <w:sz w:val="28"/>
          <w:szCs w:val="28"/>
          <w:lang w:val="uk-UA"/>
        </w:rPr>
        <w:t xml:space="preserve">У процесі аналізу отриманих результатів </w:t>
      </w:r>
      <w:r>
        <w:rPr>
          <w:rFonts w:ascii="Times New Roman" w:hAnsi="Times New Roman" w:cs="Times New Roman"/>
          <w:sz w:val="28"/>
          <w:szCs w:val="28"/>
          <w:lang w:val="uk-UA"/>
        </w:rPr>
        <w:t>виявлено</w:t>
      </w:r>
      <w:r w:rsidRPr="009C21FD">
        <w:rPr>
          <w:rFonts w:ascii="Times New Roman" w:eastAsia="Times New Roman" w:hAnsi="Times New Roman" w:cs="Times New Roman"/>
          <w:color w:val="000000"/>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з</w:t>
      </w:r>
      <w:r>
        <w:rPr>
          <w:rFonts w:ascii="Times New Roman" w:eastAsia="Times New Roman" w:hAnsi="Times New Roman" w:cs="Times New Roman"/>
          <w:color w:val="000000"/>
          <w:sz w:val="28"/>
          <w:szCs w:val="28"/>
          <w:lang w:val="uk-UA" w:eastAsia="ru-RU"/>
        </w:rPr>
        <w:t xml:space="preserve">в'язок прямий та середньої сили на рівні </w:t>
      </w:r>
      <w:r w:rsidRPr="00E26742">
        <w:rPr>
          <w:rFonts w:ascii="Times New Roman" w:hAnsi="Times New Roman" w:cs="Times New Roman"/>
          <w:sz w:val="28"/>
          <w:szCs w:val="28"/>
          <w:lang w:val="en-US"/>
        </w:rPr>
        <w:t>Rsp</w:t>
      </w:r>
      <w:r w:rsidRPr="00904D8B">
        <w:rPr>
          <w:rFonts w:ascii="Times New Roman" w:hAnsi="Times New Roman" w:cs="Times New Roman"/>
          <w:sz w:val="28"/>
          <w:szCs w:val="28"/>
          <w:lang w:val="uk-UA"/>
        </w:rPr>
        <w:t>=</w:t>
      </w:r>
      <w:r w:rsidRPr="00E26742">
        <w:rPr>
          <w:rFonts w:ascii="Times New Roman" w:eastAsia="Times New Roman" w:hAnsi="Times New Roman" w:cs="Times New Roman"/>
          <w:color w:val="000000"/>
          <w:sz w:val="28"/>
          <w:szCs w:val="28"/>
          <w:lang w:val="uk-UA" w:eastAsia="ru-RU"/>
        </w:rPr>
        <w:t>0</w:t>
      </w:r>
      <w:r w:rsidRPr="00904D8B">
        <w:rPr>
          <w:rFonts w:ascii="Times New Roman" w:eastAsia="Times New Roman" w:hAnsi="Times New Roman" w:cs="Times New Roman"/>
          <w:color w:val="000000"/>
          <w:sz w:val="28"/>
          <w:szCs w:val="28"/>
          <w:lang w:val="uk-UA" w:eastAsia="ru-RU"/>
        </w:rPr>
        <w:t>,239,</w:t>
      </w:r>
      <w:r>
        <w:rPr>
          <w:rFonts w:ascii="Times New Roman" w:eastAsia="Times New Roman" w:hAnsi="Times New Roman" w:cs="Times New Roman"/>
          <w:color w:val="000000"/>
          <w:sz w:val="28"/>
          <w:szCs w:val="28"/>
          <w:lang w:val="uk-UA" w:eastAsia="ru-RU"/>
        </w:rPr>
        <w:t xml:space="preserve"> р&lt;0,05 між аттитюдами до самоізоляції, індивідуально-психологічними особливостями та  акцентуацієй характеру серед досліджуваних  чоловічої вибірки.</w:t>
      </w:r>
    </w:p>
    <w:p w14:paraId="777F64BA" w14:textId="63643CB1" w:rsidR="007E0018" w:rsidRDefault="007E0018" w:rsidP="007E0018">
      <w:pPr>
        <w:spacing w:after="0" w:line="360" w:lineRule="auto"/>
        <w:ind w:firstLine="709"/>
        <w:rPr>
          <w:rFonts w:ascii="Times New Roman" w:hAnsi="Times New Roman" w:cs="Times New Roman"/>
          <w:sz w:val="28"/>
          <w:szCs w:val="28"/>
          <w:lang w:val="uk-UA"/>
        </w:rPr>
      </w:pPr>
    </w:p>
    <w:p w14:paraId="465EFB46" w14:textId="725CD7F2" w:rsidR="00127EF6" w:rsidRDefault="00127EF6" w:rsidP="007E0018">
      <w:pPr>
        <w:spacing w:after="0" w:line="360" w:lineRule="auto"/>
        <w:ind w:firstLine="709"/>
        <w:rPr>
          <w:rFonts w:ascii="Times New Roman" w:hAnsi="Times New Roman" w:cs="Times New Roman"/>
          <w:sz w:val="28"/>
          <w:szCs w:val="28"/>
          <w:lang w:val="uk-UA"/>
        </w:rPr>
      </w:pPr>
    </w:p>
    <w:p w14:paraId="6ED54C75" w14:textId="77777777" w:rsidR="007A3F47" w:rsidRPr="00904B78" w:rsidRDefault="007A3F47" w:rsidP="007E0018">
      <w:pPr>
        <w:spacing w:after="0" w:line="360" w:lineRule="auto"/>
        <w:ind w:firstLine="709"/>
        <w:rPr>
          <w:rFonts w:ascii="Times New Roman" w:hAnsi="Times New Roman" w:cs="Times New Roman"/>
          <w:sz w:val="28"/>
          <w:szCs w:val="28"/>
          <w:lang w:val="uk-UA"/>
        </w:rPr>
      </w:pPr>
    </w:p>
    <w:p w14:paraId="6DADF796" w14:textId="25DD9EA8" w:rsidR="00B2702E" w:rsidRDefault="00B2702E" w:rsidP="00B2702E">
      <w:pPr>
        <w:spacing w:after="0" w:line="360" w:lineRule="auto"/>
        <w:ind w:right="23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 до третього розділу</w:t>
      </w:r>
    </w:p>
    <w:p w14:paraId="421C55F1" w14:textId="511E7698" w:rsidR="00515D13" w:rsidRDefault="00515D13" w:rsidP="00B2702E">
      <w:pPr>
        <w:spacing w:after="0" w:line="360" w:lineRule="auto"/>
        <w:ind w:right="234" w:firstLine="709"/>
        <w:jc w:val="center"/>
        <w:rPr>
          <w:rFonts w:ascii="Times New Roman" w:hAnsi="Times New Roman" w:cs="Times New Roman"/>
          <w:b/>
          <w:sz w:val="28"/>
          <w:szCs w:val="28"/>
          <w:lang w:val="uk-UA"/>
        </w:rPr>
      </w:pPr>
    </w:p>
    <w:p w14:paraId="4EBD0DD4" w14:textId="4923BF09" w:rsidR="00515D13" w:rsidRDefault="00515D13" w:rsidP="00515D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соціо-психологічних особливостей досліджуваних демонструє наступні результати. Більшість респондентів вибірки має аттитюди, що самоізоляція - це</w:t>
      </w:r>
      <w:r w:rsidRPr="008B2E20">
        <w:rPr>
          <w:rFonts w:ascii="Times New Roman" w:hAnsi="Times New Roman" w:cs="Times New Roman"/>
          <w:sz w:val="28"/>
          <w:szCs w:val="28"/>
          <w:lang w:val="uk-UA"/>
        </w:rPr>
        <w:t xml:space="preserve"> можливість відпочити від роботи</w:t>
      </w:r>
      <w:r>
        <w:rPr>
          <w:rFonts w:ascii="Times New Roman" w:hAnsi="Times New Roman" w:cs="Times New Roman"/>
          <w:sz w:val="28"/>
          <w:szCs w:val="28"/>
          <w:lang w:val="uk-UA"/>
        </w:rPr>
        <w:t xml:space="preserve"> – 3,9 бали;</w:t>
      </w:r>
      <w:r w:rsidRPr="008B2E20">
        <w:rPr>
          <w:rFonts w:ascii="Times New Roman" w:hAnsi="Times New Roman" w:cs="Times New Roman"/>
          <w:sz w:val="28"/>
          <w:szCs w:val="28"/>
          <w:lang w:val="uk-UA"/>
        </w:rPr>
        <w:t xml:space="preserve"> можливість побути із сім'єю</w:t>
      </w:r>
      <w:r>
        <w:rPr>
          <w:rFonts w:ascii="Times New Roman" w:hAnsi="Times New Roman" w:cs="Times New Roman"/>
          <w:sz w:val="28"/>
          <w:szCs w:val="28"/>
          <w:lang w:val="uk-UA"/>
        </w:rPr>
        <w:t xml:space="preserve"> – 3,3 бали;</w:t>
      </w:r>
      <w:r w:rsidRPr="008B2E20">
        <w:rPr>
          <w:rFonts w:ascii="Times New Roman" w:hAnsi="Times New Roman" w:cs="Times New Roman"/>
          <w:sz w:val="28"/>
          <w:szCs w:val="28"/>
          <w:lang w:val="uk-UA"/>
        </w:rPr>
        <w:t xml:space="preserve"> деморалізація їх через відсутність бажаних видів діяльності (дозвілля, фізична активність, інше)</w:t>
      </w:r>
      <w:r>
        <w:rPr>
          <w:rFonts w:ascii="Times New Roman" w:hAnsi="Times New Roman" w:cs="Times New Roman"/>
          <w:sz w:val="28"/>
          <w:szCs w:val="28"/>
          <w:lang w:val="uk-UA"/>
        </w:rPr>
        <w:t xml:space="preserve"> – 3 бали. Тобто, високий рівень аттитюдів до самоізоляції характеризується двома позитивними та одним негативним пунктами. Низьки бали отримали наступні аттитюди:</w:t>
      </w:r>
      <w:r w:rsidRPr="008B2E20">
        <w:rPr>
          <w:rFonts w:ascii="Times New Roman" w:hAnsi="Times New Roman" w:cs="Times New Roman"/>
          <w:sz w:val="28"/>
          <w:szCs w:val="28"/>
          <w:lang w:val="uk-UA"/>
        </w:rPr>
        <w:t xml:space="preserve"> безсоння</w:t>
      </w:r>
      <w:r>
        <w:rPr>
          <w:rFonts w:ascii="Times New Roman" w:hAnsi="Times New Roman" w:cs="Times New Roman"/>
          <w:sz w:val="28"/>
          <w:szCs w:val="28"/>
          <w:lang w:val="uk-UA"/>
        </w:rPr>
        <w:t xml:space="preserve"> – 1,9 бали;</w:t>
      </w:r>
      <w:r w:rsidRPr="008B2E20">
        <w:rPr>
          <w:rFonts w:ascii="Times New Roman" w:hAnsi="Times New Roman" w:cs="Times New Roman"/>
          <w:sz w:val="28"/>
          <w:szCs w:val="28"/>
          <w:lang w:val="uk-UA"/>
        </w:rPr>
        <w:t xml:space="preserve"> збільшення кількості алкоголю</w:t>
      </w:r>
      <w:r>
        <w:rPr>
          <w:rFonts w:ascii="Times New Roman" w:hAnsi="Times New Roman" w:cs="Times New Roman"/>
          <w:sz w:val="28"/>
          <w:szCs w:val="28"/>
          <w:lang w:val="uk-UA"/>
        </w:rPr>
        <w:t xml:space="preserve"> – 1,9 бали; </w:t>
      </w:r>
      <w:r w:rsidRPr="008B2E20">
        <w:rPr>
          <w:rFonts w:ascii="Times New Roman" w:hAnsi="Times New Roman" w:cs="Times New Roman"/>
          <w:sz w:val="28"/>
          <w:szCs w:val="28"/>
          <w:lang w:val="uk-UA"/>
        </w:rPr>
        <w:t>плаксивість</w:t>
      </w:r>
      <w:r>
        <w:rPr>
          <w:rFonts w:ascii="Times New Roman" w:hAnsi="Times New Roman" w:cs="Times New Roman"/>
          <w:sz w:val="28"/>
          <w:szCs w:val="28"/>
          <w:lang w:val="uk-UA"/>
        </w:rPr>
        <w:t xml:space="preserve"> – 1,7 бали; </w:t>
      </w:r>
      <w:r w:rsidRPr="008B2E20">
        <w:rPr>
          <w:rFonts w:ascii="Times New Roman" w:hAnsi="Times New Roman" w:cs="Times New Roman"/>
          <w:sz w:val="28"/>
          <w:szCs w:val="28"/>
          <w:lang w:val="uk-UA"/>
        </w:rPr>
        <w:t>почуття провини</w:t>
      </w:r>
      <w:r>
        <w:rPr>
          <w:rFonts w:ascii="Times New Roman" w:hAnsi="Times New Roman" w:cs="Times New Roman"/>
          <w:sz w:val="28"/>
          <w:szCs w:val="28"/>
          <w:lang w:val="uk-UA"/>
        </w:rPr>
        <w:t xml:space="preserve"> – 1,4 бали. </w:t>
      </w:r>
    </w:p>
    <w:p w14:paraId="288E3E2B" w14:textId="468029DF" w:rsidR="00F4685F" w:rsidRPr="0092147F" w:rsidRDefault="00515D13" w:rsidP="00F4685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У чоловічої вибірці виявлено, що найбільший результат   (3,7 бали) мають аттитюди про те, що самоізоляція обов'язково супроводжує  безсоння, зміна апетиту (зниження чи посилення), дратівливість, деморалізація їх через відсутність бажаних видів діяльності (дозвілля, фізична активність, інше) та пригніченість.</w:t>
      </w:r>
      <w:r w:rsidR="00F4685F" w:rsidRPr="0092147F">
        <w:rPr>
          <w:rFonts w:ascii="Times New Roman" w:hAnsi="Times New Roman" w:cs="Times New Roman"/>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У жіночої вибірці виявлено, що найбільший результат   (3,7 бали)</w:t>
      </w:r>
      <w:r w:rsidRPr="0092147F">
        <w:rPr>
          <w:rFonts w:ascii="Times New Roman" w:hAnsi="Times New Roman" w:cs="Times New Roman"/>
          <w:i/>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мають аттитюди про те, що самоізоляція обов'язково супроводжує  агресія,  соціальна та комунікативна замкнутість та почуття провини</w:t>
      </w:r>
      <w:r w:rsidR="00F4685F" w:rsidRPr="0092147F">
        <w:rPr>
          <w:rFonts w:ascii="Times New Roman" w:hAnsi="Times New Roman" w:cs="Times New Roman"/>
          <w:color w:val="000000" w:themeColor="text1"/>
          <w:sz w:val="28"/>
          <w:szCs w:val="28"/>
          <w:lang w:val="uk-UA"/>
        </w:rPr>
        <w:t xml:space="preserve">. </w:t>
      </w:r>
    </w:p>
    <w:p w14:paraId="3B8EA5DF" w14:textId="77777777" w:rsidR="00F4685F" w:rsidRDefault="00F4685F" w:rsidP="00F4685F">
      <w:pPr>
        <w:spacing w:after="0" w:line="360" w:lineRule="auto"/>
        <w:ind w:firstLine="709"/>
        <w:jc w:val="both"/>
        <w:rPr>
          <w:rFonts w:ascii="Times New Roman" w:hAnsi="Times New Roman" w:cs="Times New Roman"/>
          <w:sz w:val="28"/>
          <w:szCs w:val="28"/>
          <w:lang w:val="uk-UA"/>
        </w:rPr>
      </w:pPr>
      <w:r w:rsidRPr="0092147F">
        <w:rPr>
          <w:rFonts w:ascii="Times New Roman" w:hAnsi="Times New Roman" w:cs="Times New Roman"/>
          <w:color w:val="000000" w:themeColor="text1"/>
          <w:sz w:val="28"/>
          <w:szCs w:val="28"/>
          <w:lang w:val="uk-UA"/>
        </w:rPr>
        <w:t>Я</w:t>
      </w:r>
      <w:r w:rsidR="00515D13" w:rsidRPr="0092147F">
        <w:rPr>
          <w:rFonts w:ascii="Times New Roman" w:hAnsi="Times New Roman" w:cs="Times New Roman"/>
          <w:color w:val="000000" w:themeColor="text1"/>
          <w:sz w:val="28"/>
          <w:szCs w:val="28"/>
          <w:lang w:val="uk-UA"/>
        </w:rPr>
        <w:t xml:space="preserve">к позитивні, так і негативні аттитюди у жінок достовірно знаходяться на більш високому рівні. Скоріш за все, це повязано з фізіологічними особливостями жінок, зокрема - емоційностю. У процесі життєдіяльності фізіологічні особливості надають суттєвий вплив на емоції, відбивається </w:t>
      </w:r>
      <w:r w:rsidR="00515D13" w:rsidRPr="00F4685F">
        <w:rPr>
          <w:rFonts w:ascii="Times New Roman" w:hAnsi="Times New Roman" w:cs="Times New Roman"/>
          <w:color w:val="000000" w:themeColor="text1"/>
          <w:sz w:val="28"/>
          <w:szCs w:val="28"/>
          <w:lang w:val="uk-UA"/>
        </w:rPr>
        <w:t>в емоційних станах, ставлення до реальності, формування аттютюдів, та, як наслідок, поведінку. Жін</w:t>
      </w:r>
      <w:r w:rsidR="00515D13" w:rsidRPr="00E26742">
        <w:rPr>
          <w:rFonts w:ascii="Times New Roman" w:hAnsi="Times New Roman" w:cs="Times New Roman"/>
          <w:sz w:val="28"/>
          <w:szCs w:val="28"/>
          <w:lang w:val="uk-UA"/>
        </w:rPr>
        <w:t>ки</w:t>
      </w:r>
      <w:r w:rsidR="00515D13">
        <w:rPr>
          <w:rFonts w:ascii="Times New Roman" w:hAnsi="Times New Roman" w:cs="Times New Roman"/>
          <w:sz w:val="28"/>
          <w:szCs w:val="28"/>
          <w:lang w:val="uk-UA"/>
        </w:rPr>
        <w:t>,</w:t>
      </w:r>
      <w:r w:rsidR="00515D13" w:rsidRPr="00E26742">
        <w:rPr>
          <w:rFonts w:ascii="Times New Roman" w:hAnsi="Times New Roman" w:cs="Times New Roman"/>
          <w:sz w:val="28"/>
          <w:szCs w:val="28"/>
          <w:lang w:val="uk-UA"/>
        </w:rPr>
        <w:t xml:space="preserve"> в цілому більш прислухаються та повязують з самоізоляцією в період пандемії Covid</w:t>
      </w:r>
      <w:r w:rsidR="00515D13">
        <w:rPr>
          <w:rFonts w:ascii="Times New Roman" w:hAnsi="Times New Roman" w:cs="Times New Roman"/>
          <w:sz w:val="28"/>
          <w:szCs w:val="28"/>
          <w:lang w:val="uk-UA"/>
        </w:rPr>
        <w:t>-19</w:t>
      </w:r>
      <w:r w:rsidR="00515D13" w:rsidRPr="00E26742">
        <w:rPr>
          <w:rFonts w:ascii="Times New Roman" w:hAnsi="Times New Roman" w:cs="Times New Roman"/>
          <w:sz w:val="28"/>
          <w:szCs w:val="28"/>
          <w:lang w:val="uk-UA"/>
        </w:rPr>
        <w:t xml:space="preserve"> події свого життя. </w:t>
      </w:r>
      <w:r w:rsidR="00515D13" w:rsidRPr="004A39D4">
        <w:rPr>
          <w:rFonts w:ascii="Times New Roman" w:hAnsi="Times New Roman" w:cs="Times New Roman"/>
          <w:sz w:val="28"/>
          <w:szCs w:val="28"/>
          <w:lang w:val="uk-UA"/>
        </w:rPr>
        <w:t>Вони б</w:t>
      </w:r>
      <w:r w:rsidR="00515D13" w:rsidRPr="00E26742">
        <w:rPr>
          <w:rFonts w:ascii="Times New Roman" w:hAnsi="Times New Roman" w:cs="Times New Roman"/>
          <w:sz w:val="28"/>
          <w:szCs w:val="28"/>
          <w:lang w:val="uk-UA"/>
        </w:rPr>
        <w:t>і</w:t>
      </w:r>
      <w:r w:rsidR="00515D13" w:rsidRPr="004A39D4">
        <w:rPr>
          <w:rFonts w:ascii="Times New Roman" w:hAnsi="Times New Roman" w:cs="Times New Roman"/>
          <w:sz w:val="28"/>
          <w:szCs w:val="28"/>
          <w:lang w:val="uk-UA"/>
        </w:rPr>
        <w:t>льш чутлив</w:t>
      </w:r>
      <w:r w:rsidR="00515D13" w:rsidRPr="00E26742">
        <w:rPr>
          <w:rFonts w:ascii="Times New Roman" w:hAnsi="Times New Roman" w:cs="Times New Roman"/>
          <w:sz w:val="28"/>
          <w:szCs w:val="28"/>
          <w:lang w:val="uk-UA"/>
        </w:rPr>
        <w:t>і</w:t>
      </w:r>
      <w:r w:rsidR="00515D13" w:rsidRPr="004A39D4">
        <w:rPr>
          <w:rFonts w:ascii="Times New Roman" w:hAnsi="Times New Roman" w:cs="Times New Roman"/>
          <w:sz w:val="28"/>
          <w:szCs w:val="28"/>
          <w:lang w:val="uk-UA"/>
        </w:rPr>
        <w:t xml:space="preserve"> до негаразд</w:t>
      </w:r>
      <w:r w:rsidR="00515D13" w:rsidRPr="00E26742">
        <w:rPr>
          <w:rFonts w:ascii="Times New Roman" w:hAnsi="Times New Roman" w:cs="Times New Roman"/>
          <w:sz w:val="28"/>
          <w:szCs w:val="28"/>
          <w:lang w:val="uk-UA"/>
        </w:rPr>
        <w:t>і</w:t>
      </w:r>
      <w:r w:rsidR="00515D13" w:rsidRPr="004A39D4">
        <w:rPr>
          <w:rFonts w:ascii="Times New Roman" w:hAnsi="Times New Roman" w:cs="Times New Roman"/>
          <w:sz w:val="28"/>
          <w:szCs w:val="28"/>
          <w:lang w:val="uk-UA"/>
        </w:rPr>
        <w:t>в, як</w:t>
      </w:r>
      <w:r w:rsidR="00515D13" w:rsidRPr="00E26742">
        <w:rPr>
          <w:rFonts w:ascii="Times New Roman" w:hAnsi="Times New Roman" w:cs="Times New Roman"/>
          <w:sz w:val="28"/>
          <w:szCs w:val="28"/>
          <w:lang w:val="uk-UA"/>
        </w:rPr>
        <w:t>ий</w:t>
      </w:r>
      <w:r w:rsidR="00515D13" w:rsidRPr="004A39D4">
        <w:rPr>
          <w:rFonts w:ascii="Times New Roman" w:hAnsi="Times New Roman" w:cs="Times New Roman"/>
          <w:sz w:val="28"/>
          <w:szCs w:val="28"/>
          <w:lang w:val="uk-UA"/>
        </w:rPr>
        <w:t xml:space="preserve"> приносить самоізоляці</w:t>
      </w:r>
      <w:r w:rsidR="00515D13" w:rsidRPr="00E26742">
        <w:rPr>
          <w:rFonts w:ascii="Times New Roman" w:hAnsi="Times New Roman" w:cs="Times New Roman"/>
          <w:sz w:val="28"/>
          <w:szCs w:val="28"/>
          <w:lang w:val="uk-UA"/>
        </w:rPr>
        <w:t>я</w:t>
      </w:r>
      <w:r w:rsidR="00515D13" w:rsidRPr="004A39D4">
        <w:rPr>
          <w:rFonts w:ascii="Times New Roman" w:hAnsi="Times New Roman" w:cs="Times New Roman"/>
          <w:sz w:val="28"/>
          <w:szCs w:val="28"/>
          <w:lang w:val="uk-UA"/>
        </w:rPr>
        <w:t xml:space="preserve"> період пандемії </w:t>
      </w:r>
      <w:r w:rsidR="00515D13" w:rsidRPr="00E26742">
        <w:rPr>
          <w:rFonts w:ascii="Times New Roman" w:hAnsi="Times New Roman" w:cs="Times New Roman"/>
          <w:sz w:val="28"/>
          <w:szCs w:val="28"/>
        </w:rPr>
        <w:t>Covid</w:t>
      </w:r>
      <w:r w:rsidR="00515D13">
        <w:rPr>
          <w:rFonts w:ascii="Times New Roman" w:hAnsi="Times New Roman" w:cs="Times New Roman"/>
          <w:sz w:val="28"/>
          <w:szCs w:val="28"/>
          <w:lang w:val="uk-UA"/>
        </w:rPr>
        <w:t>-19</w:t>
      </w:r>
      <w:r w:rsidR="00515D13" w:rsidRPr="004A39D4">
        <w:rPr>
          <w:rFonts w:ascii="Times New Roman" w:hAnsi="Times New Roman" w:cs="Times New Roman"/>
          <w:sz w:val="28"/>
          <w:szCs w:val="28"/>
          <w:lang w:val="uk-UA"/>
        </w:rPr>
        <w:t xml:space="preserve">, що </w:t>
      </w:r>
      <w:r>
        <w:rPr>
          <w:rFonts w:ascii="Times New Roman" w:hAnsi="Times New Roman" w:cs="Times New Roman"/>
          <w:sz w:val="28"/>
          <w:szCs w:val="28"/>
          <w:lang w:val="uk-UA"/>
        </w:rPr>
        <w:t>і обумовлює різн</w:t>
      </w:r>
      <w:r w:rsidR="00515D13">
        <w:rPr>
          <w:rFonts w:ascii="Times New Roman" w:hAnsi="Times New Roman" w:cs="Times New Roman"/>
          <w:sz w:val="28"/>
          <w:szCs w:val="28"/>
          <w:lang w:val="uk-UA"/>
        </w:rPr>
        <w:t>ицю аттитюдів до самоізоляції</w:t>
      </w:r>
      <w:r>
        <w:rPr>
          <w:rFonts w:ascii="Times New Roman" w:hAnsi="Times New Roman" w:cs="Times New Roman"/>
          <w:sz w:val="28"/>
          <w:szCs w:val="28"/>
          <w:lang w:val="uk-UA"/>
        </w:rPr>
        <w:t>.</w:t>
      </w:r>
    </w:p>
    <w:p w14:paraId="4E66D555" w14:textId="4EC6E459" w:rsidR="00515D13" w:rsidRPr="00F4685F" w:rsidRDefault="00515D13" w:rsidP="00F468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методикою</w:t>
      </w:r>
      <w:r w:rsidRPr="007E27B8">
        <w:rPr>
          <w:rFonts w:ascii="Times New Roman" w:hAnsi="Times New Roman" w:cs="Times New Roman"/>
          <w:sz w:val="28"/>
          <w:szCs w:val="28"/>
          <w:lang w:val="uk-UA"/>
        </w:rPr>
        <w:t xml:space="preserve"> </w:t>
      </w:r>
      <w:r>
        <w:rPr>
          <w:rFonts w:ascii="Times New Roman" w:hAnsi="Times New Roman" w:cs="Times New Roman"/>
          <w:sz w:val="28"/>
          <w:szCs w:val="28"/>
          <w:lang w:val="en-US"/>
        </w:rPr>
        <w:t>FPI</w:t>
      </w:r>
      <w:r>
        <w:rPr>
          <w:rFonts w:ascii="Times New Roman" w:hAnsi="Times New Roman" w:cs="Times New Roman"/>
          <w:sz w:val="28"/>
          <w:szCs w:val="28"/>
          <w:lang w:val="uk-UA"/>
        </w:rPr>
        <w:t xml:space="preserve"> більш </w:t>
      </w:r>
      <w:r w:rsidRPr="007E27B8">
        <w:rPr>
          <w:rFonts w:ascii="Times New Roman" w:hAnsi="Times New Roman" w:cs="Times New Roman"/>
          <w:sz w:val="28"/>
          <w:szCs w:val="28"/>
          <w:lang w:val="uk-UA"/>
        </w:rPr>
        <w:t>більш виражений у групі чоловіків</w:t>
      </w:r>
      <w:r>
        <w:rPr>
          <w:rFonts w:ascii="Times New Roman" w:hAnsi="Times New Roman" w:cs="Times New Roman"/>
          <w:sz w:val="28"/>
          <w:szCs w:val="28"/>
          <w:lang w:val="uk-UA"/>
        </w:rPr>
        <w:t xml:space="preserve"> параметр Реактивной агресивності</w:t>
      </w:r>
      <w:r w:rsidRPr="00E2674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E27B8">
        <w:rPr>
          <w:rFonts w:ascii="Times New Roman" w:eastAsia="Times New Roman" w:hAnsi="Times New Roman" w:cs="Times New Roman"/>
          <w:color w:val="000000"/>
          <w:sz w:val="28"/>
          <w:szCs w:val="28"/>
          <w:lang w:val="uk-UA" w:eastAsia="ru-RU"/>
        </w:rPr>
        <w:t>6,2±0,35</w:t>
      </w:r>
      <w:r>
        <w:rPr>
          <w:rFonts w:ascii="Times New Roman" w:eastAsia="Times New Roman" w:hAnsi="Times New Roman" w:cs="Times New Roman"/>
          <w:color w:val="000000"/>
          <w:sz w:val="28"/>
          <w:szCs w:val="28"/>
          <w:lang w:val="uk-UA" w:eastAsia="ru-RU"/>
        </w:rPr>
        <w:t xml:space="preserve"> стенів, у групі жінок - </w:t>
      </w:r>
      <w:r w:rsidRPr="007E27B8">
        <w:rPr>
          <w:rFonts w:ascii="Times New Roman" w:eastAsia="Times New Roman" w:hAnsi="Times New Roman" w:cs="Times New Roman"/>
          <w:color w:val="000000"/>
          <w:sz w:val="28"/>
          <w:szCs w:val="28"/>
          <w:lang w:val="uk-UA" w:eastAsia="ru-RU"/>
        </w:rPr>
        <w:t>6,2±0,35</w:t>
      </w:r>
      <w:r>
        <w:rPr>
          <w:rFonts w:ascii="Times New Roman" w:eastAsia="Times New Roman" w:hAnsi="Times New Roman" w:cs="Times New Roman"/>
          <w:color w:val="000000"/>
          <w:sz w:val="28"/>
          <w:szCs w:val="28"/>
          <w:lang w:val="uk-UA" w:eastAsia="ru-RU"/>
        </w:rPr>
        <w:t xml:space="preserve"> стенів)</w:t>
      </w:r>
      <w:r w:rsidR="00F4685F">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eastAsia="ru-RU"/>
        </w:rPr>
        <w:t>Показники Со</w:t>
      </w:r>
      <w:r w:rsidRPr="006651E5">
        <w:rPr>
          <w:rFonts w:ascii="Times New Roman" w:eastAsia="Times New Roman" w:hAnsi="Times New Roman" w:cs="Times New Roman"/>
          <w:color w:val="000000"/>
          <w:sz w:val="28"/>
          <w:szCs w:val="28"/>
          <w:lang w:val="uk-UA" w:eastAsia="ru-RU"/>
        </w:rPr>
        <w:t>ром'язливість</w:t>
      </w:r>
      <w:r>
        <w:rPr>
          <w:rFonts w:ascii="Times New Roman" w:eastAsia="Times New Roman" w:hAnsi="Times New Roman" w:cs="Times New Roman"/>
          <w:color w:val="000000"/>
          <w:sz w:val="28"/>
          <w:szCs w:val="28"/>
          <w:lang w:val="uk-UA" w:eastAsia="ru-RU"/>
        </w:rPr>
        <w:t xml:space="preserve"> (</w:t>
      </w:r>
      <w:r w:rsidRPr="006651E5">
        <w:rPr>
          <w:rFonts w:ascii="Times New Roman" w:eastAsia="Times New Roman" w:hAnsi="Times New Roman" w:cs="Times New Roman"/>
          <w:color w:val="000000"/>
          <w:sz w:val="28"/>
          <w:szCs w:val="28"/>
          <w:lang w:val="uk-UA" w:eastAsia="ru-RU"/>
        </w:rPr>
        <w:t>3,8±0,</w:t>
      </w:r>
      <w:r>
        <w:rPr>
          <w:rFonts w:ascii="Times New Roman" w:eastAsia="Times New Roman" w:hAnsi="Times New Roman" w:cs="Times New Roman"/>
          <w:color w:val="000000"/>
          <w:sz w:val="28"/>
          <w:szCs w:val="28"/>
          <w:lang w:val="uk-UA" w:eastAsia="ru-RU"/>
        </w:rPr>
        <w:t xml:space="preserve">41 стена у чоловіків та </w:t>
      </w:r>
      <w:r w:rsidRPr="006651E5">
        <w:rPr>
          <w:rFonts w:ascii="Times New Roman" w:eastAsia="Times New Roman" w:hAnsi="Times New Roman" w:cs="Times New Roman"/>
          <w:color w:val="000000"/>
          <w:sz w:val="28"/>
          <w:szCs w:val="28"/>
          <w:lang w:val="uk-UA" w:eastAsia="ru-RU"/>
        </w:rPr>
        <w:t>5,0±0,</w:t>
      </w:r>
      <w:r>
        <w:rPr>
          <w:rFonts w:ascii="Times New Roman" w:eastAsia="Times New Roman" w:hAnsi="Times New Roman" w:cs="Times New Roman"/>
          <w:color w:val="000000"/>
          <w:sz w:val="28"/>
          <w:szCs w:val="28"/>
          <w:lang w:val="uk-UA" w:eastAsia="ru-RU"/>
        </w:rPr>
        <w:t xml:space="preserve">39 стена у жінок) </w:t>
      </w:r>
      <w:r>
        <w:rPr>
          <w:rFonts w:ascii="Times New Roman" w:eastAsia="Times New Roman" w:hAnsi="Times New Roman" w:cs="Times New Roman"/>
          <w:color w:val="000000"/>
          <w:sz w:val="28"/>
          <w:szCs w:val="28"/>
          <w:lang w:val="uk-UA" w:eastAsia="ru-RU"/>
        </w:rPr>
        <w:lastRenderedPageBreak/>
        <w:t xml:space="preserve">та </w:t>
      </w:r>
      <w:r w:rsidRPr="006651E5">
        <w:rPr>
          <w:rFonts w:ascii="Times New Roman" w:eastAsia="Times New Roman" w:hAnsi="Times New Roman" w:cs="Times New Roman"/>
          <w:color w:val="000000"/>
          <w:sz w:val="28"/>
          <w:szCs w:val="28"/>
          <w:lang w:val="uk-UA" w:eastAsia="ru-RU"/>
        </w:rPr>
        <w:t>Емоційна лабільність</w:t>
      </w:r>
      <w:r>
        <w:rPr>
          <w:rFonts w:ascii="Times New Roman" w:eastAsia="Times New Roman" w:hAnsi="Times New Roman" w:cs="Times New Roman"/>
          <w:color w:val="000000"/>
          <w:sz w:val="28"/>
          <w:szCs w:val="28"/>
          <w:lang w:val="uk-UA" w:eastAsia="ru-RU"/>
        </w:rPr>
        <w:t xml:space="preserve"> (3,6</w:t>
      </w:r>
      <w:r w:rsidRPr="006651E5">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 xml:space="preserve">32 стена та </w:t>
      </w:r>
      <w:r w:rsidRPr="006651E5">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eastAsia="ru-RU"/>
        </w:rPr>
        <w:t>4,5</w:t>
      </w:r>
      <w:r w:rsidRPr="006651E5">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30 стена, відповідно) на достовірному рівні вище у жінок.</w:t>
      </w:r>
    </w:p>
    <w:p w14:paraId="5A130ECB" w14:textId="77777777" w:rsidR="00515D13" w:rsidRPr="00D20F50" w:rsidRDefault="00515D13" w:rsidP="00515D1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eastAsia="ru-RU"/>
        </w:rPr>
        <w:t>За допомогою характерологічного опитувальника Леонгарда/Шмішека, виявлена достовірна різниця зафіксована для Тривожного (6,8</w:t>
      </w:r>
      <w:r w:rsidRPr="006651E5">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89 бали у чоловіків  та 11,5±1,3 бали у жінок) та   Емотивного (11,2</w:t>
      </w:r>
      <w:r w:rsidRPr="006651E5">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 xml:space="preserve">72 бали у чоловіків  та 16,4±0,66 бали у жінок)  типів акцентуації, які </w:t>
      </w:r>
      <w:r w:rsidRPr="007E27B8">
        <w:rPr>
          <w:rFonts w:ascii="Times New Roman" w:eastAsia="Times New Roman" w:hAnsi="Times New Roman" w:cs="Times New Roman"/>
          <w:color w:val="000000"/>
          <w:sz w:val="28"/>
          <w:szCs w:val="28"/>
          <w:lang w:val="uk-UA" w:eastAsia="ru-RU"/>
        </w:rPr>
        <w:t>переважають у жіночій вибірці</w:t>
      </w:r>
    </w:p>
    <w:p w14:paraId="3ACC53D1" w14:textId="1614D488" w:rsidR="00515D13" w:rsidRDefault="00F4685F" w:rsidP="00F468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515D13">
        <w:rPr>
          <w:rFonts w:ascii="Times New Roman" w:hAnsi="Times New Roman" w:cs="Times New Roman"/>
          <w:sz w:val="28"/>
          <w:szCs w:val="28"/>
          <w:lang w:val="uk-UA"/>
        </w:rPr>
        <w:t>уло встановлено</w:t>
      </w:r>
      <w:r w:rsidR="00515D13" w:rsidRPr="00E26742">
        <w:rPr>
          <w:rFonts w:ascii="Times New Roman" w:hAnsi="Times New Roman" w:cs="Times New Roman"/>
          <w:sz w:val="28"/>
          <w:szCs w:val="28"/>
          <w:lang w:val="uk-UA"/>
        </w:rPr>
        <w:t xml:space="preserve">, що </w:t>
      </w:r>
      <w:r w:rsidR="00515D13">
        <w:rPr>
          <w:rFonts w:ascii="Times New Roman" w:hAnsi="Times New Roman" w:cs="Times New Roman"/>
          <w:sz w:val="28"/>
          <w:szCs w:val="28"/>
          <w:lang w:val="uk-UA"/>
        </w:rPr>
        <w:t>аттитюди</w:t>
      </w:r>
      <w:r w:rsidR="00515D13" w:rsidRPr="00E26742">
        <w:rPr>
          <w:rFonts w:ascii="Times New Roman" w:hAnsi="Times New Roman" w:cs="Times New Roman"/>
          <w:sz w:val="28"/>
          <w:szCs w:val="28"/>
          <w:lang w:val="uk-UA"/>
        </w:rPr>
        <w:t xml:space="preserve"> про самоізоляцію</w:t>
      </w:r>
      <w:r w:rsidR="00515D13">
        <w:rPr>
          <w:rFonts w:ascii="Times New Roman" w:hAnsi="Times New Roman" w:cs="Times New Roman"/>
          <w:sz w:val="28"/>
          <w:szCs w:val="28"/>
          <w:lang w:val="uk-UA"/>
        </w:rPr>
        <w:t xml:space="preserve"> </w:t>
      </w:r>
      <w:r w:rsidR="00515D13" w:rsidRPr="00E26742">
        <w:rPr>
          <w:rFonts w:ascii="Times New Roman" w:hAnsi="Times New Roman" w:cs="Times New Roman"/>
          <w:sz w:val="28"/>
          <w:szCs w:val="28"/>
          <w:lang w:val="uk-UA"/>
        </w:rPr>
        <w:t xml:space="preserve"> </w:t>
      </w:r>
      <w:r w:rsidR="00515D13">
        <w:rPr>
          <w:rFonts w:ascii="Times New Roman" w:hAnsi="Times New Roman" w:cs="Times New Roman"/>
          <w:sz w:val="28"/>
          <w:szCs w:val="28"/>
          <w:lang w:val="uk-UA"/>
        </w:rPr>
        <w:t xml:space="preserve">у </w:t>
      </w:r>
      <w:r w:rsidR="00515D13" w:rsidRPr="00E26742">
        <w:rPr>
          <w:rFonts w:ascii="Times New Roman" w:hAnsi="Times New Roman" w:cs="Times New Roman"/>
          <w:sz w:val="28"/>
          <w:szCs w:val="28"/>
          <w:lang w:val="uk-UA"/>
        </w:rPr>
        <w:t>період пандемії Covid</w:t>
      </w:r>
      <w:r w:rsidR="00515D13">
        <w:rPr>
          <w:rFonts w:ascii="Times New Roman" w:hAnsi="Times New Roman" w:cs="Times New Roman"/>
          <w:sz w:val="28"/>
          <w:szCs w:val="28"/>
          <w:lang w:val="uk-UA"/>
        </w:rPr>
        <w:t>-19</w:t>
      </w:r>
      <w:r w:rsidR="00515D13" w:rsidRPr="00E26742">
        <w:rPr>
          <w:rFonts w:ascii="Times New Roman" w:hAnsi="Times New Roman" w:cs="Times New Roman"/>
          <w:sz w:val="28"/>
          <w:szCs w:val="28"/>
          <w:lang w:val="uk-UA"/>
        </w:rPr>
        <w:t xml:space="preserve"> повязані з віком людини</w:t>
      </w:r>
      <w:r w:rsidR="00515D13">
        <w:rPr>
          <w:rFonts w:ascii="Times New Roman" w:hAnsi="Times New Roman" w:cs="Times New Roman"/>
          <w:sz w:val="28"/>
          <w:szCs w:val="28"/>
          <w:lang w:val="uk-UA"/>
        </w:rPr>
        <w:t>:</w:t>
      </w:r>
      <w:r w:rsidR="00515D13" w:rsidRPr="00E91380">
        <w:rPr>
          <w:rFonts w:ascii="Times New Roman" w:eastAsia="Times New Roman" w:hAnsi="Times New Roman" w:cs="Times New Roman"/>
          <w:color w:val="000000"/>
          <w:sz w:val="28"/>
          <w:szCs w:val="28"/>
          <w:lang w:val="uk-UA" w:eastAsia="ru-RU"/>
        </w:rPr>
        <w:t xml:space="preserve"> </w:t>
      </w:r>
      <w:r w:rsidR="00515D13" w:rsidRPr="00E26742">
        <w:rPr>
          <w:rFonts w:ascii="Times New Roman" w:eastAsia="Times New Roman" w:hAnsi="Times New Roman" w:cs="Times New Roman"/>
          <w:color w:val="000000"/>
          <w:sz w:val="28"/>
          <w:szCs w:val="28"/>
          <w:lang w:val="uk-UA" w:eastAsia="ru-RU"/>
        </w:rPr>
        <w:t xml:space="preserve">чим молодша людина, тим менше вона переймається проблемою самої хвороби та </w:t>
      </w:r>
      <w:r w:rsidR="00515D13" w:rsidRPr="00E26742">
        <w:rPr>
          <w:rFonts w:ascii="Times New Roman" w:hAnsi="Times New Roman" w:cs="Times New Roman"/>
          <w:sz w:val="28"/>
          <w:szCs w:val="28"/>
          <w:lang w:val="uk-UA"/>
        </w:rPr>
        <w:t>самоізоляці</w:t>
      </w:r>
      <w:r w:rsidR="00515D13">
        <w:rPr>
          <w:rFonts w:ascii="Times New Roman" w:hAnsi="Times New Roman" w:cs="Times New Roman"/>
          <w:sz w:val="28"/>
          <w:szCs w:val="28"/>
          <w:lang w:val="uk-UA"/>
        </w:rPr>
        <w:t>єй</w:t>
      </w:r>
      <w:r w:rsidR="00515D13" w:rsidRPr="00E26742">
        <w:rPr>
          <w:rFonts w:ascii="Times New Roman" w:hAnsi="Times New Roman" w:cs="Times New Roman"/>
          <w:sz w:val="28"/>
          <w:szCs w:val="28"/>
          <w:lang w:val="uk-UA"/>
        </w:rPr>
        <w:t xml:space="preserve"> в період пандемії Covid</w:t>
      </w:r>
      <w:r w:rsidR="00515D13">
        <w:rPr>
          <w:rFonts w:ascii="Times New Roman" w:hAnsi="Times New Roman" w:cs="Times New Roman"/>
          <w:sz w:val="28"/>
          <w:szCs w:val="28"/>
          <w:lang w:val="uk-UA"/>
        </w:rPr>
        <w:t xml:space="preserve"> -19</w:t>
      </w:r>
      <w:r w:rsidR="00515D13" w:rsidRPr="00E26742">
        <w:rPr>
          <w:rFonts w:ascii="Times New Roman" w:hAnsi="Times New Roman" w:cs="Times New Roman"/>
          <w:sz w:val="28"/>
          <w:szCs w:val="28"/>
          <w:lang w:val="uk-UA"/>
        </w:rPr>
        <w:t xml:space="preserve">. </w:t>
      </w:r>
      <w:r w:rsidR="00515D13">
        <w:rPr>
          <w:rFonts w:ascii="Times New Roman" w:hAnsi="Times New Roman" w:cs="Times New Roman"/>
          <w:sz w:val="28"/>
          <w:szCs w:val="28"/>
          <w:lang w:val="uk-UA"/>
        </w:rPr>
        <w:t xml:space="preserve"> </w:t>
      </w:r>
      <w:r w:rsidR="00515D13" w:rsidRPr="00E26742">
        <w:rPr>
          <w:rFonts w:ascii="Times New Roman" w:hAnsi="Times New Roman" w:cs="Times New Roman"/>
          <w:sz w:val="28"/>
          <w:szCs w:val="28"/>
          <w:lang w:val="uk-UA"/>
        </w:rPr>
        <w:t>Старші за віком індивіди більш втягнуті у цю проблему.</w:t>
      </w:r>
      <w:r w:rsidR="00515D13" w:rsidRPr="00E91380">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515D13">
        <w:rPr>
          <w:rFonts w:ascii="Times New Roman" w:hAnsi="Times New Roman" w:cs="Times New Roman"/>
          <w:sz w:val="28"/>
          <w:szCs w:val="28"/>
          <w:lang w:val="uk-UA"/>
        </w:rPr>
        <w:t xml:space="preserve">тримані дані свідчать про те, що як раз </w:t>
      </w:r>
      <w:r w:rsidR="00515D13" w:rsidRPr="00FE7CC8">
        <w:rPr>
          <w:rFonts w:ascii="Times New Roman" w:hAnsi="Times New Roman" w:cs="Times New Roman"/>
          <w:sz w:val="28"/>
          <w:szCs w:val="28"/>
          <w:lang w:val="uk-UA"/>
        </w:rPr>
        <w:t>соціальна відповідальность</w:t>
      </w:r>
      <w:r w:rsidR="00515D13">
        <w:rPr>
          <w:rFonts w:ascii="Times New Roman" w:hAnsi="Times New Roman" w:cs="Times New Roman"/>
          <w:sz w:val="28"/>
          <w:szCs w:val="28"/>
          <w:lang w:val="uk-UA"/>
        </w:rPr>
        <w:t xml:space="preserve"> не є сформованою, або сформована недостатньо для свідомого, </w:t>
      </w:r>
      <w:r w:rsidR="00515D13" w:rsidRPr="003A5E0F">
        <w:rPr>
          <w:rFonts w:ascii="Times New Roman" w:hAnsi="Times New Roman" w:cs="Times New Roman"/>
          <w:sz w:val="28"/>
          <w:szCs w:val="28"/>
          <w:lang w:val="uk-UA"/>
        </w:rPr>
        <w:t>відповідального та дбайливого</w:t>
      </w:r>
      <w:r w:rsidR="00515D13">
        <w:rPr>
          <w:rFonts w:ascii="Times New Roman" w:hAnsi="Times New Roman" w:cs="Times New Roman"/>
          <w:sz w:val="28"/>
          <w:szCs w:val="28"/>
          <w:lang w:val="uk-UA"/>
        </w:rPr>
        <w:t xml:space="preserve"> </w:t>
      </w:r>
      <w:r>
        <w:rPr>
          <w:rFonts w:ascii="Times New Roman" w:hAnsi="Times New Roman" w:cs="Times New Roman"/>
          <w:sz w:val="28"/>
          <w:szCs w:val="28"/>
          <w:lang w:val="uk-UA"/>
        </w:rPr>
        <w:t>відношення до себе та оточуючих.</w:t>
      </w:r>
    </w:p>
    <w:p w14:paraId="107F9934" w14:textId="5FC95FAA" w:rsidR="00515D13" w:rsidRDefault="00515D13" w:rsidP="00515D13">
      <w:pPr>
        <w:spacing w:after="0" w:line="360" w:lineRule="auto"/>
        <w:ind w:firstLine="709"/>
        <w:jc w:val="both"/>
        <w:rPr>
          <w:rFonts w:ascii="Times New Roman" w:hAnsi="Times New Roman" w:cs="Times New Roman"/>
          <w:sz w:val="28"/>
          <w:szCs w:val="28"/>
          <w:lang w:val="uk-UA"/>
        </w:rPr>
      </w:pPr>
      <w:r w:rsidRPr="0092147F">
        <w:rPr>
          <w:rFonts w:ascii="Times New Roman" w:hAnsi="Times New Roman" w:cs="Times New Roman"/>
          <w:color w:val="000000" w:themeColor="text1"/>
          <w:sz w:val="28"/>
          <w:szCs w:val="28"/>
          <w:lang w:val="uk-UA"/>
        </w:rPr>
        <w:t>У процесі аналізу отриманих результатів виявлено</w:t>
      </w:r>
      <w:r w:rsidRPr="0092147F">
        <w:rPr>
          <w:rFonts w:ascii="Times New Roman" w:eastAsia="Times New Roman" w:hAnsi="Times New Roman" w:cs="Times New Roman"/>
          <w:color w:val="000000" w:themeColor="text1"/>
          <w:sz w:val="28"/>
          <w:szCs w:val="28"/>
          <w:lang w:val="uk-UA" w:eastAsia="ru-RU"/>
        </w:rPr>
        <w:t xml:space="preserve"> зв'язок прямий та середньої сили на рівні </w:t>
      </w:r>
      <w:r w:rsidRPr="0092147F">
        <w:rPr>
          <w:rFonts w:ascii="Times New Roman" w:hAnsi="Times New Roman" w:cs="Times New Roman"/>
          <w:color w:val="000000" w:themeColor="text1"/>
          <w:sz w:val="28"/>
          <w:szCs w:val="28"/>
          <w:lang w:val="en-US"/>
        </w:rPr>
        <w:t>Rsp</w:t>
      </w:r>
      <w:r w:rsidRPr="0092147F">
        <w:rPr>
          <w:rFonts w:ascii="Times New Roman" w:hAnsi="Times New Roman" w:cs="Times New Roman"/>
          <w:color w:val="000000" w:themeColor="text1"/>
          <w:sz w:val="28"/>
          <w:szCs w:val="28"/>
          <w:lang w:val="uk-UA"/>
        </w:rPr>
        <w:t>=</w:t>
      </w:r>
      <w:r w:rsidRPr="0092147F">
        <w:rPr>
          <w:rFonts w:ascii="Times New Roman" w:eastAsia="Times New Roman" w:hAnsi="Times New Roman" w:cs="Times New Roman"/>
          <w:color w:val="000000" w:themeColor="text1"/>
          <w:sz w:val="28"/>
          <w:szCs w:val="28"/>
          <w:lang w:val="uk-UA" w:eastAsia="ru-RU"/>
        </w:rPr>
        <w:t xml:space="preserve">0,239, р&lt;0,05 між аттитюдами до самоізоляції, індивідуально-психологічними особливостями </w:t>
      </w:r>
      <w:r>
        <w:rPr>
          <w:rFonts w:ascii="Times New Roman" w:eastAsia="Times New Roman" w:hAnsi="Times New Roman" w:cs="Times New Roman"/>
          <w:color w:val="000000"/>
          <w:sz w:val="28"/>
          <w:szCs w:val="28"/>
          <w:lang w:val="uk-UA" w:eastAsia="ru-RU"/>
        </w:rPr>
        <w:t>та  акцентуацієй характеру серед досліджуваних  чоловічої вибірки.</w:t>
      </w:r>
      <w:r w:rsidRPr="00375F43">
        <w:rPr>
          <w:rFonts w:ascii="Times New Roman" w:hAnsi="Times New Roman" w:cs="Times New Roman"/>
          <w:sz w:val="28"/>
          <w:szCs w:val="28"/>
          <w:lang w:val="uk-UA"/>
        </w:rPr>
        <w:t xml:space="preserve"> </w:t>
      </w:r>
      <w:r>
        <w:rPr>
          <w:rFonts w:ascii="Times New Roman" w:hAnsi="Times New Roman" w:cs="Times New Roman"/>
          <w:sz w:val="28"/>
          <w:szCs w:val="28"/>
          <w:lang w:val="uk-UA"/>
        </w:rPr>
        <w:t>Аналіз отриманих результатів демонструє, що</w:t>
      </w:r>
      <w:r w:rsidRPr="00E26742">
        <w:rPr>
          <w:rFonts w:ascii="Times New Roman" w:hAnsi="Times New Roman" w:cs="Times New Roman"/>
          <w:sz w:val="28"/>
          <w:szCs w:val="28"/>
          <w:lang w:val="uk-UA"/>
        </w:rPr>
        <w:t xml:space="preserve"> кореляційних зав’язків більш в групі жінок. Можна припустити, що</w:t>
      </w:r>
      <w:r w:rsidR="0032703F">
        <w:rPr>
          <w:rFonts w:ascii="Times New Roman" w:hAnsi="Times New Roman" w:cs="Times New Roman"/>
          <w:sz w:val="28"/>
          <w:szCs w:val="28"/>
          <w:lang w:val="uk-UA"/>
        </w:rPr>
        <w:t xml:space="preserve"> </w:t>
      </w:r>
      <w:r w:rsidR="0032703F" w:rsidRPr="0032703F">
        <w:rPr>
          <w:rFonts w:ascii="Times New Roman" w:hAnsi="Times New Roman" w:cs="Times New Roman"/>
          <w:sz w:val="28"/>
          <w:szCs w:val="28"/>
          <w:lang w:val="uk-UA"/>
        </w:rPr>
        <w:t>безпосередньо</w:t>
      </w:r>
      <w:r w:rsidRPr="00E26742">
        <w:rPr>
          <w:rFonts w:ascii="Times New Roman" w:hAnsi="Times New Roman" w:cs="Times New Roman"/>
          <w:sz w:val="28"/>
          <w:szCs w:val="28"/>
          <w:lang w:val="uk-UA"/>
        </w:rPr>
        <w:t xml:space="preserve"> більш виражені характеристики жіночої особистості призводять до</w:t>
      </w:r>
      <w:r w:rsidR="0032703F">
        <w:rPr>
          <w:rFonts w:ascii="Times New Roman" w:hAnsi="Times New Roman" w:cs="Times New Roman"/>
          <w:sz w:val="28"/>
          <w:szCs w:val="28"/>
          <w:lang w:val="uk-UA"/>
        </w:rPr>
        <w:t xml:space="preserve"> більш інтенсивного </w:t>
      </w:r>
      <w:r w:rsidRPr="00E26742">
        <w:rPr>
          <w:rFonts w:ascii="Times New Roman" w:hAnsi="Times New Roman" w:cs="Times New Roman"/>
          <w:sz w:val="28"/>
          <w:szCs w:val="28"/>
          <w:lang w:val="uk-UA"/>
        </w:rPr>
        <w:t xml:space="preserve"> реагування на ситуацію </w:t>
      </w:r>
      <w:r>
        <w:rPr>
          <w:rFonts w:ascii="Times New Roman" w:hAnsi="Times New Roman" w:cs="Times New Roman"/>
          <w:sz w:val="28"/>
          <w:szCs w:val="28"/>
          <w:lang w:val="uk-UA"/>
        </w:rPr>
        <w:t>пандемії</w:t>
      </w:r>
      <w:r w:rsidRPr="00E26742">
        <w:rPr>
          <w:rFonts w:ascii="Times New Roman" w:hAnsi="Times New Roman" w:cs="Times New Roman"/>
          <w:sz w:val="28"/>
          <w:szCs w:val="28"/>
          <w:lang w:val="uk-UA"/>
        </w:rPr>
        <w:t xml:space="preserve">, і, відповідно до формування певних </w:t>
      </w:r>
      <w:r>
        <w:rPr>
          <w:rFonts w:ascii="Times New Roman" w:hAnsi="Times New Roman" w:cs="Times New Roman"/>
          <w:sz w:val="28"/>
          <w:szCs w:val="28"/>
          <w:lang w:val="uk-UA"/>
        </w:rPr>
        <w:t>аттитюдів</w:t>
      </w:r>
      <w:r w:rsidRPr="00E26742">
        <w:rPr>
          <w:rFonts w:ascii="Times New Roman" w:hAnsi="Times New Roman" w:cs="Times New Roman"/>
          <w:sz w:val="28"/>
          <w:szCs w:val="28"/>
          <w:lang w:val="uk-UA"/>
        </w:rPr>
        <w:t xml:space="preserve"> по відношенню до с</w:t>
      </w:r>
      <w:r>
        <w:rPr>
          <w:rFonts w:ascii="Times New Roman" w:hAnsi="Times New Roman" w:cs="Times New Roman"/>
          <w:sz w:val="28"/>
          <w:szCs w:val="28"/>
          <w:lang w:val="uk-UA"/>
        </w:rPr>
        <w:t>амоізоляції в період пандемії. В цілому, ж</w:t>
      </w:r>
      <w:r w:rsidRPr="00E26742">
        <w:rPr>
          <w:rFonts w:ascii="Times New Roman" w:hAnsi="Times New Roman" w:cs="Times New Roman"/>
          <w:sz w:val="28"/>
          <w:szCs w:val="28"/>
          <w:lang w:val="uk-UA"/>
        </w:rPr>
        <w:t xml:space="preserve">інки більш </w:t>
      </w:r>
      <w:r>
        <w:rPr>
          <w:rFonts w:ascii="Times New Roman" w:hAnsi="Times New Roman" w:cs="Times New Roman"/>
          <w:sz w:val="28"/>
          <w:szCs w:val="28"/>
          <w:lang w:val="uk-UA"/>
        </w:rPr>
        <w:t xml:space="preserve">позитивно </w:t>
      </w:r>
      <w:r w:rsidRPr="00E26742">
        <w:rPr>
          <w:rFonts w:ascii="Times New Roman" w:hAnsi="Times New Roman" w:cs="Times New Roman"/>
          <w:sz w:val="28"/>
          <w:szCs w:val="28"/>
          <w:lang w:val="uk-UA"/>
        </w:rPr>
        <w:t>реаг</w:t>
      </w:r>
      <w:r>
        <w:rPr>
          <w:rFonts w:ascii="Times New Roman" w:hAnsi="Times New Roman" w:cs="Times New Roman"/>
          <w:sz w:val="28"/>
          <w:szCs w:val="28"/>
          <w:lang w:val="uk-UA"/>
        </w:rPr>
        <w:t>ують на переваги такого режиму.</w:t>
      </w:r>
    </w:p>
    <w:p w14:paraId="7E31807F" w14:textId="77777777" w:rsidR="0092147F" w:rsidRDefault="0092147F" w:rsidP="0092147F">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мети роботи, виявлено прямий </w:t>
      </w:r>
      <w:r w:rsidRPr="004B1F4F">
        <w:rPr>
          <w:rFonts w:ascii="Times New Roman" w:hAnsi="Times New Roman" w:cs="Times New Roman"/>
          <w:sz w:val="28"/>
          <w:szCs w:val="28"/>
          <w:lang w:val="uk-UA"/>
        </w:rPr>
        <w:t>зв'язок</w:t>
      </w:r>
      <w:r w:rsidRPr="001D104F">
        <w:rPr>
          <w:rFonts w:ascii="Times New Roman" w:hAnsi="Times New Roman" w:cs="Times New Roman"/>
          <w:sz w:val="28"/>
          <w:szCs w:val="28"/>
          <w:lang w:val="uk-UA"/>
        </w:rPr>
        <w:t xml:space="preserve"> </w:t>
      </w:r>
      <w:r>
        <w:rPr>
          <w:rFonts w:ascii="Times New Roman" w:hAnsi="Times New Roman" w:cs="Times New Roman"/>
          <w:sz w:val="28"/>
          <w:szCs w:val="28"/>
          <w:lang w:val="uk-UA"/>
        </w:rPr>
        <w:t>аттитюдів</w:t>
      </w:r>
      <w:r w:rsidRPr="00E26742">
        <w:rPr>
          <w:rFonts w:ascii="Times New Roman" w:hAnsi="Times New Roman" w:cs="Times New Roman"/>
          <w:sz w:val="28"/>
          <w:szCs w:val="28"/>
          <w:lang w:val="uk-UA"/>
        </w:rPr>
        <w:t xml:space="preserve"> до самоізоляції з показником фемінності-маскулінності особист</w:t>
      </w:r>
      <w:r>
        <w:rPr>
          <w:rFonts w:ascii="Times New Roman" w:hAnsi="Times New Roman" w:cs="Times New Roman"/>
          <w:sz w:val="28"/>
          <w:szCs w:val="28"/>
          <w:lang w:val="uk-UA"/>
        </w:rPr>
        <w:t>і</w:t>
      </w:r>
      <w:r w:rsidRPr="00E26742">
        <w:rPr>
          <w:rFonts w:ascii="Times New Roman" w:hAnsi="Times New Roman" w:cs="Times New Roman"/>
          <w:sz w:val="28"/>
          <w:szCs w:val="28"/>
          <w:lang w:val="uk-UA"/>
        </w:rPr>
        <w:t xml:space="preserve">сного опитувальника </w:t>
      </w:r>
      <w:r w:rsidRPr="00E26742">
        <w:rPr>
          <w:rFonts w:ascii="Times New Roman" w:hAnsi="Times New Roman" w:cs="Times New Roman"/>
          <w:sz w:val="28"/>
          <w:szCs w:val="28"/>
          <w:lang w:val="en-US"/>
        </w:rPr>
        <w:t>FPI</w:t>
      </w:r>
      <w:r>
        <w:rPr>
          <w:rFonts w:ascii="Times New Roman" w:hAnsi="Times New Roman" w:cs="Times New Roman"/>
          <w:sz w:val="28"/>
          <w:szCs w:val="28"/>
          <w:lang w:val="uk-UA"/>
        </w:rPr>
        <w:t>.</w:t>
      </w:r>
    </w:p>
    <w:p w14:paraId="4C1B8950" w14:textId="77777777" w:rsidR="0092147F" w:rsidRPr="0092147F" w:rsidRDefault="0092147F" w:rsidP="0092147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Респондентам чоловічої вибірки, чий показник має прямий зв'язок, притаманні негативні аттитюди до самоізоляції в період пандемії Covid -19 та  виражені риси  фемінності. Тобто, чим більше традиційно фемінних характерис</w:t>
      </w:r>
      <w:r w:rsidRPr="0092147F">
        <w:rPr>
          <w:rFonts w:ascii="Times New Roman" w:hAnsi="Times New Roman" w:cs="Times New Roman"/>
          <w:color w:val="000000" w:themeColor="text1"/>
          <w:sz w:val="28"/>
          <w:szCs w:val="28"/>
          <w:lang w:val="uk-UA"/>
        </w:rPr>
        <w:lastRenderedPageBreak/>
        <w:t>тик у представника чоловічої вибірки - тим більше у нього негативних атітюдів до самоізоляції. І навпаки, що більше чоловік маскулінен, то позитивніше у нього ставлення до самоізоляції.</w:t>
      </w:r>
    </w:p>
    <w:p w14:paraId="576FA198" w14:textId="77777777" w:rsidR="0092147F" w:rsidRPr="0092147F" w:rsidRDefault="0092147F" w:rsidP="0092147F">
      <w:pPr>
        <w:spacing w:after="0" w:line="360" w:lineRule="auto"/>
        <w:ind w:firstLine="709"/>
        <w:jc w:val="both"/>
        <w:rPr>
          <w:rFonts w:ascii="Times New Roman" w:hAnsi="Times New Roman" w:cs="Times New Roman"/>
          <w:color w:val="000000" w:themeColor="text1"/>
          <w:sz w:val="28"/>
          <w:szCs w:val="28"/>
          <w:lang w:val="uk-UA"/>
        </w:rPr>
      </w:pPr>
      <w:r w:rsidRPr="0092147F">
        <w:rPr>
          <w:rFonts w:ascii="Times New Roman" w:hAnsi="Times New Roman" w:cs="Times New Roman"/>
          <w:color w:val="000000" w:themeColor="text1"/>
          <w:sz w:val="28"/>
          <w:szCs w:val="28"/>
          <w:lang w:val="uk-UA"/>
        </w:rPr>
        <w:t>Респондентам жіночої вибірки, у яких сформовані аттитюди ло переваг самоізоляції в період пандемії Covid-19, присутні виражені маскулінни характеристики. Виявлений в процессі дослідження негативний зв'язок означає, що чим вищє рівень маскулінних харатеристик  - тим більше позитивних аттитюдів до самоізоляції сформовано у жінки. Та навпаки, чим більше традиційних жіночих характеристик  - тим меньше позитивних аттитюдів до самоізоляциї у жінки.</w:t>
      </w:r>
    </w:p>
    <w:p w14:paraId="0A252128" w14:textId="77777777" w:rsidR="00515D13" w:rsidRDefault="00515D13" w:rsidP="00515D13">
      <w:pPr>
        <w:spacing w:after="0" w:line="360" w:lineRule="auto"/>
        <w:ind w:firstLine="709"/>
        <w:rPr>
          <w:rFonts w:ascii="Times New Roman" w:eastAsia="Times New Roman" w:hAnsi="Times New Roman" w:cs="Times New Roman"/>
          <w:color w:val="000000"/>
          <w:sz w:val="28"/>
          <w:szCs w:val="28"/>
          <w:lang w:val="uk-UA" w:eastAsia="ru-RU"/>
        </w:rPr>
      </w:pPr>
    </w:p>
    <w:p w14:paraId="1392D6BA" w14:textId="34893D14" w:rsidR="00515D13" w:rsidRDefault="00515D13" w:rsidP="0032703F">
      <w:pPr>
        <w:spacing w:after="0" w:line="360" w:lineRule="auto"/>
        <w:ind w:right="234"/>
        <w:rPr>
          <w:rFonts w:ascii="Times New Roman" w:hAnsi="Times New Roman" w:cs="Times New Roman"/>
          <w:b/>
          <w:sz w:val="28"/>
          <w:szCs w:val="28"/>
          <w:lang w:val="uk-UA"/>
        </w:rPr>
      </w:pPr>
    </w:p>
    <w:p w14:paraId="0FF8EF00" w14:textId="2FEEF6BB" w:rsidR="00127EF6" w:rsidRDefault="00127EF6" w:rsidP="0032703F">
      <w:pPr>
        <w:spacing w:after="0" w:line="360" w:lineRule="auto"/>
        <w:ind w:right="234"/>
        <w:rPr>
          <w:rFonts w:ascii="Times New Roman" w:hAnsi="Times New Roman" w:cs="Times New Roman"/>
          <w:b/>
          <w:sz w:val="28"/>
          <w:szCs w:val="28"/>
          <w:lang w:val="uk-UA"/>
        </w:rPr>
      </w:pPr>
    </w:p>
    <w:p w14:paraId="7D7C2F62" w14:textId="4338FFAE" w:rsidR="00127EF6" w:rsidRDefault="00127EF6" w:rsidP="0032703F">
      <w:pPr>
        <w:spacing w:after="0" w:line="360" w:lineRule="auto"/>
        <w:ind w:right="234"/>
        <w:rPr>
          <w:rFonts w:ascii="Times New Roman" w:hAnsi="Times New Roman" w:cs="Times New Roman"/>
          <w:b/>
          <w:sz w:val="28"/>
          <w:szCs w:val="28"/>
          <w:lang w:val="uk-UA"/>
        </w:rPr>
      </w:pPr>
    </w:p>
    <w:p w14:paraId="7CB581A9" w14:textId="5FCEDB37" w:rsidR="00127EF6" w:rsidRDefault="00127EF6" w:rsidP="0032703F">
      <w:pPr>
        <w:spacing w:after="0" w:line="360" w:lineRule="auto"/>
        <w:ind w:right="234"/>
        <w:rPr>
          <w:rFonts w:ascii="Times New Roman" w:hAnsi="Times New Roman" w:cs="Times New Roman"/>
          <w:b/>
          <w:sz w:val="28"/>
          <w:szCs w:val="28"/>
          <w:lang w:val="uk-UA"/>
        </w:rPr>
      </w:pPr>
    </w:p>
    <w:p w14:paraId="1DBCB283" w14:textId="042BB7F1" w:rsidR="00127EF6" w:rsidRDefault="00127EF6" w:rsidP="0032703F">
      <w:pPr>
        <w:spacing w:after="0" w:line="360" w:lineRule="auto"/>
        <w:ind w:right="234"/>
        <w:rPr>
          <w:rFonts w:ascii="Times New Roman" w:hAnsi="Times New Roman" w:cs="Times New Roman"/>
          <w:b/>
          <w:sz w:val="28"/>
          <w:szCs w:val="28"/>
          <w:lang w:val="uk-UA"/>
        </w:rPr>
      </w:pPr>
    </w:p>
    <w:p w14:paraId="1C3C5937" w14:textId="3074967E" w:rsidR="00127EF6" w:rsidRDefault="00127EF6" w:rsidP="0032703F">
      <w:pPr>
        <w:spacing w:after="0" w:line="360" w:lineRule="auto"/>
        <w:ind w:right="234"/>
        <w:rPr>
          <w:rFonts w:ascii="Times New Roman" w:hAnsi="Times New Roman" w:cs="Times New Roman"/>
          <w:b/>
          <w:sz w:val="28"/>
          <w:szCs w:val="28"/>
          <w:lang w:val="uk-UA"/>
        </w:rPr>
      </w:pPr>
    </w:p>
    <w:p w14:paraId="03BE29BB" w14:textId="6D47F9F4" w:rsidR="00127EF6" w:rsidRDefault="00127EF6" w:rsidP="0032703F">
      <w:pPr>
        <w:spacing w:after="0" w:line="360" w:lineRule="auto"/>
        <w:ind w:right="234"/>
        <w:rPr>
          <w:rFonts w:ascii="Times New Roman" w:hAnsi="Times New Roman" w:cs="Times New Roman"/>
          <w:b/>
          <w:sz w:val="28"/>
          <w:szCs w:val="28"/>
          <w:lang w:val="uk-UA"/>
        </w:rPr>
      </w:pPr>
    </w:p>
    <w:p w14:paraId="7D4CECAA" w14:textId="26AB9C66" w:rsidR="00127EF6" w:rsidRDefault="00127EF6" w:rsidP="0032703F">
      <w:pPr>
        <w:spacing w:after="0" w:line="360" w:lineRule="auto"/>
        <w:ind w:right="234"/>
        <w:rPr>
          <w:rFonts w:ascii="Times New Roman" w:hAnsi="Times New Roman" w:cs="Times New Roman"/>
          <w:b/>
          <w:sz w:val="28"/>
          <w:szCs w:val="28"/>
          <w:lang w:val="uk-UA"/>
        </w:rPr>
      </w:pPr>
    </w:p>
    <w:p w14:paraId="209BB9EB" w14:textId="62DC2F8F" w:rsidR="00127EF6" w:rsidRDefault="00127EF6" w:rsidP="0032703F">
      <w:pPr>
        <w:spacing w:after="0" w:line="360" w:lineRule="auto"/>
        <w:ind w:right="234"/>
        <w:rPr>
          <w:rFonts w:ascii="Times New Roman" w:hAnsi="Times New Roman" w:cs="Times New Roman"/>
          <w:b/>
          <w:sz w:val="28"/>
          <w:szCs w:val="28"/>
          <w:lang w:val="uk-UA"/>
        </w:rPr>
      </w:pPr>
    </w:p>
    <w:p w14:paraId="34197D8E" w14:textId="70269EAC" w:rsidR="00127EF6" w:rsidRDefault="00127EF6" w:rsidP="0032703F">
      <w:pPr>
        <w:spacing w:after="0" w:line="360" w:lineRule="auto"/>
        <w:ind w:right="234"/>
        <w:rPr>
          <w:rFonts w:ascii="Times New Roman" w:hAnsi="Times New Roman" w:cs="Times New Roman"/>
          <w:b/>
          <w:sz w:val="28"/>
          <w:szCs w:val="28"/>
          <w:lang w:val="uk-UA"/>
        </w:rPr>
      </w:pPr>
    </w:p>
    <w:p w14:paraId="14A22D84" w14:textId="54C22A59" w:rsidR="00127EF6" w:rsidRDefault="00127EF6" w:rsidP="0032703F">
      <w:pPr>
        <w:spacing w:after="0" w:line="360" w:lineRule="auto"/>
        <w:ind w:right="234"/>
        <w:rPr>
          <w:rFonts w:ascii="Times New Roman" w:hAnsi="Times New Roman" w:cs="Times New Roman"/>
          <w:b/>
          <w:sz w:val="28"/>
          <w:szCs w:val="28"/>
          <w:lang w:val="uk-UA"/>
        </w:rPr>
      </w:pPr>
    </w:p>
    <w:p w14:paraId="37DF6F53" w14:textId="39D30E93" w:rsidR="00127EF6" w:rsidRDefault="00127EF6" w:rsidP="0032703F">
      <w:pPr>
        <w:spacing w:after="0" w:line="360" w:lineRule="auto"/>
        <w:ind w:right="234"/>
        <w:rPr>
          <w:rFonts w:ascii="Times New Roman" w:hAnsi="Times New Roman" w:cs="Times New Roman"/>
          <w:b/>
          <w:sz w:val="28"/>
          <w:szCs w:val="28"/>
          <w:lang w:val="uk-UA"/>
        </w:rPr>
      </w:pPr>
    </w:p>
    <w:p w14:paraId="70E2EE79" w14:textId="3114C070" w:rsidR="00127EF6" w:rsidRDefault="00127EF6" w:rsidP="0032703F">
      <w:pPr>
        <w:spacing w:after="0" w:line="360" w:lineRule="auto"/>
        <w:ind w:right="234"/>
        <w:rPr>
          <w:rFonts w:ascii="Times New Roman" w:hAnsi="Times New Roman" w:cs="Times New Roman"/>
          <w:b/>
          <w:sz w:val="28"/>
          <w:szCs w:val="28"/>
          <w:lang w:val="uk-UA"/>
        </w:rPr>
      </w:pPr>
    </w:p>
    <w:p w14:paraId="04274B4D" w14:textId="4FEA8A01" w:rsidR="00127EF6" w:rsidRDefault="00127EF6" w:rsidP="0032703F">
      <w:pPr>
        <w:spacing w:after="0" w:line="360" w:lineRule="auto"/>
        <w:ind w:right="234"/>
        <w:rPr>
          <w:rFonts w:ascii="Times New Roman" w:hAnsi="Times New Roman" w:cs="Times New Roman"/>
          <w:b/>
          <w:sz w:val="28"/>
          <w:szCs w:val="28"/>
          <w:lang w:val="uk-UA"/>
        </w:rPr>
      </w:pPr>
    </w:p>
    <w:p w14:paraId="73BD3AB3" w14:textId="59D695C1" w:rsidR="00127EF6" w:rsidRDefault="00127EF6" w:rsidP="0032703F">
      <w:pPr>
        <w:spacing w:after="0" w:line="360" w:lineRule="auto"/>
        <w:ind w:right="234"/>
        <w:rPr>
          <w:rFonts w:ascii="Times New Roman" w:hAnsi="Times New Roman" w:cs="Times New Roman"/>
          <w:b/>
          <w:sz w:val="28"/>
          <w:szCs w:val="28"/>
          <w:lang w:val="uk-UA"/>
        </w:rPr>
      </w:pPr>
    </w:p>
    <w:p w14:paraId="183BE934" w14:textId="72CAB077" w:rsidR="00127EF6" w:rsidRDefault="00127EF6" w:rsidP="0032703F">
      <w:pPr>
        <w:spacing w:after="0" w:line="360" w:lineRule="auto"/>
        <w:ind w:right="234"/>
        <w:rPr>
          <w:rFonts w:ascii="Times New Roman" w:hAnsi="Times New Roman" w:cs="Times New Roman"/>
          <w:b/>
          <w:sz w:val="28"/>
          <w:szCs w:val="28"/>
          <w:lang w:val="uk-UA"/>
        </w:rPr>
      </w:pPr>
    </w:p>
    <w:p w14:paraId="64E0BCBD" w14:textId="5684878F" w:rsidR="00127EF6" w:rsidRDefault="00127EF6" w:rsidP="0032703F">
      <w:pPr>
        <w:spacing w:after="0" w:line="360" w:lineRule="auto"/>
        <w:ind w:right="234"/>
        <w:rPr>
          <w:rFonts w:ascii="Times New Roman" w:hAnsi="Times New Roman" w:cs="Times New Roman"/>
          <w:b/>
          <w:sz w:val="28"/>
          <w:szCs w:val="28"/>
          <w:lang w:val="uk-UA"/>
        </w:rPr>
      </w:pPr>
    </w:p>
    <w:p w14:paraId="25E9EAA6" w14:textId="1F94F898" w:rsidR="00127EF6" w:rsidRDefault="00127EF6" w:rsidP="0032703F">
      <w:pPr>
        <w:spacing w:after="0" w:line="360" w:lineRule="auto"/>
        <w:ind w:right="234"/>
        <w:rPr>
          <w:rFonts w:ascii="Times New Roman" w:hAnsi="Times New Roman" w:cs="Times New Roman"/>
          <w:b/>
          <w:sz w:val="28"/>
          <w:szCs w:val="28"/>
          <w:lang w:val="uk-UA"/>
        </w:rPr>
      </w:pPr>
    </w:p>
    <w:p w14:paraId="6054A988" w14:textId="7450C808" w:rsidR="00B2702E" w:rsidRDefault="00B2702E" w:rsidP="00B2702E">
      <w:pPr>
        <w:spacing w:after="0" w:line="360" w:lineRule="auto"/>
        <w:ind w:right="234" w:firstLine="709"/>
        <w:jc w:val="center"/>
        <w:rPr>
          <w:rFonts w:ascii="Times New Roman" w:hAnsi="Times New Roman" w:cs="Times New Roman"/>
          <w:b/>
          <w:sz w:val="28"/>
          <w:szCs w:val="28"/>
          <w:lang w:val="uk-UA"/>
        </w:rPr>
      </w:pPr>
    </w:p>
    <w:p w14:paraId="5A16CA2C" w14:textId="48042DD3" w:rsidR="00B2702E" w:rsidRDefault="00B2702E" w:rsidP="00B2702E">
      <w:pPr>
        <w:spacing w:after="0" w:line="360" w:lineRule="auto"/>
        <w:ind w:right="23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14:paraId="635ECFB1" w14:textId="77777777" w:rsidR="006C134B" w:rsidRDefault="006C134B" w:rsidP="00B2702E">
      <w:pPr>
        <w:spacing w:after="0" w:line="360" w:lineRule="auto"/>
        <w:ind w:right="234" w:firstLine="709"/>
        <w:jc w:val="center"/>
        <w:rPr>
          <w:rFonts w:ascii="Times New Roman" w:hAnsi="Times New Roman" w:cs="Times New Roman"/>
          <w:b/>
          <w:sz w:val="28"/>
          <w:szCs w:val="28"/>
          <w:lang w:val="uk-UA"/>
        </w:rPr>
      </w:pPr>
    </w:p>
    <w:p w14:paraId="3919847F" w14:textId="77777777" w:rsidR="006C134B" w:rsidRDefault="006C134B" w:rsidP="006C1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right="234" w:firstLine="720"/>
        <w:jc w:val="both"/>
        <w:rPr>
          <w:rFonts w:ascii="Times New Roman" w:eastAsia="Times New Roman" w:hAnsi="Times New Roman" w:cs="Times New Roman"/>
          <w:kern w:val="28"/>
          <w:sz w:val="28"/>
          <w:szCs w:val="28"/>
          <w:lang w:val="uk-UA" w:eastAsia="uk-UA"/>
        </w:rPr>
      </w:pPr>
      <w:r>
        <w:rPr>
          <w:rFonts w:ascii="Times New Roman" w:eastAsia="Times New Roman" w:hAnsi="Times New Roman" w:cs="Times New Roman"/>
          <w:kern w:val="28"/>
          <w:sz w:val="28"/>
          <w:szCs w:val="28"/>
          <w:lang w:val="uk-UA" w:eastAsia="uk-UA"/>
        </w:rPr>
        <w:t xml:space="preserve">1. </w:t>
      </w:r>
      <w:r w:rsidRPr="00B166B9">
        <w:rPr>
          <w:rFonts w:ascii="Times New Roman" w:eastAsia="Times New Roman" w:hAnsi="Times New Roman" w:cs="Times New Roman"/>
          <w:kern w:val="28"/>
          <w:sz w:val="28"/>
          <w:szCs w:val="28"/>
          <w:lang w:val="uk-UA" w:eastAsia="uk-UA"/>
        </w:rPr>
        <w:t>Для вирішення</w:t>
      </w:r>
      <w:r>
        <w:rPr>
          <w:rFonts w:ascii="Times New Roman" w:eastAsia="Times New Roman" w:hAnsi="Times New Roman" w:cs="Times New Roman"/>
          <w:kern w:val="28"/>
          <w:sz w:val="28"/>
          <w:szCs w:val="28"/>
          <w:lang w:val="uk-UA" w:eastAsia="uk-UA"/>
        </w:rPr>
        <w:t xml:space="preserve"> першого завдання було проведено т</w:t>
      </w:r>
      <w:r w:rsidRPr="007745AC">
        <w:rPr>
          <w:rFonts w:ascii="Times New Roman" w:eastAsia="Times New Roman" w:hAnsi="Times New Roman" w:cs="Times New Roman"/>
          <w:kern w:val="28"/>
          <w:sz w:val="28"/>
          <w:szCs w:val="28"/>
          <w:lang w:val="uk-UA" w:eastAsia="uk-UA"/>
        </w:rPr>
        <w:t xml:space="preserve">еоретичний аналіз наукових робіт </w:t>
      </w:r>
      <w:r>
        <w:rPr>
          <w:rFonts w:ascii="Times New Roman" w:eastAsia="Times New Roman" w:hAnsi="Times New Roman" w:cs="Times New Roman"/>
          <w:kern w:val="28"/>
          <w:sz w:val="28"/>
          <w:szCs w:val="28"/>
          <w:lang w:val="uk-UA" w:eastAsia="uk-UA"/>
        </w:rPr>
        <w:t>за темою дослідження.</w:t>
      </w:r>
    </w:p>
    <w:p w14:paraId="56598422" w14:textId="7800E50D" w:rsidR="006C134B" w:rsidRPr="006C134B" w:rsidRDefault="006C134B" w:rsidP="006C1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right="234" w:firstLine="720"/>
        <w:jc w:val="both"/>
        <w:rPr>
          <w:rFonts w:ascii="Times New Roman" w:eastAsia="Times New Roman" w:hAnsi="Times New Roman" w:cs="Times New Roman"/>
          <w:kern w:val="28"/>
          <w:sz w:val="28"/>
          <w:szCs w:val="28"/>
          <w:lang w:val="uk-UA" w:eastAsia="uk-UA"/>
        </w:rPr>
      </w:pPr>
      <w:r w:rsidRPr="00E06E47">
        <w:rPr>
          <w:rFonts w:ascii="Times New Roman" w:eastAsia="Times New Roman" w:hAnsi="Times New Roman" w:cs="Times New Roman"/>
          <w:kern w:val="28"/>
          <w:sz w:val="28"/>
          <w:szCs w:val="28"/>
          <w:lang w:val="uk-UA" w:eastAsia="uk-UA"/>
        </w:rPr>
        <w:t>-</w:t>
      </w:r>
      <w:r w:rsidRPr="00E06E47">
        <w:rPr>
          <w:rFonts w:ascii="Times New Roman" w:hAnsi="Times New Roman" w:cs="Times New Roman"/>
          <w:sz w:val="28"/>
          <w:szCs w:val="28"/>
          <w:lang w:val="uk-UA"/>
        </w:rPr>
        <w:t xml:space="preserve"> Відношення до самоізоляції, як соціального явища в період пандемії було досліджено через соціальні установки, тобто, аттитюди. </w:t>
      </w:r>
      <w:r w:rsidRPr="00E06E47">
        <w:rPr>
          <w:rFonts w:ascii="Times New Roman" w:hAnsi="Times New Roman" w:cs="Times New Roman"/>
          <w:color w:val="000000" w:themeColor="text1"/>
          <w:sz w:val="28"/>
          <w:szCs w:val="28"/>
          <w:lang w:val="uk-UA"/>
        </w:rPr>
        <w:t>Принциповою відмінністю соціальної установки є те, що вона сприймається як стан свідомості людини і функціонує лише на рівні соціуму.</w:t>
      </w:r>
      <w:r w:rsidRPr="00E06E47">
        <w:rPr>
          <w:rFonts w:ascii="Times New Roman" w:hAnsi="Times New Roman" w:cs="Times New Roman"/>
          <w:sz w:val="28"/>
          <w:szCs w:val="28"/>
          <w:lang w:val="uk-UA"/>
        </w:rPr>
        <w:t xml:space="preserve"> У дослідженні ми використовуємо визначення, яке було дано Г. Олпортом: аттитюд - нейропсихічний стан готовності (state of readiness), що склався на основі досвіду і надає директивний чи динамічний вплив на всі відповіді та ситуації індивіда, з яким він пов'язаний. </w:t>
      </w:r>
      <w:r w:rsidRPr="00E06E47">
        <w:rPr>
          <w:rFonts w:ascii="Times New Roman" w:hAnsi="Times New Roman" w:cs="Times New Roman"/>
          <w:color w:val="000000" w:themeColor="text1"/>
          <w:sz w:val="28"/>
          <w:szCs w:val="28"/>
          <w:lang w:val="uk-UA"/>
        </w:rPr>
        <w:t>Формування аттитюдів розглядається з погляду</w:t>
      </w:r>
      <w:r w:rsidRPr="007745AC">
        <w:rPr>
          <w:rFonts w:ascii="Times New Roman" w:hAnsi="Times New Roman" w:cs="Times New Roman"/>
          <w:color w:val="000000" w:themeColor="text1"/>
          <w:sz w:val="28"/>
          <w:szCs w:val="28"/>
          <w:lang w:val="uk-UA"/>
        </w:rPr>
        <w:t xml:space="preserve"> різних підходів: біхевіористського, мотиваційного, соціологічного (або структурного), генетичного та ін.  </w:t>
      </w:r>
    </w:p>
    <w:p w14:paraId="432EEAB0" w14:textId="32BCFA1A" w:rsidR="006C134B" w:rsidRPr="007745AC" w:rsidRDefault="006C134B" w:rsidP="006C13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Pr="007745AC">
        <w:rPr>
          <w:rFonts w:ascii="Times New Roman" w:hAnsi="Times New Roman" w:cs="Times New Roman"/>
          <w:sz w:val="28"/>
          <w:szCs w:val="28"/>
          <w:lang w:val="uk-UA"/>
        </w:rPr>
        <w:t xml:space="preserve">Гендер є дуже неоднозначним поняттям, що включає безліч соціокультурних аспектів, що визначають норми поведінки та зовнішніх образів жінок і чоловіків, що домінують у конкретному суспільстві. </w:t>
      </w:r>
      <w:r w:rsidRPr="007745AC">
        <w:rPr>
          <w:rFonts w:ascii="Times New Roman" w:hAnsi="Times New Roman" w:cs="Times New Roman"/>
          <w:sz w:val="28"/>
          <w:szCs w:val="28"/>
        </w:rPr>
        <w:t xml:space="preserve">Відносини статі та гендера - це відносини взаємовпливу: гендер визначається щодо статі, і в той же час може впливати на біологічну стать. </w:t>
      </w:r>
      <w:r w:rsidRPr="007745AC">
        <w:rPr>
          <w:rFonts w:ascii="Times New Roman" w:hAnsi="Times New Roman" w:cs="Times New Roman"/>
          <w:sz w:val="28"/>
          <w:szCs w:val="28"/>
          <w:lang w:val="uk-UA"/>
        </w:rPr>
        <w:t>Найбільш впливовими теоретичн</w:t>
      </w:r>
      <w:r w:rsidR="00996913">
        <w:rPr>
          <w:rFonts w:ascii="Times New Roman" w:hAnsi="Times New Roman" w:cs="Times New Roman"/>
          <w:sz w:val="28"/>
          <w:szCs w:val="28"/>
          <w:lang w:val="uk-UA"/>
        </w:rPr>
        <w:t xml:space="preserve">ими </w:t>
      </w:r>
      <w:r w:rsidRPr="007745AC">
        <w:rPr>
          <w:rFonts w:ascii="Times New Roman" w:hAnsi="Times New Roman" w:cs="Times New Roman"/>
          <w:sz w:val="28"/>
          <w:szCs w:val="28"/>
          <w:lang w:val="uk-UA"/>
        </w:rPr>
        <w:t>поясненненнями процесу усвідомлення себе представником певної статі та засвоєння гендерної ролі є психоаналіз, теорія навчання, когнітивна теорія, теорія гендерної схеми, теорія «нової психології статі».</w:t>
      </w:r>
    </w:p>
    <w:p w14:paraId="79EE2FB6" w14:textId="77777777" w:rsidR="006C134B" w:rsidRPr="00E06E47" w:rsidRDefault="006C134B" w:rsidP="006C134B">
      <w:pPr>
        <w:spacing w:after="0" w:line="360" w:lineRule="auto"/>
        <w:ind w:right="234"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w:t>
      </w:r>
      <w:r w:rsidRPr="007745AC">
        <w:rPr>
          <w:rFonts w:ascii="Times New Roman" w:hAnsi="Times New Roman" w:cs="Times New Roman"/>
          <w:sz w:val="28"/>
          <w:szCs w:val="28"/>
          <w:lang w:val="uk-UA"/>
        </w:rPr>
        <w:t xml:space="preserve"> У новітній історії людської цивілізації вперше виник безпрецедентний феномен добровільної соціальної ізоляції як способу дієвої боротьби із розповсюдженням вірусу </w:t>
      </w:r>
      <w:r w:rsidRPr="007745AC">
        <w:rPr>
          <w:rFonts w:ascii="Times New Roman" w:hAnsi="Times New Roman" w:cs="Times New Roman"/>
          <w:sz w:val="28"/>
          <w:szCs w:val="28"/>
          <w:lang w:val="en-US"/>
        </w:rPr>
        <w:t>COVID</w:t>
      </w:r>
      <w:r w:rsidRPr="007745AC">
        <w:rPr>
          <w:rFonts w:ascii="Times New Roman" w:hAnsi="Times New Roman" w:cs="Times New Roman"/>
          <w:sz w:val="28"/>
          <w:szCs w:val="28"/>
          <w:lang w:val="uk-UA"/>
        </w:rPr>
        <w:t>-19.</w:t>
      </w:r>
      <w:r w:rsidRPr="007745AC">
        <w:rPr>
          <w:rFonts w:ascii="Times New Roman" w:hAnsi="Times New Roman" w:cs="Times New Roman"/>
          <w:bCs/>
          <w:color w:val="000000" w:themeColor="text1"/>
          <w:sz w:val="28"/>
          <w:szCs w:val="28"/>
          <w:shd w:val="clear" w:color="auto" w:fill="FFFFFF"/>
          <w:lang w:val="uk-UA"/>
        </w:rPr>
        <w:t xml:space="preserve"> Самоізоля́ція</w:t>
      </w:r>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color w:val="000000" w:themeColor="text1"/>
          <w:sz w:val="28"/>
          <w:szCs w:val="28"/>
          <w:shd w:val="clear" w:color="auto" w:fill="FFFFFF"/>
          <w:lang w:val="uk-UA"/>
        </w:rPr>
        <w:t>(</w:t>
      </w:r>
      <w:hyperlink r:id="rId31" w:tooltip="Англійська мова" w:history="1">
        <w:r w:rsidRPr="007745AC">
          <w:rPr>
            <w:rFonts w:ascii="Times New Roman" w:hAnsi="Times New Roman" w:cs="Times New Roman"/>
            <w:color w:val="000000" w:themeColor="text1"/>
            <w:sz w:val="28"/>
            <w:szCs w:val="28"/>
            <w:shd w:val="clear" w:color="auto" w:fill="FFFFFF"/>
            <w:lang w:val="uk-UA"/>
          </w:rPr>
          <w:t>англ.</w:t>
        </w:r>
      </w:hyperlink>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iCs/>
          <w:color w:val="000000" w:themeColor="text1"/>
          <w:sz w:val="28"/>
          <w:szCs w:val="28"/>
          <w:shd w:val="clear" w:color="auto" w:fill="FFFFFF"/>
          <w:lang w:val="en"/>
        </w:rPr>
        <w:t>Self</w:t>
      </w:r>
      <w:r w:rsidRPr="007745AC">
        <w:rPr>
          <w:rFonts w:ascii="Times New Roman" w:hAnsi="Times New Roman" w:cs="Times New Roman"/>
          <w:iCs/>
          <w:color w:val="000000" w:themeColor="text1"/>
          <w:sz w:val="28"/>
          <w:szCs w:val="28"/>
          <w:shd w:val="clear" w:color="auto" w:fill="FFFFFF"/>
          <w:lang w:val="uk-UA"/>
        </w:rPr>
        <w:t>-</w:t>
      </w:r>
      <w:r w:rsidRPr="007745AC">
        <w:rPr>
          <w:rFonts w:ascii="Times New Roman" w:hAnsi="Times New Roman" w:cs="Times New Roman"/>
          <w:iCs/>
          <w:color w:val="000000" w:themeColor="text1"/>
          <w:sz w:val="28"/>
          <w:szCs w:val="28"/>
          <w:shd w:val="clear" w:color="auto" w:fill="FFFFFF"/>
          <w:lang w:val="en"/>
        </w:rPr>
        <w:t>isolation</w:t>
      </w:r>
      <w:r w:rsidRPr="007745AC">
        <w:rPr>
          <w:rFonts w:ascii="Times New Roman" w:hAnsi="Times New Roman" w:cs="Times New Roman"/>
          <w:color w:val="000000" w:themeColor="text1"/>
          <w:sz w:val="28"/>
          <w:szCs w:val="28"/>
          <w:shd w:val="clear" w:color="auto" w:fill="FFFFFF"/>
          <w:lang w:val="uk-UA"/>
        </w:rPr>
        <w:t>)</w:t>
      </w:r>
      <w:r w:rsidRPr="007745AC">
        <w:rPr>
          <w:rFonts w:ascii="Times New Roman" w:hAnsi="Times New Roman" w:cs="Times New Roman"/>
          <w:color w:val="000000" w:themeColor="text1"/>
          <w:sz w:val="28"/>
          <w:szCs w:val="28"/>
          <w:shd w:val="clear" w:color="auto" w:fill="FFFFFF"/>
        </w:rPr>
        <w:t> </w:t>
      </w:r>
      <w:r w:rsidRPr="007745AC">
        <w:rPr>
          <w:rFonts w:ascii="Times New Roman" w:hAnsi="Times New Roman" w:cs="Times New Roman"/>
          <w:color w:val="000000" w:themeColor="text1"/>
          <w:sz w:val="28"/>
          <w:szCs w:val="28"/>
          <w:shd w:val="clear" w:color="auto" w:fill="FFFFFF"/>
          <w:lang w:val="uk-UA"/>
        </w:rPr>
        <w:t>- це ефективний запобіжний захід для захисту оточуючих (члени родини, друзі, колеги) від зараження</w:t>
      </w:r>
      <w:r w:rsidRPr="007745AC">
        <w:rPr>
          <w:rFonts w:ascii="Times New Roman" w:hAnsi="Times New Roman" w:cs="Times New Roman"/>
          <w:color w:val="000000" w:themeColor="text1"/>
          <w:sz w:val="28"/>
          <w:szCs w:val="28"/>
          <w:shd w:val="clear" w:color="auto" w:fill="FFFFFF"/>
        </w:rPr>
        <w:t> </w:t>
      </w:r>
      <w:hyperlink r:id="rId32" w:history="1">
        <w:r w:rsidRPr="007745AC">
          <w:rPr>
            <w:rFonts w:ascii="Times New Roman" w:hAnsi="Times New Roman" w:cs="Times New Roman"/>
            <w:color w:val="000000" w:themeColor="text1"/>
            <w:sz w:val="28"/>
            <w:szCs w:val="28"/>
            <w:shd w:val="clear" w:color="auto" w:fill="FFFFFF"/>
          </w:rPr>
          <w:t>COVID</w:t>
        </w:r>
        <w:r w:rsidRPr="007745AC">
          <w:rPr>
            <w:rFonts w:ascii="Times New Roman" w:hAnsi="Times New Roman" w:cs="Times New Roman"/>
            <w:color w:val="000000" w:themeColor="text1"/>
            <w:sz w:val="28"/>
            <w:szCs w:val="28"/>
            <w:shd w:val="clear" w:color="auto" w:fill="FFFFFF"/>
            <w:lang w:val="uk-UA"/>
          </w:rPr>
          <w:t>-19</w:t>
        </w:r>
      </w:hyperlink>
      <w:r w:rsidRPr="007745AC">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lang w:val="uk-UA"/>
        </w:rPr>
        <w:t xml:space="preserve"> </w:t>
      </w:r>
      <w:r w:rsidRPr="007745AC">
        <w:rPr>
          <w:rFonts w:ascii="Times New Roman" w:hAnsi="Times New Roman" w:cs="Times New Roman"/>
          <w:color w:val="000000" w:themeColor="text1"/>
          <w:sz w:val="28"/>
          <w:szCs w:val="28"/>
          <w:lang w:val="uk-UA"/>
        </w:rPr>
        <w:t xml:space="preserve">Вчені констатують, що в умовах пандемії COVID-19 та швидкого зміни епідеміологічної обстановки, введення мер самоізоляції та карантину створюють умови для різкого ураження психічного здоров’я широкого кола осіб. Появились специфічні стресори, як негативно </w:t>
      </w:r>
      <w:r w:rsidRPr="007745AC">
        <w:rPr>
          <w:rFonts w:ascii="Times New Roman" w:hAnsi="Times New Roman" w:cs="Times New Roman"/>
          <w:color w:val="000000" w:themeColor="text1"/>
          <w:sz w:val="28"/>
          <w:szCs w:val="28"/>
          <w:lang w:val="uk-UA"/>
        </w:rPr>
        <w:lastRenderedPageBreak/>
        <w:t xml:space="preserve">впливають на психічне здоров'я; виділилися групи населення, більш вразливі у відношенні психологічного стресу, розвитку патолого-психологічних захисних реакцій; різко зросло число випадків гетерогенних психічних розладів (депресивних, тривожних, посттравматичних стресових розладів та ін.) у населення. </w:t>
      </w:r>
      <w:r w:rsidRPr="007745AC">
        <w:rPr>
          <w:lang w:val="uk-UA"/>
        </w:rPr>
        <w:t xml:space="preserve"> </w:t>
      </w:r>
      <w:r w:rsidRPr="007745AC">
        <w:rPr>
          <w:rFonts w:ascii="Times New Roman" w:hAnsi="Times New Roman" w:cs="Times New Roman"/>
          <w:sz w:val="28"/>
          <w:szCs w:val="28"/>
          <w:lang w:val="uk-UA"/>
        </w:rPr>
        <w:t>Серед вагомих чинників, які позитивно впливають на психоемоційні стани опинилися: атмосфера в сім’ї (спокійні доброзичливі стосунки), можливість працювати (збереження роботи та робочого місця), інтернальний локус контролю особистості.</w:t>
      </w:r>
    </w:p>
    <w:p w14:paraId="41A947C9" w14:textId="18E24611" w:rsidR="006C134B" w:rsidRPr="00827BD7" w:rsidRDefault="006C134B" w:rsidP="006C134B">
      <w:pPr>
        <w:spacing w:after="0" w:line="360" w:lineRule="auto"/>
        <w:ind w:firstLine="709"/>
        <w:jc w:val="both"/>
        <w:rPr>
          <w:lang w:val="uk-UA"/>
        </w:rPr>
      </w:pPr>
      <w:r>
        <w:rPr>
          <w:rFonts w:ascii="Times New Roman" w:hAnsi="Times New Roman" w:cs="Times New Roman"/>
          <w:sz w:val="28"/>
          <w:szCs w:val="28"/>
          <w:lang w:val="uk-UA"/>
        </w:rPr>
        <w:t>Вирішуя друге завдання дослідження</w:t>
      </w:r>
      <w:r w:rsidR="00996913">
        <w:rPr>
          <w:rFonts w:ascii="Times New Roman" w:hAnsi="Times New Roman" w:cs="Times New Roman"/>
          <w:sz w:val="28"/>
          <w:szCs w:val="28"/>
          <w:lang w:val="uk-UA"/>
        </w:rPr>
        <w:t>,</w:t>
      </w:r>
      <w:r w:rsidRPr="00B166B9">
        <w:rPr>
          <w:rFonts w:ascii="Times New Roman" w:hAnsi="Times New Roman" w:cs="Times New Roman"/>
          <w:kern w:val="28"/>
          <w:sz w:val="28"/>
          <w:szCs w:val="28"/>
          <w:lang w:val="uk-UA"/>
        </w:rPr>
        <w:t xml:space="preserve"> </w:t>
      </w:r>
      <w:r>
        <w:rPr>
          <w:rFonts w:ascii="Times New Roman" w:hAnsi="Times New Roman" w:cs="Times New Roman"/>
          <w:kern w:val="28"/>
          <w:sz w:val="28"/>
          <w:szCs w:val="28"/>
          <w:lang w:val="uk-UA"/>
        </w:rPr>
        <w:t>були виявлені</w:t>
      </w:r>
      <w:r w:rsidRPr="00B56510">
        <w:rPr>
          <w:rFonts w:ascii="Times New Roman" w:hAnsi="Times New Roman" w:cs="Times New Roman"/>
          <w:kern w:val="28"/>
          <w:sz w:val="28"/>
          <w:szCs w:val="28"/>
          <w:lang w:val="uk-UA"/>
        </w:rPr>
        <w:t xml:space="preserve"> </w:t>
      </w:r>
      <w:r>
        <w:rPr>
          <w:rFonts w:ascii="Times New Roman" w:hAnsi="Times New Roman" w:cs="Times New Roman"/>
          <w:kern w:val="28"/>
          <w:sz w:val="28"/>
          <w:szCs w:val="28"/>
          <w:lang w:val="uk-UA"/>
        </w:rPr>
        <w:t>соці</w:t>
      </w:r>
      <w:r w:rsidRPr="00B56510">
        <w:rPr>
          <w:rFonts w:ascii="Times New Roman" w:eastAsia="Times New Roman" w:hAnsi="Times New Roman" w:cs="Times New Roman"/>
          <w:color w:val="000000" w:themeColor="text1"/>
          <w:sz w:val="28"/>
          <w:szCs w:val="28"/>
          <w:lang w:val="uk-UA" w:eastAsia="ru-RU"/>
        </w:rPr>
        <w:t xml:space="preserve">о-психологічні особливості </w:t>
      </w:r>
      <w:r>
        <w:rPr>
          <w:rFonts w:ascii="Times New Roman" w:eastAsia="Times New Roman" w:hAnsi="Times New Roman" w:cs="Times New Roman"/>
          <w:color w:val="000000" w:themeColor="text1"/>
          <w:sz w:val="28"/>
          <w:szCs w:val="28"/>
          <w:lang w:val="uk-UA" w:eastAsia="ru-RU"/>
        </w:rPr>
        <w:t xml:space="preserve">респондентів чоловічої та жіночої вибірок. </w:t>
      </w:r>
    </w:p>
    <w:p w14:paraId="5BF592A6" w14:textId="77777777" w:rsidR="00996913" w:rsidRDefault="00996913" w:rsidP="009969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134B">
        <w:rPr>
          <w:rFonts w:ascii="Times New Roman" w:hAnsi="Times New Roman" w:cs="Times New Roman"/>
          <w:sz w:val="28"/>
          <w:szCs w:val="28"/>
          <w:lang w:val="uk-UA"/>
        </w:rPr>
        <w:t>За методикою</w:t>
      </w:r>
      <w:r w:rsidR="006C134B" w:rsidRPr="007E27B8">
        <w:rPr>
          <w:rFonts w:ascii="Times New Roman" w:hAnsi="Times New Roman" w:cs="Times New Roman"/>
          <w:sz w:val="28"/>
          <w:szCs w:val="28"/>
          <w:lang w:val="uk-UA"/>
        </w:rPr>
        <w:t xml:space="preserve"> </w:t>
      </w:r>
      <w:r w:rsidR="006C134B">
        <w:rPr>
          <w:rFonts w:ascii="Times New Roman" w:hAnsi="Times New Roman" w:cs="Times New Roman"/>
          <w:sz w:val="28"/>
          <w:szCs w:val="28"/>
          <w:lang w:val="en-US"/>
        </w:rPr>
        <w:t>FPI</w:t>
      </w:r>
      <w:r w:rsidR="006C134B">
        <w:rPr>
          <w:rFonts w:ascii="Times New Roman" w:hAnsi="Times New Roman" w:cs="Times New Roman"/>
          <w:sz w:val="28"/>
          <w:szCs w:val="28"/>
          <w:lang w:val="uk-UA"/>
        </w:rPr>
        <w:t xml:space="preserve"> більш</w:t>
      </w:r>
      <w:r w:rsidR="006C134B" w:rsidRPr="007E27B8">
        <w:rPr>
          <w:rFonts w:ascii="Times New Roman" w:hAnsi="Times New Roman" w:cs="Times New Roman"/>
          <w:sz w:val="28"/>
          <w:szCs w:val="28"/>
          <w:lang w:val="uk-UA"/>
        </w:rPr>
        <w:t xml:space="preserve"> виражений у групі чоловіків</w:t>
      </w:r>
      <w:r w:rsidR="006C134B">
        <w:rPr>
          <w:rFonts w:ascii="Times New Roman" w:hAnsi="Times New Roman" w:cs="Times New Roman"/>
          <w:sz w:val="28"/>
          <w:szCs w:val="28"/>
          <w:lang w:val="uk-UA"/>
        </w:rPr>
        <w:t xml:space="preserve"> параметр Реактивной агресивності</w:t>
      </w:r>
      <w:r w:rsidR="006C134B" w:rsidRPr="00E26742">
        <w:rPr>
          <w:rFonts w:ascii="Times New Roman" w:hAnsi="Times New Roman" w:cs="Times New Roman"/>
          <w:sz w:val="28"/>
          <w:szCs w:val="28"/>
          <w:lang w:val="uk-UA"/>
        </w:rPr>
        <w:t xml:space="preserve"> </w:t>
      </w:r>
      <w:r w:rsidR="006C134B">
        <w:rPr>
          <w:rFonts w:ascii="Times New Roman" w:hAnsi="Times New Roman" w:cs="Times New Roman"/>
          <w:sz w:val="28"/>
          <w:szCs w:val="28"/>
          <w:lang w:val="uk-UA"/>
        </w:rPr>
        <w:t>(</w:t>
      </w:r>
      <w:r w:rsidR="006C134B" w:rsidRPr="007E27B8">
        <w:rPr>
          <w:rFonts w:ascii="Times New Roman" w:eastAsia="Times New Roman" w:hAnsi="Times New Roman" w:cs="Times New Roman"/>
          <w:color w:val="000000"/>
          <w:sz w:val="28"/>
          <w:szCs w:val="28"/>
          <w:lang w:val="uk-UA" w:eastAsia="ru-RU"/>
        </w:rPr>
        <w:t>6,2±0,35</w:t>
      </w:r>
      <w:r w:rsidR="006C134B">
        <w:rPr>
          <w:rFonts w:ascii="Times New Roman" w:eastAsia="Times New Roman" w:hAnsi="Times New Roman" w:cs="Times New Roman"/>
          <w:color w:val="000000"/>
          <w:sz w:val="28"/>
          <w:szCs w:val="28"/>
          <w:lang w:val="uk-UA" w:eastAsia="ru-RU"/>
        </w:rPr>
        <w:t xml:space="preserve"> стенів, у групі жінок - </w:t>
      </w:r>
      <w:r w:rsidR="006C134B" w:rsidRPr="007E27B8">
        <w:rPr>
          <w:rFonts w:ascii="Times New Roman" w:eastAsia="Times New Roman" w:hAnsi="Times New Roman" w:cs="Times New Roman"/>
          <w:color w:val="000000"/>
          <w:sz w:val="28"/>
          <w:szCs w:val="28"/>
          <w:lang w:val="uk-UA" w:eastAsia="ru-RU"/>
        </w:rPr>
        <w:t>6,2±0,35</w:t>
      </w:r>
      <w:r w:rsidR="006C134B">
        <w:rPr>
          <w:rFonts w:ascii="Times New Roman" w:eastAsia="Times New Roman" w:hAnsi="Times New Roman" w:cs="Times New Roman"/>
          <w:color w:val="000000"/>
          <w:sz w:val="28"/>
          <w:szCs w:val="28"/>
          <w:lang w:val="uk-UA" w:eastAsia="ru-RU"/>
        </w:rPr>
        <w:t xml:space="preserve"> стенів)</w:t>
      </w:r>
      <w:r w:rsidR="006C134B">
        <w:rPr>
          <w:rFonts w:ascii="Times New Roman" w:hAnsi="Times New Roman" w:cs="Times New Roman"/>
          <w:sz w:val="28"/>
          <w:szCs w:val="28"/>
          <w:lang w:val="uk-UA"/>
        </w:rPr>
        <w:t xml:space="preserve">. </w:t>
      </w:r>
      <w:r w:rsidR="006C134B">
        <w:rPr>
          <w:rFonts w:ascii="Times New Roman" w:eastAsia="Times New Roman" w:hAnsi="Times New Roman" w:cs="Times New Roman"/>
          <w:color w:val="000000"/>
          <w:sz w:val="28"/>
          <w:szCs w:val="28"/>
          <w:lang w:val="uk-UA" w:eastAsia="ru-RU"/>
        </w:rPr>
        <w:t>Показники Со</w:t>
      </w:r>
      <w:r w:rsidR="006C134B" w:rsidRPr="006651E5">
        <w:rPr>
          <w:rFonts w:ascii="Times New Roman" w:eastAsia="Times New Roman" w:hAnsi="Times New Roman" w:cs="Times New Roman"/>
          <w:color w:val="000000"/>
          <w:sz w:val="28"/>
          <w:szCs w:val="28"/>
          <w:lang w:val="uk-UA" w:eastAsia="ru-RU"/>
        </w:rPr>
        <w:t>ром'язливість</w:t>
      </w:r>
      <w:r w:rsidR="006C134B">
        <w:rPr>
          <w:rFonts w:ascii="Times New Roman" w:eastAsia="Times New Roman" w:hAnsi="Times New Roman" w:cs="Times New Roman"/>
          <w:color w:val="000000"/>
          <w:sz w:val="28"/>
          <w:szCs w:val="28"/>
          <w:lang w:val="uk-UA" w:eastAsia="ru-RU"/>
        </w:rPr>
        <w:t xml:space="preserve"> (</w:t>
      </w:r>
      <w:r w:rsidR="006C134B" w:rsidRPr="006651E5">
        <w:rPr>
          <w:rFonts w:ascii="Times New Roman" w:eastAsia="Times New Roman" w:hAnsi="Times New Roman" w:cs="Times New Roman"/>
          <w:color w:val="000000"/>
          <w:sz w:val="28"/>
          <w:szCs w:val="28"/>
          <w:lang w:val="uk-UA" w:eastAsia="ru-RU"/>
        </w:rPr>
        <w:t>3,8±0,</w:t>
      </w:r>
      <w:r w:rsidR="006C134B">
        <w:rPr>
          <w:rFonts w:ascii="Times New Roman" w:eastAsia="Times New Roman" w:hAnsi="Times New Roman" w:cs="Times New Roman"/>
          <w:color w:val="000000"/>
          <w:sz w:val="28"/>
          <w:szCs w:val="28"/>
          <w:lang w:val="uk-UA" w:eastAsia="ru-RU"/>
        </w:rPr>
        <w:t xml:space="preserve">41 стена у чоловіків та </w:t>
      </w:r>
      <w:r w:rsidR="006C134B" w:rsidRPr="006651E5">
        <w:rPr>
          <w:rFonts w:ascii="Times New Roman" w:eastAsia="Times New Roman" w:hAnsi="Times New Roman" w:cs="Times New Roman"/>
          <w:color w:val="000000"/>
          <w:sz w:val="28"/>
          <w:szCs w:val="28"/>
          <w:lang w:val="uk-UA" w:eastAsia="ru-RU"/>
        </w:rPr>
        <w:t>5,0±0,</w:t>
      </w:r>
      <w:r w:rsidR="006C134B">
        <w:rPr>
          <w:rFonts w:ascii="Times New Roman" w:eastAsia="Times New Roman" w:hAnsi="Times New Roman" w:cs="Times New Roman"/>
          <w:color w:val="000000"/>
          <w:sz w:val="28"/>
          <w:szCs w:val="28"/>
          <w:lang w:val="uk-UA" w:eastAsia="ru-RU"/>
        </w:rPr>
        <w:t xml:space="preserve">39 стена у жінок) та </w:t>
      </w:r>
      <w:r w:rsidR="006C134B" w:rsidRPr="006651E5">
        <w:rPr>
          <w:rFonts w:ascii="Times New Roman" w:eastAsia="Times New Roman" w:hAnsi="Times New Roman" w:cs="Times New Roman"/>
          <w:color w:val="000000"/>
          <w:sz w:val="28"/>
          <w:szCs w:val="28"/>
          <w:lang w:val="uk-UA" w:eastAsia="ru-RU"/>
        </w:rPr>
        <w:t>Емоційна лабільність</w:t>
      </w:r>
      <w:r w:rsidR="006C134B">
        <w:rPr>
          <w:rFonts w:ascii="Times New Roman" w:eastAsia="Times New Roman" w:hAnsi="Times New Roman" w:cs="Times New Roman"/>
          <w:color w:val="000000"/>
          <w:sz w:val="28"/>
          <w:szCs w:val="28"/>
          <w:lang w:val="uk-UA" w:eastAsia="ru-RU"/>
        </w:rPr>
        <w:t xml:space="preserve"> (3,6</w:t>
      </w:r>
      <w:r w:rsidR="006C134B" w:rsidRPr="006651E5">
        <w:rPr>
          <w:rFonts w:ascii="Times New Roman" w:eastAsia="Times New Roman" w:hAnsi="Times New Roman" w:cs="Times New Roman"/>
          <w:color w:val="000000"/>
          <w:sz w:val="28"/>
          <w:szCs w:val="28"/>
          <w:lang w:val="uk-UA" w:eastAsia="ru-RU"/>
        </w:rPr>
        <w:t>±0,</w:t>
      </w:r>
      <w:r w:rsidR="006C134B">
        <w:rPr>
          <w:rFonts w:ascii="Times New Roman" w:eastAsia="Times New Roman" w:hAnsi="Times New Roman" w:cs="Times New Roman"/>
          <w:color w:val="000000"/>
          <w:sz w:val="28"/>
          <w:szCs w:val="28"/>
          <w:lang w:val="uk-UA" w:eastAsia="ru-RU"/>
        </w:rPr>
        <w:t xml:space="preserve">32 стена та </w:t>
      </w:r>
      <w:r w:rsidR="006C134B" w:rsidRPr="006651E5">
        <w:rPr>
          <w:rFonts w:ascii="Times New Roman" w:hAnsi="Times New Roman" w:cs="Times New Roman"/>
          <w:sz w:val="28"/>
          <w:szCs w:val="28"/>
          <w:lang w:val="uk-UA"/>
        </w:rPr>
        <w:t xml:space="preserve"> </w:t>
      </w:r>
      <w:r w:rsidR="006C134B">
        <w:rPr>
          <w:rFonts w:ascii="Times New Roman" w:eastAsia="Times New Roman" w:hAnsi="Times New Roman" w:cs="Times New Roman"/>
          <w:color w:val="000000"/>
          <w:sz w:val="28"/>
          <w:szCs w:val="28"/>
          <w:lang w:val="uk-UA" w:eastAsia="ru-RU"/>
        </w:rPr>
        <w:t>4,5</w:t>
      </w:r>
      <w:r w:rsidR="006C134B" w:rsidRPr="006651E5">
        <w:rPr>
          <w:rFonts w:ascii="Times New Roman" w:eastAsia="Times New Roman" w:hAnsi="Times New Roman" w:cs="Times New Roman"/>
          <w:color w:val="000000"/>
          <w:sz w:val="28"/>
          <w:szCs w:val="28"/>
          <w:lang w:val="uk-UA" w:eastAsia="ru-RU"/>
        </w:rPr>
        <w:t>±0,</w:t>
      </w:r>
      <w:r w:rsidR="006C134B">
        <w:rPr>
          <w:rFonts w:ascii="Times New Roman" w:eastAsia="Times New Roman" w:hAnsi="Times New Roman" w:cs="Times New Roman"/>
          <w:color w:val="000000"/>
          <w:sz w:val="28"/>
          <w:szCs w:val="28"/>
          <w:lang w:val="uk-UA" w:eastAsia="ru-RU"/>
        </w:rPr>
        <w:t>30 стена, відповідно) на достовірному рівні вище у жінок.</w:t>
      </w:r>
    </w:p>
    <w:p w14:paraId="5C914DB6" w14:textId="111B360F" w:rsidR="006C134B" w:rsidRPr="00996913" w:rsidRDefault="00996913" w:rsidP="00996913">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 - </w:t>
      </w:r>
      <w:r w:rsidR="006C134B">
        <w:rPr>
          <w:rFonts w:ascii="Times New Roman" w:eastAsia="Times New Roman" w:hAnsi="Times New Roman" w:cs="Times New Roman"/>
          <w:color w:val="000000"/>
          <w:sz w:val="28"/>
          <w:szCs w:val="28"/>
          <w:lang w:val="uk-UA" w:eastAsia="ru-RU"/>
        </w:rPr>
        <w:t>За допомогою характерологічного опитувальника Леонгарда/Шмішека, виявлена достовірна різниця зафіксована для Тривожного (6,8</w:t>
      </w:r>
      <w:r w:rsidR="006C134B" w:rsidRPr="006651E5">
        <w:rPr>
          <w:rFonts w:ascii="Times New Roman" w:eastAsia="Times New Roman" w:hAnsi="Times New Roman" w:cs="Times New Roman"/>
          <w:color w:val="000000"/>
          <w:sz w:val="28"/>
          <w:szCs w:val="28"/>
          <w:lang w:val="uk-UA" w:eastAsia="ru-RU"/>
        </w:rPr>
        <w:t>±0,</w:t>
      </w:r>
      <w:r w:rsidR="006C134B">
        <w:rPr>
          <w:rFonts w:ascii="Times New Roman" w:eastAsia="Times New Roman" w:hAnsi="Times New Roman" w:cs="Times New Roman"/>
          <w:color w:val="000000"/>
          <w:sz w:val="28"/>
          <w:szCs w:val="28"/>
          <w:lang w:val="uk-UA" w:eastAsia="ru-RU"/>
        </w:rPr>
        <w:t>89 бали у чоловіків  та 11,5±1,3 бали у жінок) та   Емотивного (11,2</w:t>
      </w:r>
      <w:r w:rsidR="006C134B" w:rsidRPr="006651E5">
        <w:rPr>
          <w:rFonts w:ascii="Times New Roman" w:eastAsia="Times New Roman" w:hAnsi="Times New Roman" w:cs="Times New Roman"/>
          <w:color w:val="000000"/>
          <w:sz w:val="28"/>
          <w:szCs w:val="28"/>
          <w:lang w:val="uk-UA" w:eastAsia="ru-RU"/>
        </w:rPr>
        <w:t>±0,</w:t>
      </w:r>
      <w:r w:rsidR="006C134B">
        <w:rPr>
          <w:rFonts w:ascii="Times New Roman" w:eastAsia="Times New Roman" w:hAnsi="Times New Roman" w:cs="Times New Roman"/>
          <w:color w:val="000000"/>
          <w:sz w:val="28"/>
          <w:szCs w:val="28"/>
          <w:lang w:val="uk-UA" w:eastAsia="ru-RU"/>
        </w:rPr>
        <w:t xml:space="preserve">72 бали у чоловіків  та 16,4±0,66 бали у жінок)  типів акцентуації, які </w:t>
      </w:r>
      <w:r w:rsidR="006C134B" w:rsidRPr="007E27B8">
        <w:rPr>
          <w:rFonts w:ascii="Times New Roman" w:eastAsia="Times New Roman" w:hAnsi="Times New Roman" w:cs="Times New Roman"/>
          <w:color w:val="000000"/>
          <w:sz w:val="28"/>
          <w:szCs w:val="28"/>
          <w:lang w:val="uk-UA" w:eastAsia="ru-RU"/>
        </w:rPr>
        <w:t>переважають у жіночій вибірці</w:t>
      </w:r>
    </w:p>
    <w:p w14:paraId="4D5F24A5" w14:textId="42430BE6" w:rsidR="006C134B" w:rsidRDefault="00996913" w:rsidP="006C13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134B">
        <w:rPr>
          <w:rFonts w:ascii="Times New Roman" w:hAnsi="Times New Roman" w:cs="Times New Roman"/>
          <w:sz w:val="28"/>
          <w:szCs w:val="28"/>
          <w:lang w:val="uk-UA"/>
        </w:rPr>
        <w:t>Було встановлено</w:t>
      </w:r>
      <w:r w:rsidR="006C134B" w:rsidRPr="00E26742">
        <w:rPr>
          <w:rFonts w:ascii="Times New Roman" w:hAnsi="Times New Roman" w:cs="Times New Roman"/>
          <w:sz w:val="28"/>
          <w:szCs w:val="28"/>
          <w:lang w:val="uk-UA"/>
        </w:rPr>
        <w:t xml:space="preserve">, що </w:t>
      </w:r>
      <w:r w:rsidR="006C134B">
        <w:rPr>
          <w:rFonts w:ascii="Times New Roman" w:hAnsi="Times New Roman" w:cs="Times New Roman"/>
          <w:sz w:val="28"/>
          <w:szCs w:val="28"/>
          <w:lang w:val="uk-UA"/>
        </w:rPr>
        <w:t>аттитюди</w:t>
      </w:r>
      <w:r w:rsidR="006C134B" w:rsidRPr="00E26742">
        <w:rPr>
          <w:rFonts w:ascii="Times New Roman" w:hAnsi="Times New Roman" w:cs="Times New Roman"/>
          <w:sz w:val="28"/>
          <w:szCs w:val="28"/>
          <w:lang w:val="uk-UA"/>
        </w:rPr>
        <w:t xml:space="preserve"> про самоізоляцію</w:t>
      </w:r>
      <w:r w:rsidR="006C134B">
        <w:rPr>
          <w:rFonts w:ascii="Times New Roman" w:hAnsi="Times New Roman" w:cs="Times New Roman"/>
          <w:sz w:val="28"/>
          <w:szCs w:val="28"/>
          <w:lang w:val="uk-UA"/>
        </w:rPr>
        <w:t xml:space="preserve"> </w:t>
      </w:r>
      <w:r w:rsidR="006C134B" w:rsidRPr="00E26742">
        <w:rPr>
          <w:rFonts w:ascii="Times New Roman" w:hAnsi="Times New Roman" w:cs="Times New Roman"/>
          <w:sz w:val="28"/>
          <w:szCs w:val="28"/>
          <w:lang w:val="uk-UA"/>
        </w:rPr>
        <w:t xml:space="preserve"> </w:t>
      </w:r>
      <w:r w:rsidR="006C134B">
        <w:rPr>
          <w:rFonts w:ascii="Times New Roman" w:hAnsi="Times New Roman" w:cs="Times New Roman"/>
          <w:sz w:val="28"/>
          <w:szCs w:val="28"/>
          <w:lang w:val="uk-UA"/>
        </w:rPr>
        <w:t xml:space="preserve">у </w:t>
      </w:r>
      <w:r w:rsidR="006C134B" w:rsidRPr="00E26742">
        <w:rPr>
          <w:rFonts w:ascii="Times New Roman" w:hAnsi="Times New Roman" w:cs="Times New Roman"/>
          <w:sz w:val="28"/>
          <w:szCs w:val="28"/>
          <w:lang w:val="uk-UA"/>
        </w:rPr>
        <w:t>період пандемії Covid</w:t>
      </w:r>
      <w:r w:rsidR="006C134B">
        <w:rPr>
          <w:rFonts w:ascii="Times New Roman" w:hAnsi="Times New Roman" w:cs="Times New Roman"/>
          <w:sz w:val="28"/>
          <w:szCs w:val="28"/>
          <w:lang w:val="uk-UA"/>
        </w:rPr>
        <w:t>-19</w:t>
      </w:r>
      <w:r w:rsidR="006C134B" w:rsidRPr="00E26742">
        <w:rPr>
          <w:rFonts w:ascii="Times New Roman" w:hAnsi="Times New Roman" w:cs="Times New Roman"/>
          <w:sz w:val="28"/>
          <w:szCs w:val="28"/>
          <w:lang w:val="uk-UA"/>
        </w:rPr>
        <w:t xml:space="preserve"> повязані з віком людини</w:t>
      </w:r>
      <w:r w:rsidR="006C134B">
        <w:rPr>
          <w:rFonts w:ascii="Times New Roman" w:hAnsi="Times New Roman" w:cs="Times New Roman"/>
          <w:sz w:val="28"/>
          <w:szCs w:val="28"/>
          <w:lang w:val="uk-UA"/>
        </w:rPr>
        <w:t>:</w:t>
      </w:r>
      <w:r w:rsidR="006C134B" w:rsidRPr="00E91380">
        <w:rPr>
          <w:rFonts w:ascii="Times New Roman" w:eastAsia="Times New Roman" w:hAnsi="Times New Roman" w:cs="Times New Roman"/>
          <w:color w:val="000000"/>
          <w:sz w:val="28"/>
          <w:szCs w:val="28"/>
          <w:lang w:val="uk-UA" w:eastAsia="ru-RU"/>
        </w:rPr>
        <w:t xml:space="preserve"> </w:t>
      </w:r>
      <w:r w:rsidR="006C134B" w:rsidRPr="00E26742">
        <w:rPr>
          <w:rFonts w:ascii="Times New Roman" w:eastAsia="Times New Roman" w:hAnsi="Times New Roman" w:cs="Times New Roman"/>
          <w:color w:val="000000"/>
          <w:sz w:val="28"/>
          <w:szCs w:val="28"/>
          <w:lang w:val="uk-UA" w:eastAsia="ru-RU"/>
        </w:rPr>
        <w:t xml:space="preserve">чим молодша людина, тим менше вона переймається проблемою самої хвороби та </w:t>
      </w:r>
      <w:r w:rsidR="006C134B" w:rsidRPr="00E26742">
        <w:rPr>
          <w:rFonts w:ascii="Times New Roman" w:hAnsi="Times New Roman" w:cs="Times New Roman"/>
          <w:sz w:val="28"/>
          <w:szCs w:val="28"/>
          <w:lang w:val="uk-UA"/>
        </w:rPr>
        <w:t>самоізоляці</w:t>
      </w:r>
      <w:r w:rsidR="006C134B">
        <w:rPr>
          <w:rFonts w:ascii="Times New Roman" w:hAnsi="Times New Roman" w:cs="Times New Roman"/>
          <w:sz w:val="28"/>
          <w:szCs w:val="28"/>
          <w:lang w:val="uk-UA"/>
        </w:rPr>
        <w:t>єй</w:t>
      </w:r>
      <w:r w:rsidR="006C134B" w:rsidRPr="00E26742">
        <w:rPr>
          <w:rFonts w:ascii="Times New Roman" w:hAnsi="Times New Roman" w:cs="Times New Roman"/>
          <w:sz w:val="28"/>
          <w:szCs w:val="28"/>
          <w:lang w:val="uk-UA"/>
        </w:rPr>
        <w:t xml:space="preserve"> в період пандемії Covid</w:t>
      </w:r>
      <w:r w:rsidR="006C134B">
        <w:rPr>
          <w:rFonts w:ascii="Times New Roman" w:hAnsi="Times New Roman" w:cs="Times New Roman"/>
          <w:sz w:val="28"/>
          <w:szCs w:val="28"/>
          <w:lang w:val="uk-UA"/>
        </w:rPr>
        <w:t xml:space="preserve"> -19</w:t>
      </w:r>
      <w:r w:rsidR="006C134B" w:rsidRPr="00E26742">
        <w:rPr>
          <w:rFonts w:ascii="Times New Roman" w:hAnsi="Times New Roman" w:cs="Times New Roman"/>
          <w:sz w:val="28"/>
          <w:szCs w:val="28"/>
          <w:lang w:val="uk-UA"/>
        </w:rPr>
        <w:t xml:space="preserve">. </w:t>
      </w:r>
      <w:r w:rsidR="006C134B">
        <w:rPr>
          <w:rFonts w:ascii="Times New Roman" w:hAnsi="Times New Roman" w:cs="Times New Roman"/>
          <w:sz w:val="28"/>
          <w:szCs w:val="28"/>
          <w:lang w:val="uk-UA"/>
        </w:rPr>
        <w:t xml:space="preserve"> </w:t>
      </w:r>
      <w:r w:rsidR="006C134B" w:rsidRPr="00E26742">
        <w:rPr>
          <w:rFonts w:ascii="Times New Roman" w:hAnsi="Times New Roman" w:cs="Times New Roman"/>
          <w:sz w:val="28"/>
          <w:szCs w:val="28"/>
          <w:lang w:val="uk-UA"/>
        </w:rPr>
        <w:t>Старші за віком індивіди більш втягнуті у цю проблему.</w:t>
      </w:r>
      <w:r w:rsidR="006C134B" w:rsidRPr="00E91380">
        <w:rPr>
          <w:rFonts w:ascii="Times New Roman" w:hAnsi="Times New Roman" w:cs="Times New Roman"/>
          <w:sz w:val="28"/>
          <w:szCs w:val="28"/>
          <w:lang w:val="uk-UA"/>
        </w:rPr>
        <w:t xml:space="preserve"> </w:t>
      </w:r>
    </w:p>
    <w:p w14:paraId="560DAC80" w14:textId="77777777" w:rsidR="006C134B" w:rsidRDefault="006C134B" w:rsidP="006C13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респондентів вибірки має аттитюди, що самоізоляція - це</w:t>
      </w:r>
      <w:r w:rsidRPr="008B2E20">
        <w:rPr>
          <w:rFonts w:ascii="Times New Roman" w:hAnsi="Times New Roman" w:cs="Times New Roman"/>
          <w:sz w:val="28"/>
          <w:szCs w:val="28"/>
          <w:lang w:val="uk-UA"/>
        </w:rPr>
        <w:t xml:space="preserve"> можливість відпочити від роботи</w:t>
      </w:r>
      <w:r>
        <w:rPr>
          <w:rFonts w:ascii="Times New Roman" w:hAnsi="Times New Roman" w:cs="Times New Roman"/>
          <w:sz w:val="28"/>
          <w:szCs w:val="28"/>
          <w:lang w:val="uk-UA"/>
        </w:rPr>
        <w:t xml:space="preserve"> – 3,9 бали;</w:t>
      </w:r>
      <w:r w:rsidRPr="008B2E20">
        <w:rPr>
          <w:rFonts w:ascii="Times New Roman" w:hAnsi="Times New Roman" w:cs="Times New Roman"/>
          <w:sz w:val="28"/>
          <w:szCs w:val="28"/>
          <w:lang w:val="uk-UA"/>
        </w:rPr>
        <w:t xml:space="preserve"> можливість побути із сім'єю</w:t>
      </w:r>
      <w:r>
        <w:rPr>
          <w:rFonts w:ascii="Times New Roman" w:hAnsi="Times New Roman" w:cs="Times New Roman"/>
          <w:sz w:val="28"/>
          <w:szCs w:val="28"/>
          <w:lang w:val="uk-UA"/>
        </w:rPr>
        <w:t xml:space="preserve"> – 3,3 бали;</w:t>
      </w:r>
      <w:r w:rsidRPr="008B2E20">
        <w:rPr>
          <w:rFonts w:ascii="Times New Roman" w:hAnsi="Times New Roman" w:cs="Times New Roman"/>
          <w:sz w:val="28"/>
          <w:szCs w:val="28"/>
          <w:lang w:val="uk-UA"/>
        </w:rPr>
        <w:t xml:space="preserve"> деморалізація їх через відсутність бажаних видів діяльності (дозвілля, фізична активність, інше)</w:t>
      </w:r>
      <w:r>
        <w:rPr>
          <w:rFonts w:ascii="Times New Roman" w:hAnsi="Times New Roman" w:cs="Times New Roman"/>
          <w:sz w:val="28"/>
          <w:szCs w:val="28"/>
          <w:lang w:val="uk-UA"/>
        </w:rPr>
        <w:t xml:space="preserve"> – 3 бали. Тобто, високий рівень аттитюдів до самоізоляції характеризується двома позитивними та одним негативним пунктами. </w:t>
      </w:r>
      <w:r>
        <w:rPr>
          <w:rFonts w:ascii="Times New Roman" w:hAnsi="Times New Roman" w:cs="Times New Roman"/>
          <w:sz w:val="28"/>
          <w:szCs w:val="28"/>
          <w:lang w:val="uk-UA"/>
        </w:rPr>
        <w:lastRenderedPageBreak/>
        <w:t>Низьки бали отримали наступні аттитюди:</w:t>
      </w:r>
      <w:r w:rsidRPr="008B2E20">
        <w:rPr>
          <w:rFonts w:ascii="Times New Roman" w:hAnsi="Times New Roman" w:cs="Times New Roman"/>
          <w:sz w:val="28"/>
          <w:szCs w:val="28"/>
          <w:lang w:val="uk-UA"/>
        </w:rPr>
        <w:t xml:space="preserve"> безсоння</w:t>
      </w:r>
      <w:r>
        <w:rPr>
          <w:rFonts w:ascii="Times New Roman" w:hAnsi="Times New Roman" w:cs="Times New Roman"/>
          <w:sz w:val="28"/>
          <w:szCs w:val="28"/>
          <w:lang w:val="uk-UA"/>
        </w:rPr>
        <w:t xml:space="preserve"> – 1,9 бали;</w:t>
      </w:r>
      <w:r w:rsidRPr="008B2E20">
        <w:rPr>
          <w:rFonts w:ascii="Times New Roman" w:hAnsi="Times New Roman" w:cs="Times New Roman"/>
          <w:sz w:val="28"/>
          <w:szCs w:val="28"/>
          <w:lang w:val="uk-UA"/>
        </w:rPr>
        <w:t xml:space="preserve"> збільшення кількості алкоголю</w:t>
      </w:r>
      <w:r>
        <w:rPr>
          <w:rFonts w:ascii="Times New Roman" w:hAnsi="Times New Roman" w:cs="Times New Roman"/>
          <w:sz w:val="28"/>
          <w:szCs w:val="28"/>
          <w:lang w:val="uk-UA"/>
        </w:rPr>
        <w:t xml:space="preserve"> – 1,9 бали; </w:t>
      </w:r>
      <w:r w:rsidRPr="008B2E20">
        <w:rPr>
          <w:rFonts w:ascii="Times New Roman" w:hAnsi="Times New Roman" w:cs="Times New Roman"/>
          <w:sz w:val="28"/>
          <w:szCs w:val="28"/>
          <w:lang w:val="uk-UA"/>
        </w:rPr>
        <w:t>плаксивість</w:t>
      </w:r>
      <w:r>
        <w:rPr>
          <w:rFonts w:ascii="Times New Roman" w:hAnsi="Times New Roman" w:cs="Times New Roman"/>
          <w:sz w:val="28"/>
          <w:szCs w:val="28"/>
          <w:lang w:val="uk-UA"/>
        </w:rPr>
        <w:t xml:space="preserve"> – 1,7 бали; </w:t>
      </w:r>
      <w:r w:rsidRPr="008B2E20">
        <w:rPr>
          <w:rFonts w:ascii="Times New Roman" w:hAnsi="Times New Roman" w:cs="Times New Roman"/>
          <w:sz w:val="28"/>
          <w:szCs w:val="28"/>
          <w:lang w:val="uk-UA"/>
        </w:rPr>
        <w:t>почуття провини</w:t>
      </w:r>
      <w:r>
        <w:rPr>
          <w:rFonts w:ascii="Times New Roman" w:hAnsi="Times New Roman" w:cs="Times New Roman"/>
          <w:sz w:val="28"/>
          <w:szCs w:val="28"/>
          <w:lang w:val="uk-UA"/>
        </w:rPr>
        <w:t xml:space="preserve"> – 1,4 бали. </w:t>
      </w:r>
    </w:p>
    <w:p w14:paraId="659F8D2E" w14:textId="77777777" w:rsidR="006C134B" w:rsidRPr="0092147F" w:rsidRDefault="006C134B" w:rsidP="006C134B">
      <w:pPr>
        <w:spacing w:after="0" w:line="360" w:lineRule="auto"/>
        <w:ind w:firstLine="709"/>
        <w:jc w:val="both"/>
        <w:rPr>
          <w:rFonts w:ascii="Times New Roman" w:hAnsi="Times New Roman" w:cs="Times New Roman"/>
          <w:color w:val="000000" w:themeColor="text1"/>
          <w:sz w:val="28"/>
          <w:szCs w:val="28"/>
          <w:lang w:val="uk-UA"/>
        </w:rPr>
      </w:pPr>
      <w:r w:rsidRPr="00515D13">
        <w:rPr>
          <w:rFonts w:ascii="Times New Roman" w:hAnsi="Times New Roman" w:cs="Times New Roman"/>
          <w:color w:val="000000" w:themeColor="text1"/>
          <w:sz w:val="28"/>
          <w:szCs w:val="28"/>
          <w:lang w:val="uk-UA"/>
        </w:rPr>
        <w:t>У чоловічої вибірці виявлено, що найбільший результат   (3,7 бали) мають аттитюди про те</w:t>
      </w:r>
      <w:r w:rsidRPr="0092147F">
        <w:rPr>
          <w:rFonts w:ascii="Times New Roman" w:hAnsi="Times New Roman" w:cs="Times New Roman"/>
          <w:color w:val="000000" w:themeColor="text1"/>
          <w:sz w:val="28"/>
          <w:szCs w:val="28"/>
          <w:lang w:val="uk-UA"/>
        </w:rPr>
        <w:t>, що самоізоляція обов'язково супроводжує  безсоння, зміна апетиту (зниження чи посилення), дратівливість, деморалізація їх через відсутність бажаних видів діяльності (дозвілля, фізична активність, інше) та пригніченість. У жіночої вибірці виявлено, що найбільший результат   (3,7 бали)</w:t>
      </w:r>
      <w:r w:rsidRPr="0092147F">
        <w:rPr>
          <w:rFonts w:ascii="Times New Roman" w:hAnsi="Times New Roman" w:cs="Times New Roman"/>
          <w:i/>
          <w:color w:val="000000" w:themeColor="text1"/>
          <w:sz w:val="28"/>
          <w:szCs w:val="28"/>
          <w:lang w:val="uk-UA"/>
        </w:rPr>
        <w:t xml:space="preserve"> </w:t>
      </w:r>
      <w:r w:rsidRPr="0092147F">
        <w:rPr>
          <w:rFonts w:ascii="Times New Roman" w:hAnsi="Times New Roman" w:cs="Times New Roman"/>
          <w:color w:val="000000" w:themeColor="text1"/>
          <w:sz w:val="28"/>
          <w:szCs w:val="28"/>
          <w:lang w:val="uk-UA"/>
        </w:rPr>
        <w:t xml:space="preserve">мають аттитюди про те, що самоізоляція обов'язково супроводжує  агресія,  соціальна та комунікативна замкнутість та почуття провини. </w:t>
      </w:r>
    </w:p>
    <w:p w14:paraId="34F80005" w14:textId="63D99C30" w:rsidR="006C134B" w:rsidRDefault="006C134B" w:rsidP="006C134B">
      <w:pPr>
        <w:spacing w:after="0" w:line="360" w:lineRule="auto"/>
        <w:ind w:firstLine="709"/>
        <w:jc w:val="both"/>
        <w:rPr>
          <w:rFonts w:ascii="Times New Roman" w:hAnsi="Times New Roman" w:cs="Times New Roman"/>
          <w:sz w:val="28"/>
          <w:szCs w:val="28"/>
          <w:lang w:val="uk-UA"/>
        </w:rPr>
      </w:pPr>
      <w:r w:rsidRPr="0092147F">
        <w:rPr>
          <w:rFonts w:ascii="Times New Roman" w:hAnsi="Times New Roman" w:cs="Times New Roman"/>
          <w:color w:val="000000" w:themeColor="text1"/>
          <w:sz w:val="28"/>
          <w:szCs w:val="28"/>
          <w:lang w:val="uk-UA"/>
        </w:rPr>
        <w:t xml:space="preserve">Як позитивні, так і негативні аттитюди у жінок достовірно знаходяться на більш високому рівні. Скоріш за все, це повязано з фізіологічними </w:t>
      </w:r>
      <w:r w:rsidRPr="00F4685F">
        <w:rPr>
          <w:rFonts w:ascii="Times New Roman" w:hAnsi="Times New Roman" w:cs="Times New Roman"/>
          <w:color w:val="000000" w:themeColor="text1"/>
          <w:sz w:val="28"/>
          <w:szCs w:val="28"/>
          <w:lang w:val="uk-UA"/>
        </w:rPr>
        <w:t xml:space="preserve">особливостями жінок, зокрема </w:t>
      </w:r>
      <w:r w:rsidR="00996913">
        <w:rPr>
          <w:rFonts w:ascii="Times New Roman" w:hAnsi="Times New Roman" w:cs="Times New Roman"/>
          <w:color w:val="000000" w:themeColor="text1"/>
          <w:sz w:val="28"/>
          <w:szCs w:val="28"/>
          <w:lang w:val="uk-UA"/>
        </w:rPr>
        <w:t>–</w:t>
      </w:r>
      <w:r w:rsidRPr="00F4685F">
        <w:rPr>
          <w:rFonts w:ascii="Times New Roman" w:hAnsi="Times New Roman" w:cs="Times New Roman"/>
          <w:color w:val="000000" w:themeColor="text1"/>
          <w:sz w:val="28"/>
          <w:szCs w:val="28"/>
          <w:lang w:val="uk-UA"/>
        </w:rPr>
        <w:t xml:space="preserve"> емоційностю</w:t>
      </w:r>
      <w:r w:rsidR="00996913">
        <w:rPr>
          <w:rFonts w:ascii="Times New Roman" w:hAnsi="Times New Roman" w:cs="Times New Roman"/>
          <w:color w:val="000000" w:themeColor="text1"/>
          <w:sz w:val="28"/>
          <w:szCs w:val="28"/>
          <w:lang w:val="uk-UA"/>
        </w:rPr>
        <w:t xml:space="preserve">. </w:t>
      </w:r>
      <w:r w:rsidRPr="00F4685F">
        <w:rPr>
          <w:rFonts w:ascii="Times New Roman" w:hAnsi="Times New Roman" w:cs="Times New Roman"/>
          <w:color w:val="000000" w:themeColor="text1"/>
          <w:sz w:val="28"/>
          <w:szCs w:val="28"/>
          <w:lang w:val="uk-UA"/>
        </w:rPr>
        <w:t>Жін</w:t>
      </w:r>
      <w:r w:rsidRPr="00E26742">
        <w:rPr>
          <w:rFonts w:ascii="Times New Roman" w:hAnsi="Times New Roman" w:cs="Times New Roman"/>
          <w:sz w:val="28"/>
          <w:szCs w:val="28"/>
          <w:lang w:val="uk-UA"/>
        </w:rPr>
        <w:t>ки</w:t>
      </w:r>
      <w:r>
        <w:rPr>
          <w:rFonts w:ascii="Times New Roman" w:hAnsi="Times New Roman" w:cs="Times New Roman"/>
          <w:sz w:val="28"/>
          <w:szCs w:val="28"/>
          <w:lang w:val="uk-UA"/>
        </w:rPr>
        <w:t>,</w:t>
      </w:r>
      <w:r w:rsidRPr="00E26742">
        <w:rPr>
          <w:rFonts w:ascii="Times New Roman" w:hAnsi="Times New Roman" w:cs="Times New Roman"/>
          <w:sz w:val="28"/>
          <w:szCs w:val="28"/>
          <w:lang w:val="uk-UA"/>
        </w:rPr>
        <w:t xml:space="preserve"> в цілому більш прислухаються та повязують з самоізоляцією в період пандемії Covid</w:t>
      </w:r>
      <w:r>
        <w:rPr>
          <w:rFonts w:ascii="Times New Roman" w:hAnsi="Times New Roman" w:cs="Times New Roman"/>
          <w:sz w:val="28"/>
          <w:szCs w:val="28"/>
          <w:lang w:val="uk-UA"/>
        </w:rPr>
        <w:t>-19</w:t>
      </w:r>
      <w:r w:rsidRPr="00E26742">
        <w:rPr>
          <w:rFonts w:ascii="Times New Roman" w:hAnsi="Times New Roman" w:cs="Times New Roman"/>
          <w:sz w:val="28"/>
          <w:szCs w:val="28"/>
          <w:lang w:val="uk-UA"/>
        </w:rPr>
        <w:t xml:space="preserve"> події свого життя. </w:t>
      </w:r>
      <w:r w:rsidRPr="004A39D4">
        <w:rPr>
          <w:rFonts w:ascii="Times New Roman" w:hAnsi="Times New Roman" w:cs="Times New Roman"/>
          <w:sz w:val="28"/>
          <w:szCs w:val="28"/>
          <w:lang w:val="uk-UA"/>
        </w:rPr>
        <w:t>Вони б</w:t>
      </w:r>
      <w:r w:rsidRPr="00E26742">
        <w:rPr>
          <w:rFonts w:ascii="Times New Roman" w:hAnsi="Times New Roman" w:cs="Times New Roman"/>
          <w:sz w:val="28"/>
          <w:szCs w:val="28"/>
          <w:lang w:val="uk-UA"/>
        </w:rPr>
        <w:t>і</w:t>
      </w:r>
      <w:r w:rsidRPr="004A39D4">
        <w:rPr>
          <w:rFonts w:ascii="Times New Roman" w:hAnsi="Times New Roman" w:cs="Times New Roman"/>
          <w:sz w:val="28"/>
          <w:szCs w:val="28"/>
          <w:lang w:val="uk-UA"/>
        </w:rPr>
        <w:t>льш чутлив</w:t>
      </w:r>
      <w:r w:rsidRPr="00E26742">
        <w:rPr>
          <w:rFonts w:ascii="Times New Roman" w:hAnsi="Times New Roman" w:cs="Times New Roman"/>
          <w:sz w:val="28"/>
          <w:szCs w:val="28"/>
          <w:lang w:val="uk-UA"/>
        </w:rPr>
        <w:t>і</w:t>
      </w:r>
      <w:r w:rsidRPr="004A39D4">
        <w:rPr>
          <w:rFonts w:ascii="Times New Roman" w:hAnsi="Times New Roman" w:cs="Times New Roman"/>
          <w:sz w:val="28"/>
          <w:szCs w:val="28"/>
          <w:lang w:val="uk-UA"/>
        </w:rPr>
        <w:t xml:space="preserve"> до негаразд</w:t>
      </w:r>
      <w:r w:rsidRPr="00E26742">
        <w:rPr>
          <w:rFonts w:ascii="Times New Roman" w:hAnsi="Times New Roman" w:cs="Times New Roman"/>
          <w:sz w:val="28"/>
          <w:szCs w:val="28"/>
          <w:lang w:val="uk-UA"/>
        </w:rPr>
        <w:t>і</w:t>
      </w:r>
      <w:r w:rsidRPr="004A39D4">
        <w:rPr>
          <w:rFonts w:ascii="Times New Roman" w:hAnsi="Times New Roman" w:cs="Times New Roman"/>
          <w:sz w:val="28"/>
          <w:szCs w:val="28"/>
          <w:lang w:val="uk-UA"/>
        </w:rPr>
        <w:t>в, як</w:t>
      </w:r>
      <w:r w:rsidRPr="00E26742">
        <w:rPr>
          <w:rFonts w:ascii="Times New Roman" w:hAnsi="Times New Roman" w:cs="Times New Roman"/>
          <w:sz w:val="28"/>
          <w:szCs w:val="28"/>
          <w:lang w:val="uk-UA"/>
        </w:rPr>
        <w:t>ий</w:t>
      </w:r>
      <w:r w:rsidRPr="004A39D4">
        <w:rPr>
          <w:rFonts w:ascii="Times New Roman" w:hAnsi="Times New Roman" w:cs="Times New Roman"/>
          <w:sz w:val="28"/>
          <w:szCs w:val="28"/>
          <w:lang w:val="uk-UA"/>
        </w:rPr>
        <w:t xml:space="preserve"> приносить самоізоляці</w:t>
      </w:r>
      <w:r w:rsidRPr="00E26742">
        <w:rPr>
          <w:rFonts w:ascii="Times New Roman" w:hAnsi="Times New Roman" w:cs="Times New Roman"/>
          <w:sz w:val="28"/>
          <w:szCs w:val="28"/>
          <w:lang w:val="uk-UA"/>
        </w:rPr>
        <w:t>я</w:t>
      </w:r>
      <w:r w:rsidRPr="004A39D4">
        <w:rPr>
          <w:rFonts w:ascii="Times New Roman" w:hAnsi="Times New Roman" w:cs="Times New Roman"/>
          <w:sz w:val="28"/>
          <w:szCs w:val="28"/>
          <w:lang w:val="uk-UA"/>
        </w:rPr>
        <w:t xml:space="preserve"> період пандемії </w:t>
      </w:r>
      <w:r w:rsidRPr="00E26742">
        <w:rPr>
          <w:rFonts w:ascii="Times New Roman" w:hAnsi="Times New Roman" w:cs="Times New Roman"/>
          <w:sz w:val="28"/>
          <w:szCs w:val="28"/>
        </w:rPr>
        <w:t>Covid</w:t>
      </w:r>
      <w:r>
        <w:rPr>
          <w:rFonts w:ascii="Times New Roman" w:hAnsi="Times New Roman" w:cs="Times New Roman"/>
          <w:sz w:val="28"/>
          <w:szCs w:val="28"/>
          <w:lang w:val="uk-UA"/>
        </w:rPr>
        <w:t>-19</w:t>
      </w:r>
      <w:r w:rsidRPr="004A39D4">
        <w:rPr>
          <w:rFonts w:ascii="Times New Roman" w:hAnsi="Times New Roman" w:cs="Times New Roman"/>
          <w:sz w:val="28"/>
          <w:szCs w:val="28"/>
          <w:lang w:val="uk-UA"/>
        </w:rPr>
        <w:t xml:space="preserve">, що </w:t>
      </w:r>
      <w:r>
        <w:rPr>
          <w:rFonts w:ascii="Times New Roman" w:hAnsi="Times New Roman" w:cs="Times New Roman"/>
          <w:sz w:val="28"/>
          <w:szCs w:val="28"/>
          <w:lang w:val="uk-UA"/>
        </w:rPr>
        <w:t>і обумовлює різницю аттитюдів до самоізоляції.</w:t>
      </w:r>
    </w:p>
    <w:p w14:paraId="29257F48" w14:textId="77777777" w:rsidR="006C134B" w:rsidRDefault="006C134B" w:rsidP="006C134B">
      <w:pPr>
        <w:spacing w:after="0" w:line="360" w:lineRule="auto"/>
        <w:ind w:firstLine="709"/>
        <w:jc w:val="both"/>
        <w:rPr>
          <w:rFonts w:ascii="Times New Roman" w:eastAsia="Times New Roman" w:hAnsi="Times New Roman" w:cs="Times New Roman"/>
          <w:color w:val="000000"/>
          <w:sz w:val="28"/>
          <w:szCs w:val="28"/>
          <w:lang w:val="uk-UA" w:eastAsia="ru-RU"/>
        </w:rPr>
      </w:pPr>
      <w:r w:rsidRPr="0092147F">
        <w:rPr>
          <w:rFonts w:ascii="Times New Roman" w:hAnsi="Times New Roman" w:cs="Times New Roman"/>
          <w:color w:val="000000" w:themeColor="text1"/>
          <w:kern w:val="28"/>
          <w:sz w:val="28"/>
          <w:szCs w:val="28"/>
          <w:lang w:val="uk-UA"/>
        </w:rPr>
        <w:t xml:space="preserve">У процесі вирішення третього завдання дослідження, було розглянуто   індивідуально-психологічніособливості аттитюдів в чоловічої та жіночої вибірках. </w:t>
      </w:r>
      <w:r w:rsidRPr="0092147F">
        <w:rPr>
          <w:rFonts w:ascii="Times New Roman" w:hAnsi="Times New Roman" w:cs="Times New Roman"/>
          <w:color w:val="000000" w:themeColor="text1"/>
          <w:sz w:val="28"/>
          <w:szCs w:val="28"/>
          <w:lang w:val="uk-UA"/>
        </w:rPr>
        <w:t>У процесі аналізу отриманих результатів виявлено</w:t>
      </w:r>
      <w:r w:rsidRPr="0092147F">
        <w:rPr>
          <w:rFonts w:ascii="Times New Roman" w:eastAsia="Times New Roman" w:hAnsi="Times New Roman" w:cs="Times New Roman"/>
          <w:color w:val="000000" w:themeColor="text1"/>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з</w:t>
      </w:r>
      <w:r>
        <w:rPr>
          <w:rFonts w:ascii="Times New Roman" w:eastAsia="Times New Roman" w:hAnsi="Times New Roman" w:cs="Times New Roman"/>
          <w:color w:val="000000"/>
          <w:sz w:val="28"/>
          <w:szCs w:val="28"/>
          <w:lang w:val="uk-UA" w:eastAsia="ru-RU"/>
        </w:rPr>
        <w:t xml:space="preserve">в'язок прямий та середньої сили на рівні </w:t>
      </w:r>
      <w:r w:rsidRPr="00E26742">
        <w:rPr>
          <w:rFonts w:ascii="Times New Roman" w:hAnsi="Times New Roman" w:cs="Times New Roman"/>
          <w:sz w:val="28"/>
          <w:szCs w:val="28"/>
          <w:lang w:val="en-US"/>
        </w:rPr>
        <w:t>Rsp</w:t>
      </w:r>
      <w:r w:rsidRPr="00904D8B">
        <w:rPr>
          <w:rFonts w:ascii="Times New Roman" w:hAnsi="Times New Roman" w:cs="Times New Roman"/>
          <w:sz w:val="28"/>
          <w:szCs w:val="28"/>
          <w:lang w:val="uk-UA"/>
        </w:rPr>
        <w:t>=</w:t>
      </w:r>
      <w:r w:rsidRPr="00E26742">
        <w:rPr>
          <w:rFonts w:ascii="Times New Roman" w:eastAsia="Times New Roman" w:hAnsi="Times New Roman" w:cs="Times New Roman"/>
          <w:color w:val="000000"/>
          <w:sz w:val="28"/>
          <w:szCs w:val="28"/>
          <w:lang w:val="uk-UA" w:eastAsia="ru-RU"/>
        </w:rPr>
        <w:t>0</w:t>
      </w:r>
      <w:r w:rsidRPr="00904D8B">
        <w:rPr>
          <w:rFonts w:ascii="Times New Roman" w:eastAsia="Times New Roman" w:hAnsi="Times New Roman" w:cs="Times New Roman"/>
          <w:color w:val="000000"/>
          <w:sz w:val="28"/>
          <w:szCs w:val="28"/>
          <w:lang w:val="uk-UA" w:eastAsia="ru-RU"/>
        </w:rPr>
        <w:t>,239,</w:t>
      </w:r>
      <w:r>
        <w:rPr>
          <w:rFonts w:ascii="Times New Roman" w:eastAsia="Times New Roman" w:hAnsi="Times New Roman" w:cs="Times New Roman"/>
          <w:color w:val="000000"/>
          <w:sz w:val="28"/>
          <w:szCs w:val="28"/>
          <w:lang w:val="uk-UA" w:eastAsia="ru-RU"/>
        </w:rPr>
        <w:t xml:space="preserve"> р&lt;0,05 між аттитюдами до самоізоляції, індивідуально-психологічними особливостями та  акцентуацієй характеру. Серед досліджуваних  чоловічої вибірки</w:t>
      </w:r>
      <w:r>
        <w:rPr>
          <w:rFonts w:ascii="Times New Roman" w:hAnsi="Times New Roman" w:cs="Times New Roman"/>
          <w:kern w:val="28"/>
          <w:sz w:val="28"/>
          <w:szCs w:val="28"/>
          <w:lang w:val="uk-UA"/>
        </w:rPr>
        <w:t xml:space="preserve"> з</w:t>
      </w:r>
      <w:r w:rsidRPr="00127EF6">
        <w:rPr>
          <w:rFonts w:ascii="Times New Roman" w:eastAsia="Times New Roman" w:hAnsi="Times New Roman" w:cs="Times New Roman"/>
          <w:color w:val="000000" w:themeColor="text1"/>
          <w:sz w:val="28"/>
          <w:szCs w:val="28"/>
          <w:lang w:val="uk-UA" w:eastAsia="ru-RU"/>
        </w:rPr>
        <w:t xml:space="preserve"> позитивними аттитюдами негативним зв'язком корелює врівноваженність (</w:t>
      </w:r>
      <w:r w:rsidRPr="00127EF6">
        <w:rPr>
          <w:rFonts w:ascii="Times New Roman" w:eastAsia="Times New Roman" w:hAnsi="Times New Roman" w:cs="Times New Roman"/>
          <w:color w:val="000000" w:themeColor="text1"/>
          <w:sz w:val="28"/>
          <w:szCs w:val="28"/>
          <w:lang w:eastAsia="ru-RU"/>
        </w:rPr>
        <w:t>-</w:t>
      </w:r>
      <w:r w:rsidRPr="00127EF6">
        <w:rPr>
          <w:rFonts w:ascii="Times New Roman" w:eastAsia="Times New Roman" w:hAnsi="Times New Roman" w:cs="Times New Roman"/>
          <w:color w:val="000000" w:themeColor="text1"/>
          <w:sz w:val="28"/>
          <w:szCs w:val="28"/>
          <w:lang w:val="uk-UA" w:eastAsia="ru-RU"/>
        </w:rPr>
        <w:t>0</w:t>
      </w:r>
      <w:r w:rsidRPr="00127EF6">
        <w:rPr>
          <w:rFonts w:ascii="Times New Roman" w:eastAsia="Times New Roman" w:hAnsi="Times New Roman" w:cs="Times New Roman"/>
          <w:color w:val="000000" w:themeColor="text1"/>
          <w:sz w:val="28"/>
          <w:szCs w:val="28"/>
          <w:lang w:eastAsia="ru-RU"/>
        </w:rPr>
        <w:t>,383</w:t>
      </w:r>
      <w:r w:rsidRPr="00127EF6">
        <w:rPr>
          <w:rFonts w:ascii="Times New Roman" w:eastAsia="Times New Roman" w:hAnsi="Times New Roman" w:cs="Times New Roman"/>
          <w:color w:val="000000" w:themeColor="text1"/>
          <w:sz w:val="28"/>
          <w:szCs w:val="28"/>
          <w:lang w:val="uk-UA" w:eastAsia="ru-RU"/>
        </w:rPr>
        <w:t>).</w:t>
      </w:r>
      <w:r w:rsidRPr="00127EF6">
        <w:rPr>
          <w:rFonts w:ascii="Times New Roman" w:hAnsi="Times New Roman" w:cs="Times New Roman"/>
          <w:color w:val="000000" w:themeColor="text1"/>
          <w:sz w:val="28"/>
          <w:szCs w:val="28"/>
          <w:shd w:val="clear" w:color="auto" w:fill="FFFFFF"/>
        </w:rPr>
        <w:t xml:space="preserve"> </w:t>
      </w:r>
      <w:r w:rsidRPr="00127EF6">
        <w:rPr>
          <w:rFonts w:ascii="Times New Roman" w:eastAsia="Times New Roman" w:hAnsi="Times New Roman" w:cs="Times New Roman"/>
          <w:color w:val="000000" w:themeColor="text1"/>
          <w:sz w:val="28"/>
          <w:szCs w:val="28"/>
          <w:lang w:val="uk-UA" w:eastAsia="ru-RU"/>
        </w:rPr>
        <w:t xml:space="preserve">З негативними </w:t>
      </w:r>
      <w:r>
        <w:rPr>
          <w:rFonts w:ascii="Times New Roman" w:eastAsia="Times New Roman" w:hAnsi="Times New Roman" w:cs="Times New Roman"/>
          <w:color w:val="000000"/>
          <w:sz w:val="28"/>
          <w:szCs w:val="28"/>
          <w:lang w:val="uk-UA" w:eastAsia="ru-RU"/>
        </w:rPr>
        <w:t>аттитюдами позитивним зв'язком корелює спонтанна агресивність (0, 503), відкритість (0</w:t>
      </w:r>
      <w:r w:rsidRPr="00153176">
        <w:rPr>
          <w:rFonts w:ascii="Times New Roman" w:eastAsia="Times New Roman" w:hAnsi="Times New Roman" w:cs="Times New Roman"/>
          <w:color w:val="000000"/>
          <w:sz w:val="28"/>
          <w:szCs w:val="28"/>
          <w:lang w:eastAsia="ru-RU"/>
        </w:rPr>
        <w:t>,460</w:t>
      </w:r>
      <w:r>
        <w:rPr>
          <w:rFonts w:ascii="Times New Roman" w:eastAsia="Times New Roman" w:hAnsi="Times New Roman" w:cs="Times New Roman"/>
          <w:color w:val="000000"/>
          <w:sz w:val="28"/>
          <w:szCs w:val="28"/>
          <w:lang w:val="uk-UA" w:eastAsia="ru-RU"/>
        </w:rPr>
        <w:t>) та збудливість (0</w:t>
      </w:r>
      <w:r w:rsidRPr="00153176">
        <w:rPr>
          <w:rFonts w:ascii="Times New Roman" w:eastAsia="Times New Roman" w:hAnsi="Times New Roman" w:cs="Times New Roman"/>
          <w:color w:val="000000"/>
          <w:sz w:val="28"/>
          <w:szCs w:val="28"/>
          <w:lang w:eastAsia="ru-RU"/>
        </w:rPr>
        <w:t>,420</w:t>
      </w:r>
      <w:r>
        <w:rPr>
          <w:rFonts w:ascii="Times New Roman" w:eastAsia="Times New Roman" w:hAnsi="Times New Roman" w:cs="Times New Roman"/>
          <w:color w:val="000000"/>
          <w:sz w:val="28"/>
          <w:szCs w:val="28"/>
          <w:lang w:val="uk-UA" w:eastAsia="ru-RU"/>
        </w:rPr>
        <w:t>). Також, з негативими аттитюдами позитивним зв'язком корелюють збудливий (0</w:t>
      </w:r>
      <w:r w:rsidRPr="00153176">
        <w:rPr>
          <w:rFonts w:ascii="Times New Roman" w:eastAsia="Times New Roman" w:hAnsi="Times New Roman" w:cs="Times New Roman"/>
          <w:color w:val="000000"/>
          <w:sz w:val="28"/>
          <w:szCs w:val="28"/>
          <w:lang w:eastAsia="ru-RU"/>
        </w:rPr>
        <w:t>,420</w:t>
      </w:r>
      <w:r>
        <w:rPr>
          <w:rFonts w:ascii="Times New Roman" w:eastAsia="Times New Roman" w:hAnsi="Times New Roman" w:cs="Times New Roman"/>
          <w:color w:val="000000"/>
          <w:sz w:val="28"/>
          <w:szCs w:val="28"/>
          <w:lang w:val="uk-UA" w:eastAsia="ru-RU"/>
        </w:rPr>
        <w:t>) та циклотимічний (0</w:t>
      </w:r>
      <w:r w:rsidRPr="00153176">
        <w:rPr>
          <w:rFonts w:ascii="Times New Roman" w:eastAsia="Times New Roman" w:hAnsi="Times New Roman" w:cs="Times New Roman"/>
          <w:color w:val="000000"/>
          <w:sz w:val="28"/>
          <w:szCs w:val="28"/>
          <w:lang w:eastAsia="ru-RU"/>
        </w:rPr>
        <w:t>,346</w:t>
      </w:r>
      <w:r>
        <w:rPr>
          <w:rFonts w:ascii="Times New Roman" w:eastAsia="Times New Roman" w:hAnsi="Times New Roman" w:cs="Times New Roman"/>
          <w:color w:val="000000"/>
          <w:sz w:val="28"/>
          <w:szCs w:val="28"/>
          <w:lang w:val="uk-UA" w:eastAsia="ru-RU"/>
        </w:rPr>
        <w:t>) типи акцентуації.</w:t>
      </w:r>
    </w:p>
    <w:p w14:paraId="1E90C13A" w14:textId="77777777" w:rsidR="006C134B" w:rsidRDefault="006C134B" w:rsidP="006C134B">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Серед досліджуваних  жіночої вибірки з позитивними аттитюдами позитивним зв'язком корелює невротичність </w:t>
      </w:r>
      <w:r w:rsidRPr="00324B30">
        <w:rPr>
          <w:rFonts w:ascii="Times New Roman" w:eastAsia="Times New Roman" w:hAnsi="Times New Roman" w:cs="Times New Roman"/>
          <w:color w:val="000000"/>
          <w:sz w:val="28"/>
          <w:szCs w:val="28"/>
          <w:lang w:val="uk-UA" w:eastAsia="ru-RU"/>
        </w:rPr>
        <w:t>(</w:t>
      </w:r>
      <w:r w:rsidRPr="00567F9C">
        <w:rPr>
          <w:rFonts w:ascii="Times New Roman" w:eastAsia="Times New Roman" w:hAnsi="Times New Roman" w:cs="Times New Roman"/>
          <w:color w:val="000000"/>
          <w:sz w:val="28"/>
          <w:szCs w:val="28"/>
          <w:lang w:val="uk-UA" w:eastAsia="ru-RU"/>
        </w:rPr>
        <w:t xml:space="preserve">0,337) та </w:t>
      </w:r>
      <w:r>
        <w:rPr>
          <w:rFonts w:ascii="Times New Roman" w:eastAsia="Times New Roman" w:hAnsi="Times New Roman" w:cs="Times New Roman"/>
          <w:color w:val="000000"/>
          <w:sz w:val="28"/>
          <w:szCs w:val="28"/>
          <w:lang w:val="uk-UA" w:eastAsia="ru-RU"/>
        </w:rPr>
        <w:t>відкритість (</w:t>
      </w:r>
      <w:r w:rsidRPr="00567F9C">
        <w:rPr>
          <w:rFonts w:ascii="Times New Roman" w:eastAsia="Times New Roman" w:hAnsi="Times New Roman" w:cs="Times New Roman"/>
          <w:color w:val="000000"/>
          <w:sz w:val="28"/>
          <w:szCs w:val="28"/>
          <w:lang w:val="uk-UA" w:eastAsia="ru-RU"/>
        </w:rPr>
        <w:t>0,412</w:t>
      </w:r>
      <w:r>
        <w:rPr>
          <w:rFonts w:ascii="Times New Roman" w:eastAsia="Times New Roman" w:hAnsi="Times New Roman" w:cs="Times New Roman"/>
          <w:color w:val="000000"/>
          <w:sz w:val="28"/>
          <w:szCs w:val="28"/>
          <w:lang w:val="uk-UA" w:eastAsia="ru-RU"/>
        </w:rPr>
        <w:t>).   З негативними аттитюдами позитивним зв'язком корелює спонтанна агресивність (</w:t>
      </w:r>
      <w:r w:rsidRPr="005D61FB">
        <w:rPr>
          <w:rFonts w:ascii="Times New Roman" w:eastAsia="Times New Roman" w:hAnsi="Times New Roman" w:cs="Times New Roman"/>
          <w:color w:val="000000"/>
          <w:sz w:val="28"/>
          <w:szCs w:val="28"/>
          <w:lang w:val="uk-UA" w:eastAsia="ru-RU"/>
        </w:rPr>
        <w:t>0,472</w:t>
      </w:r>
      <w:r>
        <w:rPr>
          <w:rFonts w:ascii="Times New Roman" w:eastAsia="Times New Roman" w:hAnsi="Times New Roman" w:cs="Times New Roman"/>
          <w:color w:val="000000"/>
          <w:sz w:val="28"/>
          <w:szCs w:val="28"/>
          <w:lang w:val="uk-UA" w:eastAsia="ru-RU"/>
        </w:rPr>
        <w:t>), депресивність (</w:t>
      </w:r>
      <w:r w:rsidRPr="005D61FB">
        <w:rPr>
          <w:rFonts w:ascii="Times New Roman" w:eastAsia="Times New Roman" w:hAnsi="Times New Roman" w:cs="Times New Roman"/>
          <w:color w:val="000000"/>
          <w:sz w:val="28"/>
          <w:szCs w:val="28"/>
          <w:lang w:val="uk-UA" w:eastAsia="ru-RU"/>
        </w:rPr>
        <w:t>0,409</w:t>
      </w:r>
      <w:r>
        <w:rPr>
          <w:rFonts w:ascii="Times New Roman" w:eastAsia="Times New Roman" w:hAnsi="Times New Roman" w:cs="Times New Roman"/>
          <w:color w:val="000000"/>
          <w:sz w:val="28"/>
          <w:szCs w:val="28"/>
          <w:lang w:val="uk-UA" w:eastAsia="ru-RU"/>
        </w:rPr>
        <w:t>), сором'язливість (</w:t>
      </w:r>
      <w:r w:rsidRPr="005D61FB">
        <w:rPr>
          <w:rFonts w:ascii="Times New Roman" w:eastAsia="Times New Roman" w:hAnsi="Times New Roman" w:cs="Times New Roman"/>
          <w:color w:val="000000"/>
          <w:sz w:val="28"/>
          <w:szCs w:val="28"/>
          <w:lang w:val="uk-UA" w:eastAsia="ru-RU"/>
        </w:rPr>
        <w:t>0,410</w:t>
      </w:r>
      <w:r>
        <w:rPr>
          <w:rFonts w:ascii="Times New Roman" w:eastAsia="Times New Roman" w:hAnsi="Times New Roman" w:cs="Times New Roman"/>
          <w:color w:val="000000"/>
          <w:sz w:val="28"/>
          <w:szCs w:val="28"/>
          <w:lang w:val="uk-UA" w:eastAsia="ru-RU"/>
        </w:rPr>
        <w:t xml:space="preserve">), емоційна лабільність </w:t>
      </w:r>
      <w:r>
        <w:rPr>
          <w:rFonts w:ascii="Times New Roman" w:eastAsia="Times New Roman" w:hAnsi="Times New Roman" w:cs="Times New Roman"/>
          <w:color w:val="000000"/>
          <w:sz w:val="28"/>
          <w:szCs w:val="28"/>
          <w:lang w:val="uk-UA" w:eastAsia="ru-RU"/>
        </w:rPr>
        <w:lastRenderedPageBreak/>
        <w:t>(</w:t>
      </w:r>
      <w:r w:rsidRPr="005D61FB">
        <w:rPr>
          <w:rFonts w:ascii="Times New Roman" w:eastAsia="Times New Roman" w:hAnsi="Times New Roman" w:cs="Times New Roman"/>
          <w:color w:val="000000"/>
          <w:sz w:val="28"/>
          <w:szCs w:val="28"/>
          <w:lang w:val="uk-UA" w:eastAsia="ru-RU"/>
        </w:rPr>
        <w:t>0,514</w:t>
      </w:r>
      <w:r>
        <w:rPr>
          <w:rFonts w:ascii="Times New Roman" w:eastAsia="Times New Roman" w:hAnsi="Times New Roman" w:cs="Times New Roman"/>
          <w:color w:val="000000"/>
          <w:sz w:val="28"/>
          <w:szCs w:val="28"/>
          <w:lang w:val="uk-UA" w:eastAsia="ru-RU"/>
        </w:rPr>
        <w:t>). З негативними аттитюдами у жінок негативним зв'язком корелює товаристськисть (</w:t>
      </w: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431</w:t>
      </w:r>
      <w:r>
        <w:rPr>
          <w:rFonts w:ascii="Times New Roman" w:eastAsia="Times New Roman" w:hAnsi="Times New Roman" w:cs="Times New Roman"/>
          <w:color w:val="000000"/>
          <w:sz w:val="28"/>
          <w:szCs w:val="28"/>
          <w:lang w:val="uk-UA" w:eastAsia="ru-RU"/>
        </w:rPr>
        <w:t>) та врівноваженність (</w:t>
      </w:r>
      <w:r w:rsidRPr="00153176">
        <w:rPr>
          <w:rFonts w:ascii="Times New Roman" w:eastAsia="Times New Roman" w:hAnsi="Times New Roman" w:cs="Times New Roman"/>
          <w:color w:val="000000"/>
          <w:sz w:val="28"/>
          <w:szCs w:val="28"/>
          <w:lang w:eastAsia="ru-RU"/>
        </w:rPr>
        <w:t>-</w:t>
      </w:r>
      <w:r w:rsidRPr="00C5220D">
        <w:rPr>
          <w:rFonts w:ascii="Times New Roman" w:eastAsia="Times New Roman" w:hAnsi="Times New Roman" w:cs="Times New Roman"/>
          <w:color w:val="000000"/>
          <w:sz w:val="28"/>
          <w:szCs w:val="28"/>
          <w:lang w:eastAsia="ru-RU"/>
        </w:rPr>
        <w:t>0,</w:t>
      </w:r>
      <w:r w:rsidRPr="00153176">
        <w:rPr>
          <w:rFonts w:ascii="Times New Roman" w:eastAsia="Times New Roman" w:hAnsi="Times New Roman" w:cs="Times New Roman"/>
          <w:color w:val="000000"/>
          <w:sz w:val="28"/>
          <w:szCs w:val="28"/>
          <w:lang w:eastAsia="ru-RU"/>
        </w:rPr>
        <w:t>329</w:t>
      </w:r>
      <w:r>
        <w:rPr>
          <w:rFonts w:ascii="Times New Roman" w:eastAsia="Times New Roman" w:hAnsi="Times New Roman" w:cs="Times New Roman"/>
          <w:color w:val="000000"/>
          <w:sz w:val="28"/>
          <w:szCs w:val="28"/>
          <w:lang w:val="uk-UA" w:eastAsia="ru-RU"/>
        </w:rPr>
        <w:t xml:space="preserve">).  </w:t>
      </w:r>
      <w:r w:rsidRPr="00845209">
        <w:rPr>
          <w:rFonts w:ascii="Times New Roman" w:eastAsia="Times New Roman" w:hAnsi="Times New Roman" w:cs="Times New Roman"/>
          <w:color w:val="000000"/>
          <w:sz w:val="28"/>
          <w:szCs w:val="28"/>
          <w:lang w:val="uk-UA" w:eastAsia="ru-RU"/>
        </w:rPr>
        <w:t xml:space="preserve">Також, </w:t>
      </w:r>
      <w:r>
        <w:rPr>
          <w:rFonts w:ascii="Times New Roman" w:eastAsia="Times New Roman" w:hAnsi="Times New Roman" w:cs="Times New Roman"/>
          <w:color w:val="000000"/>
          <w:sz w:val="28"/>
          <w:szCs w:val="28"/>
          <w:lang w:val="uk-UA" w:eastAsia="ru-RU"/>
        </w:rPr>
        <w:t xml:space="preserve">в групі жінок </w:t>
      </w:r>
      <w:r w:rsidRPr="00845209">
        <w:rPr>
          <w:rFonts w:ascii="Times New Roman" w:eastAsia="Times New Roman" w:hAnsi="Times New Roman" w:cs="Times New Roman"/>
          <w:color w:val="000000"/>
          <w:sz w:val="28"/>
          <w:szCs w:val="28"/>
          <w:lang w:val="uk-UA" w:eastAsia="ru-RU"/>
        </w:rPr>
        <w:t xml:space="preserve">з негативими аттитюдами негативним зв'язком корелюють </w:t>
      </w:r>
      <w:r w:rsidRPr="00310646">
        <w:rPr>
          <w:rFonts w:ascii="Times New Roman" w:eastAsia="Times New Roman" w:hAnsi="Times New Roman" w:cs="Times New Roman"/>
          <w:color w:val="000000"/>
          <w:sz w:val="28"/>
          <w:szCs w:val="28"/>
          <w:lang w:val="uk-UA" w:eastAsia="ru-RU"/>
        </w:rPr>
        <w:t>застрягаючий (-0,531) та гіпертимний (-0,341) типи акцентуації.</w:t>
      </w:r>
    </w:p>
    <w:p w14:paraId="3251A045" w14:textId="77777777" w:rsidR="006C134B" w:rsidRDefault="006C134B" w:rsidP="006C13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аналізу отриманих результатів виявлено</w:t>
      </w:r>
      <w:r w:rsidRPr="009C21FD">
        <w:rPr>
          <w:rFonts w:ascii="Times New Roman" w:eastAsia="Times New Roman" w:hAnsi="Times New Roman" w:cs="Times New Roman"/>
          <w:color w:val="000000"/>
          <w:sz w:val="28"/>
          <w:szCs w:val="28"/>
          <w:lang w:val="uk-UA" w:eastAsia="ru-RU"/>
        </w:rPr>
        <w:t xml:space="preserve"> </w:t>
      </w:r>
      <w:r w:rsidRPr="00E26742">
        <w:rPr>
          <w:rFonts w:ascii="Times New Roman" w:eastAsia="Times New Roman" w:hAnsi="Times New Roman" w:cs="Times New Roman"/>
          <w:color w:val="000000"/>
          <w:sz w:val="28"/>
          <w:szCs w:val="28"/>
          <w:lang w:val="uk-UA" w:eastAsia="ru-RU"/>
        </w:rPr>
        <w:t>з</w:t>
      </w:r>
      <w:r>
        <w:rPr>
          <w:rFonts w:ascii="Times New Roman" w:eastAsia="Times New Roman" w:hAnsi="Times New Roman" w:cs="Times New Roman"/>
          <w:color w:val="000000"/>
          <w:sz w:val="28"/>
          <w:szCs w:val="28"/>
          <w:lang w:val="uk-UA" w:eastAsia="ru-RU"/>
        </w:rPr>
        <w:t xml:space="preserve">в'язок прямий та середньої сили на рівні </w:t>
      </w:r>
      <w:r w:rsidRPr="00E26742">
        <w:rPr>
          <w:rFonts w:ascii="Times New Roman" w:hAnsi="Times New Roman" w:cs="Times New Roman"/>
          <w:sz w:val="28"/>
          <w:szCs w:val="28"/>
          <w:lang w:val="en-US"/>
        </w:rPr>
        <w:t>Rsp</w:t>
      </w:r>
      <w:r w:rsidRPr="00904D8B">
        <w:rPr>
          <w:rFonts w:ascii="Times New Roman" w:hAnsi="Times New Roman" w:cs="Times New Roman"/>
          <w:sz w:val="28"/>
          <w:szCs w:val="28"/>
          <w:lang w:val="uk-UA"/>
        </w:rPr>
        <w:t>=</w:t>
      </w:r>
      <w:r w:rsidRPr="00E26742">
        <w:rPr>
          <w:rFonts w:ascii="Times New Roman" w:eastAsia="Times New Roman" w:hAnsi="Times New Roman" w:cs="Times New Roman"/>
          <w:color w:val="000000"/>
          <w:sz w:val="28"/>
          <w:szCs w:val="28"/>
          <w:lang w:val="uk-UA" w:eastAsia="ru-RU"/>
        </w:rPr>
        <w:t>0</w:t>
      </w:r>
      <w:r w:rsidRPr="00904D8B">
        <w:rPr>
          <w:rFonts w:ascii="Times New Roman" w:eastAsia="Times New Roman" w:hAnsi="Times New Roman" w:cs="Times New Roman"/>
          <w:color w:val="000000"/>
          <w:sz w:val="28"/>
          <w:szCs w:val="28"/>
          <w:lang w:val="uk-UA" w:eastAsia="ru-RU"/>
        </w:rPr>
        <w:t>,239,</w:t>
      </w:r>
      <w:r>
        <w:rPr>
          <w:rFonts w:ascii="Times New Roman" w:eastAsia="Times New Roman" w:hAnsi="Times New Roman" w:cs="Times New Roman"/>
          <w:color w:val="000000"/>
          <w:sz w:val="28"/>
          <w:szCs w:val="28"/>
          <w:lang w:val="uk-UA" w:eastAsia="ru-RU"/>
        </w:rPr>
        <w:t xml:space="preserve"> р&lt;0,05 між аттитюдами до самоізоляції, індивідуально-психологічними особливостями та  акцентуацієй характеру серед досліджуваних обох вибірок. </w:t>
      </w:r>
      <w:r>
        <w:rPr>
          <w:rFonts w:ascii="Times New Roman" w:hAnsi="Times New Roman" w:cs="Times New Roman"/>
          <w:sz w:val="28"/>
          <w:szCs w:val="28"/>
          <w:lang w:val="uk-UA"/>
        </w:rPr>
        <w:t>Аналіз отриманих результатів демонструє, що</w:t>
      </w:r>
      <w:r w:rsidRPr="00E26742">
        <w:rPr>
          <w:rFonts w:ascii="Times New Roman" w:hAnsi="Times New Roman" w:cs="Times New Roman"/>
          <w:sz w:val="28"/>
          <w:szCs w:val="28"/>
          <w:lang w:val="uk-UA"/>
        </w:rPr>
        <w:t xml:space="preserve"> кореляційних зав’язків більш в групі жінок. Можна припустити, що</w:t>
      </w:r>
      <w:r>
        <w:rPr>
          <w:rFonts w:ascii="Times New Roman" w:hAnsi="Times New Roman" w:cs="Times New Roman"/>
          <w:sz w:val="28"/>
          <w:szCs w:val="28"/>
          <w:lang w:val="uk-UA"/>
        </w:rPr>
        <w:t xml:space="preserve"> </w:t>
      </w:r>
      <w:r w:rsidRPr="00E26742">
        <w:rPr>
          <w:rFonts w:ascii="Times New Roman" w:hAnsi="Times New Roman" w:cs="Times New Roman"/>
          <w:sz w:val="28"/>
          <w:szCs w:val="28"/>
          <w:lang w:val="uk-UA"/>
        </w:rPr>
        <w:t>більш виражені характеристики жіночої особистості призводять до</w:t>
      </w:r>
      <w:r>
        <w:rPr>
          <w:rFonts w:ascii="Times New Roman" w:hAnsi="Times New Roman" w:cs="Times New Roman"/>
          <w:sz w:val="28"/>
          <w:szCs w:val="28"/>
          <w:lang w:val="uk-UA"/>
        </w:rPr>
        <w:t xml:space="preserve"> більш інтенсивного </w:t>
      </w:r>
      <w:r w:rsidRPr="00E26742">
        <w:rPr>
          <w:rFonts w:ascii="Times New Roman" w:hAnsi="Times New Roman" w:cs="Times New Roman"/>
          <w:sz w:val="28"/>
          <w:szCs w:val="28"/>
          <w:lang w:val="uk-UA"/>
        </w:rPr>
        <w:t xml:space="preserve"> реагування на ситуацію </w:t>
      </w:r>
      <w:r>
        <w:rPr>
          <w:rFonts w:ascii="Times New Roman" w:hAnsi="Times New Roman" w:cs="Times New Roman"/>
          <w:sz w:val="28"/>
          <w:szCs w:val="28"/>
          <w:lang w:val="uk-UA"/>
        </w:rPr>
        <w:t>пандемії</w:t>
      </w:r>
      <w:r w:rsidRPr="00E26742">
        <w:rPr>
          <w:rFonts w:ascii="Times New Roman" w:hAnsi="Times New Roman" w:cs="Times New Roman"/>
          <w:sz w:val="28"/>
          <w:szCs w:val="28"/>
          <w:lang w:val="uk-UA"/>
        </w:rPr>
        <w:t xml:space="preserve">, і, відповідно до формування певних </w:t>
      </w:r>
      <w:r>
        <w:rPr>
          <w:rFonts w:ascii="Times New Roman" w:hAnsi="Times New Roman" w:cs="Times New Roman"/>
          <w:sz w:val="28"/>
          <w:szCs w:val="28"/>
          <w:lang w:val="uk-UA"/>
        </w:rPr>
        <w:t>аттитюдів</w:t>
      </w:r>
      <w:r w:rsidRPr="00E26742">
        <w:rPr>
          <w:rFonts w:ascii="Times New Roman" w:hAnsi="Times New Roman" w:cs="Times New Roman"/>
          <w:sz w:val="28"/>
          <w:szCs w:val="28"/>
          <w:lang w:val="uk-UA"/>
        </w:rPr>
        <w:t xml:space="preserve"> по відношенню до с</w:t>
      </w:r>
      <w:r>
        <w:rPr>
          <w:rFonts w:ascii="Times New Roman" w:hAnsi="Times New Roman" w:cs="Times New Roman"/>
          <w:sz w:val="28"/>
          <w:szCs w:val="28"/>
          <w:lang w:val="uk-UA"/>
        </w:rPr>
        <w:t>амоізоляції в період пандемії. В цілому, ж</w:t>
      </w:r>
      <w:r w:rsidRPr="00E26742">
        <w:rPr>
          <w:rFonts w:ascii="Times New Roman" w:hAnsi="Times New Roman" w:cs="Times New Roman"/>
          <w:sz w:val="28"/>
          <w:szCs w:val="28"/>
          <w:lang w:val="uk-UA"/>
        </w:rPr>
        <w:t xml:space="preserve">інки більш </w:t>
      </w:r>
      <w:r>
        <w:rPr>
          <w:rFonts w:ascii="Times New Roman" w:hAnsi="Times New Roman" w:cs="Times New Roman"/>
          <w:sz w:val="28"/>
          <w:szCs w:val="28"/>
          <w:lang w:val="uk-UA"/>
        </w:rPr>
        <w:t xml:space="preserve">позитивно </w:t>
      </w:r>
      <w:r w:rsidRPr="00E26742">
        <w:rPr>
          <w:rFonts w:ascii="Times New Roman" w:hAnsi="Times New Roman" w:cs="Times New Roman"/>
          <w:sz w:val="28"/>
          <w:szCs w:val="28"/>
          <w:lang w:val="uk-UA"/>
        </w:rPr>
        <w:t>реаг</w:t>
      </w:r>
      <w:r>
        <w:rPr>
          <w:rFonts w:ascii="Times New Roman" w:hAnsi="Times New Roman" w:cs="Times New Roman"/>
          <w:sz w:val="28"/>
          <w:szCs w:val="28"/>
          <w:lang w:val="uk-UA"/>
        </w:rPr>
        <w:t>ують на переваги такого режиму</w:t>
      </w:r>
    </w:p>
    <w:p w14:paraId="007E3483" w14:textId="77777777" w:rsidR="006C134B" w:rsidRPr="00E06E47" w:rsidRDefault="006C134B" w:rsidP="006C134B">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Вирішуя четверте завдання дослідження, </w:t>
      </w:r>
      <w:r w:rsidRPr="00C200B2">
        <w:rPr>
          <w:rFonts w:ascii="Times New Roman" w:hAnsi="Times New Roman" w:cs="Times New Roman"/>
          <w:kern w:val="28"/>
          <w:sz w:val="28"/>
          <w:szCs w:val="28"/>
          <w:lang w:val="uk-UA"/>
        </w:rPr>
        <w:t xml:space="preserve"> </w:t>
      </w:r>
      <w:r>
        <w:rPr>
          <w:rFonts w:ascii="Times New Roman" w:hAnsi="Times New Roman" w:cs="Times New Roman"/>
          <w:kern w:val="28"/>
          <w:sz w:val="28"/>
          <w:szCs w:val="28"/>
          <w:lang w:val="uk-UA"/>
        </w:rPr>
        <w:t>проаналізовано</w:t>
      </w:r>
      <w:r w:rsidRPr="00B56510">
        <w:rPr>
          <w:rFonts w:ascii="Times New Roman" w:hAnsi="Times New Roman" w:cs="Times New Roman"/>
          <w:kern w:val="28"/>
          <w:sz w:val="28"/>
          <w:szCs w:val="28"/>
          <w:lang w:val="uk-UA"/>
        </w:rPr>
        <w:t xml:space="preserve"> </w:t>
      </w:r>
      <w:r>
        <w:rPr>
          <w:rFonts w:ascii="Times New Roman" w:hAnsi="Times New Roman" w:cs="Times New Roman"/>
          <w:kern w:val="28"/>
          <w:sz w:val="28"/>
          <w:szCs w:val="28"/>
          <w:lang w:val="uk-UA"/>
        </w:rPr>
        <w:t>г</w:t>
      </w:r>
      <w:r w:rsidRPr="009D28A5">
        <w:rPr>
          <w:rFonts w:ascii="Times New Roman" w:hAnsi="Times New Roman" w:cs="Times New Roman"/>
          <w:sz w:val="28"/>
          <w:szCs w:val="28"/>
          <w:lang w:val="uk-UA"/>
        </w:rPr>
        <w:t>ендерний аспект а</w:t>
      </w:r>
      <w:r>
        <w:rPr>
          <w:rFonts w:ascii="Times New Roman" w:hAnsi="Times New Roman" w:cs="Times New Roman"/>
          <w:sz w:val="28"/>
          <w:szCs w:val="28"/>
          <w:lang w:val="uk-UA"/>
        </w:rPr>
        <w:t>т</w:t>
      </w:r>
      <w:r w:rsidRPr="009D28A5">
        <w:rPr>
          <w:rFonts w:ascii="Times New Roman" w:hAnsi="Times New Roman" w:cs="Times New Roman"/>
          <w:sz w:val="28"/>
          <w:szCs w:val="28"/>
          <w:lang w:val="uk-UA"/>
        </w:rPr>
        <w:t>титюдів до самоізоляції в період</w:t>
      </w:r>
      <w:r>
        <w:rPr>
          <w:rFonts w:ascii="Times New Roman" w:hAnsi="Times New Roman" w:cs="Times New Roman"/>
          <w:sz w:val="28"/>
          <w:szCs w:val="28"/>
          <w:lang w:val="uk-UA"/>
        </w:rPr>
        <w:t xml:space="preserve"> </w:t>
      </w:r>
      <w:r w:rsidRPr="009D28A5">
        <w:rPr>
          <w:rFonts w:ascii="Times New Roman" w:hAnsi="Times New Roman" w:cs="Times New Roman"/>
          <w:sz w:val="28"/>
          <w:szCs w:val="28"/>
          <w:lang w:val="uk-UA"/>
        </w:rPr>
        <w:t>пандемії</w:t>
      </w:r>
      <w:r>
        <w:rPr>
          <w:rFonts w:ascii="Times New Roman" w:hAnsi="Times New Roman" w:cs="Times New Roman"/>
          <w:sz w:val="28"/>
          <w:szCs w:val="28"/>
          <w:lang w:val="uk-UA"/>
        </w:rPr>
        <w:t xml:space="preserve">. Виявлено прямий </w:t>
      </w:r>
      <w:r w:rsidRPr="004B1F4F">
        <w:rPr>
          <w:rFonts w:ascii="Times New Roman" w:hAnsi="Times New Roman" w:cs="Times New Roman"/>
          <w:sz w:val="28"/>
          <w:szCs w:val="28"/>
          <w:lang w:val="uk-UA"/>
        </w:rPr>
        <w:t>зв'язок</w:t>
      </w:r>
      <w:r w:rsidRPr="001D104F">
        <w:rPr>
          <w:rFonts w:ascii="Times New Roman" w:hAnsi="Times New Roman" w:cs="Times New Roman"/>
          <w:sz w:val="28"/>
          <w:szCs w:val="28"/>
          <w:lang w:val="uk-UA"/>
        </w:rPr>
        <w:t xml:space="preserve"> </w:t>
      </w:r>
      <w:r w:rsidRPr="00E06E47">
        <w:rPr>
          <w:rFonts w:ascii="Times New Roman" w:hAnsi="Times New Roman" w:cs="Times New Roman"/>
          <w:color w:val="000000" w:themeColor="text1"/>
          <w:sz w:val="28"/>
          <w:szCs w:val="28"/>
          <w:lang w:val="uk-UA"/>
        </w:rPr>
        <w:t xml:space="preserve">аттитюдів до самоізоляції з показником фемінності-маскулінності особистісного опитувальника </w:t>
      </w:r>
      <w:r w:rsidRPr="00E06E47">
        <w:rPr>
          <w:rFonts w:ascii="Times New Roman" w:hAnsi="Times New Roman" w:cs="Times New Roman"/>
          <w:color w:val="000000" w:themeColor="text1"/>
          <w:sz w:val="28"/>
          <w:szCs w:val="28"/>
          <w:lang w:val="en-US"/>
        </w:rPr>
        <w:t>FPI</w:t>
      </w:r>
      <w:r w:rsidRPr="00E06E47">
        <w:rPr>
          <w:rFonts w:ascii="Times New Roman" w:hAnsi="Times New Roman" w:cs="Times New Roman"/>
          <w:color w:val="000000" w:themeColor="text1"/>
          <w:sz w:val="28"/>
          <w:szCs w:val="28"/>
          <w:lang w:val="uk-UA"/>
        </w:rPr>
        <w:t>.</w:t>
      </w:r>
    </w:p>
    <w:p w14:paraId="04B136F9" w14:textId="77777777" w:rsidR="006C134B" w:rsidRPr="00E06E47" w:rsidRDefault="006C134B" w:rsidP="006C134B">
      <w:pPr>
        <w:spacing w:after="0" w:line="360" w:lineRule="auto"/>
        <w:ind w:firstLine="709"/>
        <w:jc w:val="both"/>
        <w:rPr>
          <w:rFonts w:ascii="Times New Roman" w:hAnsi="Times New Roman" w:cs="Times New Roman"/>
          <w:color w:val="000000" w:themeColor="text1"/>
          <w:sz w:val="28"/>
          <w:szCs w:val="28"/>
          <w:lang w:val="uk-UA"/>
        </w:rPr>
      </w:pPr>
      <w:r w:rsidRPr="00E06E47">
        <w:rPr>
          <w:rFonts w:ascii="Times New Roman" w:hAnsi="Times New Roman" w:cs="Times New Roman"/>
          <w:color w:val="000000" w:themeColor="text1"/>
          <w:sz w:val="28"/>
          <w:szCs w:val="28"/>
          <w:lang w:val="uk-UA"/>
        </w:rPr>
        <w:t>Респондентам чоловічої вибірки, чий показник має прямий зв'язок, притаманні негативні аттитюди до самоізоляції в період пандемії Covid -19 та  виражені риси  фемінності. Тобто, чим більше традиційно фемінних характеристик у представника чоловічої вибірки - тим більше у нього негативних атітюдів до самоізоляції. І навпаки, що більше чоловік маскулінен, то позитивніше у нього ставлення до самоізоляції.</w:t>
      </w:r>
    </w:p>
    <w:p w14:paraId="1D969679" w14:textId="77777777" w:rsidR="006C134B" w:rsidRPr="00E06E47" w:rsidRDefault="006C134B" w:rsidP="006C134B">
      <w:pPr>
        <w:spacing w:after="0" w:line="360" w:lineRule="auto"/>
        <w:ind w:firstLine="709"/>
        <w:jc w:val="both"/>
        <w:rPr>
          <w:rFonts w:ascii="Times New Roman" w:hAnsi="Times New Roman" w:cs="Times New Roman"/>
          <w:color w:val="000000" w:themeColor="text1"/>
          <w:sz w:val="28"/>
          <w:szCs w:val="28"/>
          <w:lang w:val="uk-UA"/>
        </w:rPr>
      </w:pPr>
      <w:r w:rsidRPr="00E06E47">
        <w:rPr>
          <w:rFonts w:ascii="Times New Roman" w:hAnsi="Times New Roman" w:cs="Times New Roman"/>
          <w:color w:val="000000" w:themeColor="text1"/>
          <w:sz w:val="28"/>
          <w:szCs w:val="28"/>
          <w:lang w:val="uk-UA"/>
        </w:rPr>
        <w:t>Респондентам жіночої вибірки, у яких сформовані аттитюди до переваг самоізоляції в період пандемії Covid-19, присутні виражені маскулінни характеристики. Виявлений в процессі дослідження негативний зв'язок означає, що чим вище рівень маскулінних характеристик  - тим більше позитивних аттитюдів до самоізоляції сформовано у жінки. Та навпаки, чим більше традиційних жіночих характеристик  - тим меньше позитивних аттитюдів до самоізоляциї у жінки.</w:t>
      </w:r>
    </w:p>
    <w:p w14:paraId="24CE9094" w14:textId="77777777" w:rsidR="006C134B" w:rsidRDefault="006C134B" w:rsidP="00B2702E">
      <w:pPr>
        <w:spacing w:after="0" w:line="360" w:lineRule="auto"/>
        <w:ind w:right="234" w:firstLine="709"/>
        <w:jc w:val="center"/>
        <w:rPr>
          <w:rFonts w:ascii="Times New Roman" w:hAnsi="Times New Roman" w:cs="Times New Roman"/>
          <w:b/>
          <w:sz w:val="28"/>
          <w:szCs w:val="28"/>
          <w:lang w:val="uk-UA"/>
        </w:rPr>
      </w:pPr>
    </w:p>
    <w:p w14:paraId="11EA685E" w14:textId="77777777" w:rsidR="00B2702E" w:rsidRDefault="00B2702E" w:rsidP="004E4F73">
      <w:pPr>
        <w:spacing w:after="0" w:line="360" w:lineRule="auto"/>
        <w:ind w:right="234" w:firstLine="709"/>
        <w:jc w:val="both"/>
        <w:rPr>
          <w:rFonts w:ascii="Times New Roman" w:hAnsi="Times New Roman" w:cs="Times New Roman"/>
          <w:b/>
          <w:sz w:val="28"/>
          <w:szCs w:val="28"/>
          <w:lang w:val="uk-UA"/>
        </w:rPr>
      </w:pPr>
    </w:p>
    <w:p w14:paraId="07ACD7D3" w14:textId="1A9EFA88" w:rsidR="00DB38EE" w:rsidRPr="00D33762" w:rsidRDefault="002A3BE4" w:rsidP="004E4F73">
      <w:pPr>
        <w:spacing w:after="0" w:line="360" w:lineRule="auto"/>
        <w:ind w:right="234" w:firstLine="709"/>
        <w:jc w:val="both"/>
        <w:rPr>
          <w:rFonts w:ascii="Times New Roman" w:hAnsi="Times New Roman" w:cs="Times New Roman"/>
          <w:sz w:val="28"/>
          <w:szCs w:val="28"/>
          <w:lang w:val="uk-UA"/>
        </w:rPr>
      </w:pPr>
      <w:r w:rsidRPr="002A3BE4">
        <w:rPr>
          <w:rFonts w:ascii="Times New Roman" w:hAnsi="Times New Roman" w:cs="Times New Roman"/>
          <w:b/>
          <w:sz w:val="28"/>
          <w:szCs w:val="28"/>
          <w:lang w:val="uk-UA"/>
        </w:rPr>
        <w:t>Практична значимість.</w:t>
      </w:r>
      <w:r>
        <w:rPr>
          <w:rFonts w:ascii="Times New Roman" w:hAnsi="Times New Roman" w:cs="Times New Roman"/>
          <w:sz w:val="28"/>
          <w:szCs w:val="28"/>
          <w:lang w:val="uk-UA"/>
        </w:rPr>
        <w:t xml:space="preserve"> </w:t>
      </w:r>
      <w:r w:rsidR="00A74793">
        <w:rPr>
          <w:rFonts w:ascii="Times New Roman" w:hAnsi="Times New Roman" w:cs="Times New Roman"/>
          <w:sz w:val="28"/>
          <w:szCs w:val="28"/>
          <w:lang w:val="uk-UA"/>
        </w:rPr>
        <w:t xml:space="preserve">Отримані </w:t>
      </w:r>
      <w:r w:rsidR="00955A8C">
        <w:rPr>
          <w:rFonts w:ascii="Times New Roman" w:hAnsi="Times New Roman" w:cs="Times New Roman"/>
          <w:sz w:val="28"/>
          <w:szCs w:val="28"/>
          <w:lang w:val="uk-UA"/>
        </w:rPr>
        <w:t xml:space="preserve"> у процесі</w:t>
      </w:r>
      <w:r w:rsidR="00DB38EE" w:rsidRPr="00D33762">
        <w:rPr>
          <w:rFonts w:ascii="Times New Roman" w:hAnsi="Times New Roman" w:cs="Times New Roman"/>
          <w:sz w:val="28"/>
          <w:szCs w:val="28"/>
          <w:lang w:val="uk-UA"/>
        </w:rPr>
        <w:t xml:space="preserve"> </w:t>
      </w:r>
      <w:r w:rsidR="00A74793">
        <w:rPr>
          <w:rFonts w:ascii="Times New Roman" w:hAnsi="Times New Roman" w:cs="Times New Roman"/>
          <w:sz w:val="28"/>
          <w:szCs w:val="28"/>
          <w:lang w:val="uk-UA"/>
        </w:rPr>
        <w:t xml:space="preserve">дослідження </w:t>
      </w:r>
      <w:r w:rsidR="00955A8C">
        <w:rPr>
          <w:rFonts w:ascii="Times New Roman" w:hAnsi="Times New Roman" w:cs="Times New Roman"/>
          <w:sz w:val="28"/>
          <w:szCs w:val="28"/>
          <w:lang w:val="uk-UA"/>
        </w:rPr>
        <w:t>дані</w:t>
      </w:r>
      <w:r w:rsidR="00A74793">
        <w:rPr>
          <w:rFonts w:ascii="Times New Roman" w:hAnsi="Times New Roman" w:cs="Times New Roman"/>
          <w:sz w:val="28"/>
          <w:szCs w:val="28"/>
          <w:lang w:val="uk-UA"/>
        </w:rPr>
        <w:t xml:space="preserve"> </w:t>
      </w:r>
      <w:r>
        <w:rPr>
          <w:rFonts w:ascii="Times New Roman" w:hAnsi="Times New Roman" w:cs="Times New Roman"/>
          <w:sz w:val="28"/>
          <w:szCs w:val="28"/>
          <w:lang w:val="uk-UA"/>
        </w:rPr>
        <w:t>можуть бути</w:t>
      </w:r>
      <w:r w:rsidR="00DB38EE" w:rsidRPr="00D33762">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використані для</w:t>
      </w:r>
      <w:r w:rsidR="00DB38EE" w:rsidRPr="00D33762">
        <w:rPr>
          <w:rFonts w:ascii="Times New Roman" w:hAnsi="Times New Roman" w:cs="Times New Roman"/>
          <w:sz w:val="28"/>
          <w:szCs w:val="28"/>
          <w:lang w:val="uk-UA"/>
        </w:rPr>
        <w:t xml:space="preserve"> </w:t>
      </w:r>
      <w:r w:rsidR="00955A8C" w:rsidRPr="00955A8C">
        <w:rPr>
          <w:rFonts w:ascii="Times New Roman" w:hAnsi="Times New Roman" w:cs="Times New Roman"/>
          <w:sz w:val="28"/>
          <w:szCs w:val="28"/>
          <w:lang w:val="uk-UA"/>
        </w:rPr>
        <w:t xml:space="preserve">роботи з формування позитивних атітюдів та усвідомленого </w:t>
      </w:r>
      <w:r w:rsidR="00955A8C">
        <w:rPr>
          <w:rFonts w:ascii="Times New Roman" w:hAnsi="Times New Roman" w:cs="Times New Roman"/>
          <w:sz w:val="28"/>
          <w:szCs w:val="28"/>
          <w:lang w:val="uk-UA"/>
        </w:rPr>
        <w:t xml:space="preserve">ставлення до самоізоляції період в </w:t>
      </w:r>
      <w:r w:rsidR="004E4F73">
        <w:rPr>
          <w:rFonts w:ascii="Times New Roman" w:hAnsi="Times New Roman" w:cs="Times New Roman"/>
          <w:sz w:val="28"/>
          <w:szCs w:val="28"/>
          <w:lang w:val="uk-UA"/>
        </w:rPr>
        <w:t>пандемії</w:t>
      </w:r>
      <w:r w:rsidR="004E4F73" w:rsidRPr="00D33762">
        <w:rPr>
          <w:rFonts w:ascii="Times New Roman" w:hAnsi="Times New Roman" w:cs="Times New Roman"/>
          <w:sz w:val="28"/>
          <w:szCs w:val="28"/>
          <w:lang w:val="uk-UA"/>
        </w:rPr>
        <w:t xml:space="preserve"> </w:t>
      </w:r>
      <w:r w:rsidR="004E4F73">
        <w:rPr>
          <w:rFonts w:ascii="Times New Roman" w:hAnsi="Times New Roman" w:cs="Times New Roman"/>
          <w:sz w:val="28"/>
          <w:szCs w:val="28"/>
          <w:lang w:val="uk-UA"/>
        </w:rPr>
        <w:t>COVID-19 фахівцями  в області психології, психотерапії та медицини.</w:t>
      </w:r>
    </w:p>
    <w:p w14:paraId="0CE07B85" w14:textId="77777777" w:rsidR="00FE4CB7" w:rsidRPr="00283995" w:rsidRDefault="00FE4CB7" w:rsidP="00FE4CB7">
      <w:pPr>
        <w:spacing w:line="360" w:lineRule="auto"/>
        <w:ind w:right="234" w:firstLine="709"/>
        <w:contextualSpacing/>
        <w:rPr>
          <w:rFonts w:ascii="Times New Roman" w:hAnsi="Times New Roman" w:cs="Times New Roman"/>
          <w:b/>
          <w:kern w:val="28"/>
          <w:sz w:val="28"/>
          <w:szCs w:val="28"/>
          <w:lang w:val="uk-UA"/>
        </w:rPr>
      </w:pPr>
    </w:p>
    <w:p w14:paraId="1AEF43D5" w14:textId="096579C9" w:rsidR="00FE4CB7" w:rsidRDefault="00FE4CB7" w:rsidP="00FE4CB7">
      <w:pPr>
        <w:spacing w:line="360" w:lineRule="auto"/>
        <w:ind w:right="234" w:firstLine="709"/>
        <w:contextualSpacing/>
        <w:rPr>
          <w:rFonts w:ascii="Times New Roman" w:hAnsi="Times New Roman" w:cs="Times New Roman"/>
          <w:sz w:val="28"/>
          <w:szCs w:val="28"/>
          <w:lang w:val="uk-UA"/>
        </w:rPr>
      </w:pPr>
    </w:p>
    <w:p w14:paraId="14FDBF68" w14:textId="1EACDDD6" w:rsidR="00955A8C" w:rsidRDefault="00955A8C" w:rsidP="00FE4CB7">
      <w:pPr>
        <w:spacing w:line="360" w:lineRule="auto"/>
        <w:ind w:right="234" w:firstLine="709"/>
        <w:contextualSpacing/>
        <w:rPr>
          <w:rFonts w:ascii="Times New Roman" w:hAnsi="Times New Roman" w:cs="Times New Roman"/>
          <w:sz w:val="28"/>
          <w:szCs w:val="28"/>
          <w:lang w:val="uk-UA"/>
        </w:rPr>
      </w:pPr>
    </w:p>
    <w:p w14:paraId="68C71CC0" w14:textId="4BA3F2B3" w:rsidR="00955A8C" w:rsidRDefault="00955A8C" w:rsidP="00FE4CB7">
      <w:pPr>
        <w:spacing w:line="360" w:lineRule="auto"/>
        <w:ind w:right="234" w:firstLine="709"/>
        <w:contextualSpacing/>
        <w:rPr>
          <w:rFonts w:ascii="Times New Roman" w:hAnsi="Times New Roman" w:cs="Times New Roman"/>
          <w:sz w:val="28"/>
          <w:szCs w:val="28"/>
          <w:lang w:val="uk-UA"/>
        </w:rPr>
      </w:pPr>
    </w:p>
    <w:p w14:paraId="6BA289AD" w14:textId="00D59CF3" w:rsidR="00955A8C" w:rsidRDefault="00955A8C" w:rsidP="00FE4CB7">
      <w:pPr>
        <w:spacing w:line="360" w:lineRule="auto"/>
        <w:ind w:right="234" w:firstLine="709"/>
        <w:contextualSpacing/>
        <w:rPr>
          <w:rFonts w:ascii="Times New Roman" w:hAnsi="Times New Roman" w:cs="Times New Roman"/>
          <w:sz w:val="28"/>
          <w:szCs w:val="28"/>
          <w:lang w:val="uk-UA"/>
        </w:rPr>
      </w:pPr>
    </w:p>
    <w:p w14:paraId="1DF2C7F5" w14:textId="76244A0C" w:rsidR="00955A8C" w:rsidRDefault="00955A8C" w:rsidP="00FE4CB7">
      <w:pPr>
        <w:spacing w:line="360" w:lineRule="auto"/>
        <w:ind w:right="234" w:firstLine="709"/>
        <w:contextualSpacing/>
        <w:rPr>
          <w:rFonts w:ascii="Times New Roman" w:hAnsi="Times New Roman" w:cs="Times New Roman"/>
          <w:sz w:val="28"/>
          <w:szCs w:val="28"/>
          <w:lang w:val="uk-UA"/>
        </w:rPr>
      </w:pPr>
    </w:p>
    <w:p w14:paraId="6939AB90" w14:textId="1C40AEA6" w:rsidR="00955A8C" w:rsidRDefault="00955A8C" w:rsidP="00FE4CB7">
      <w:pPr>
        <w:spacing w:line="360" w:lineRule="auto"/>
        <w:ind w:right="234" w:firstLine="709"/>
        <w:contextualSpacing/>
        <w:rPr>
          <w:rFonts w:ascii="Times New Roman" w:hAnsi="Times New Roman" w:cs="Times New Roman"/>
          <w:sz w:val="28"/>
          <w:szCs w:val="28"/>
          <w:lang w:val="uk-UA"/>
        </w:rPr>
      </w:pPr>
    </w:p>
    <w:p w14:paraId="7878CA9A" w14:textId="26FED356" w:rsidR="00955A8C" w:rsidRDefault="00955A8C" w:rsidP="00FE4CB7">
      <w:pPr>
        <w:spacing w:line="360" w:lineRule="auto"/>
        <w:ind w:right="234" w:firstLine="709"/>
        <w:contextualSpacing/>
        <w:rPr>
          <w:rFonts w:ascii="Times New Roman" w:hAnsi="Times New Roman" w:cs="Times New Roman"/>
          <w:sz w:val="28"/>
          <w:szCs w:val="28"/>
          <w:lang w:val="uk-UA"/>
        </w:rPr>
      </w:pPr>
    </w:p>
    <w:p w14:paraId="18FE55D9" w14:textId="341D8186" w:rsidR="00955A8C" w:rsidRDefault="00955A8C" w:rsidP="00FE4CB7">
      <w:pPr>
        <w:spacing w:line="360" w:lineRule="auto"/>
        <w:ind w:right="234" w:firstLine="709"/>
        <w:contextualSpacing/>
        <w:rPr>
          <w:rFonts w:ascii="Times New Roman" w:hAnsi="Times New Roman" w:cs="Times New Roman"/>
          <w:sz w:val="28"/>
          <w:szCs w:val="28"/>
          <w:lang w:val="uk-UA"/>
        </w:rPr>
      </w:pPr>
    </w:p>
    <w:p w14:paraId="6AFEB171" w14:textId="3DB577EA" w:rsidR="00955A8C" w:rsidRDefault="00955A8C" w:rsidP="00FE4CB7">
      <w:pPr>
        <w:spacing w:line="360" w:lineRule="auto"/>
        <w:ind w:right="234" w:firstLine="709"/>
        <w:contextualSpacing/>
        <w:rPr>
          <w:rFonts w:ascii="Times New Roman" w:hAnsi="Times New Roman" w:cs="Times New Roman"/>
          <w:sz w:val="28"/>
          <w:szCs w:val="28"/>
          <w:lang w:val="uk-UA"/>
        </w:rPr>
      </w:pPr>
    </w:p>
    <w:p w14:paraId="75C624DF" w14:textId="1F77133C" w:rsidR="00955A8C" w:rsidRDefault="00955A8C" w:rsidP="00FE4CB7">
      <w:pPr>
        <w:spacing w:line="360" w:lineRule="auto"/>
        <w:ind w:right="234" w:firstLine="709"/>
        <w:contextualSpacing/>
        <w:rPr>
          <w:rFonts w:ascii="Times New Roman" w:hAnsi="Times New Roman" w:cs="Times New Roman"/>
          <w:sz w:val="28"/>
          <w:szCs w:val="28"/>
          <w:lang w:val="uk-UA"/>
        </w:rPr>
      </w:pPr>
    </w:p>
    <w:p w14:paraId="362999B2" w14:textId="32DC4D2F" w:rsidR="00955A8C" w:rsidRDefault="00955A8C" w:rsidP="00FE4CB7">
      <w:pPr>
        <w:spacing w:line="360" w:lineRule="auto"/>
        <w:ind w:right="234" w:firstLine="709"/>
        <w:contextualSpacing/>
        <w:rPr>
          <w:rFonts w:ascii="Times New Roman" w:hAnsi="Times New Roman" w:cs="Times New Roman"/>
          <w:sz w:val="28"/>
          <w:szCs w:val="28"/>
          <w:lang w:val="uk-UA"/>
        </w:rPr>
      </w:pPr>
    </w:p>
    <w:p w14:paraId="4889C9C2" w14:textId="1373F6C1" w:rsidR="00955A8C" w:rsidRDefault="00955A8C" w:rsidP="00FE4CB7">
      <w:pPr>
        <w:spacing w:line="360" w:lineRule="auto"/>
        <w:ind w:right="234" w:firstLine="709"/>
        <w:contextualSpacing/>
        <w:rPr>
          <w:rFonts w:ascii="Times New Roman" w:hAnsi="Times New Roman" w:cs="Times New Roman"/>
          <w:sz w:val="28"/>
          <w:szCs w:val="28"/>
          <w:lang w:val="uk-UA"/>
        </w:rPr>
      </w:pPr>
    </w:p>
    <w:p w14:paraId="62CE14E4" w14:textId="4427E5B3" w:rsidR="00955A8C" w:rsidRDefault="00955A8C" w:rsidP="00FE4CB7">
      <w:pPr>
        <w:spacing w:line="360" w:lineRule="auto"/>
        <w:ind w:right="234" w:firstLine="709"/>
        <w:contextualSpacing/>
        <w:rPr>
          <w:rFonts w:ascii="Times New Roman" w:hAnsi="Times New Roman" w:cs="Times New Roman"/>
          <w:sz w:val="28"/>
          <w:szCs w:val="28"/>
          <w:lang w:val="uk-UA"/>
        </w:rPr>
      </w:pPr>
    </w:p>
    <w:p w14:paraId="49A3EC07" w14:textId="085F44DE" w:rsidR="00955A8C" w:rsidRDefault="00955A8C" w:rsidP="00FE4CB7">
      <w:pPr>
        <w:spacing w:line="360" w:lineRule="auto"/>
        <w:ind w:right="234" w:firstLine="709"/>
        <w:contextualSpacing/>
        <w:rPr>
          <w:rFonts w:ascii="Times New Roman" w:hAnsi="Times New Roman" w:cs="Times New Roman"/>
          <w:sz w:val="28"/>
          <w:szCs w:val="28"/>
          <w:lang w:val="uk-UA"/>
        </w:rPr>
      </w:pPr>
    </w:p>
    <w:p w14:paraId="49E19C3D" w14:textId="537B6F49" w:rsidR="00955A8C" w:rsidRDefault="00955A8C" w:rsidP="00FE4CB7">
      <w:pPr>
        <w:spacing w:line="360" w:lineRule="auto"/>
        <w:ind w:right="234" w:firstLine="709"/>
        <w:contextualSpacing/>
        <w:rPr>
          <w:rFonts w:ascii="Times New Roman" w:hAnsi="Times New Roman" w:cs="Times New Roman"/>
          <w:sz w:val="28"/>
          <w:szCs w:val="28"/>
          <w:lang w:val="uk-UA"/>
        </w:rPr>
      </w:pPr>
    </w:p>
    <w:p w14:paraId="41692AEC" w14:textId="7AA0B4E4" w:rsidR="00955A8C" w:rsidRDefault="00955A8C" w:rsidP="00FE4CB7">
      <w:pPr>
        <w:spacing w:line="360" w:lineRule="auto"/>
        <w:ind w:right="234" w:firstLine="709"/>
        <w:contextualSpacing/>
        <w:rPr>
          <w:rFonts w:ascii="Times New Roman" w:hAnsi="Times New Roman" w:cs="Times New Roman"/>
          <w:sz w:val="28"/>
          <w:szCs w:val="28"/>
          <w:lang w:val="uk-UA"/>
        </w:rPr>
      </w:pPr>
    </w:p>
    <w:p w14:paraId="02488CA3" w14:textId="5C8500E6" w:rsidR="00955A8C" w:rsidRDefault="00955A8C" w:rsidP="00FE4CB7">
      <w:pPr>
        <w:spacing w:line="360" w:lineRule="auto"/>
        <w:ind w:right="234" w:firstLine="709"/>
        <w:contextualSpacing/>
        <w:rPr>
          <w:rFonts w:ascii="Times New Roman" w:hAnsi="Times New Roman" w:cs="Times New Roman"/>
          <w:sz w:val="28"/>
          <w:szCs w:val="28"/>
          <w:lang w:val="uk-UA"/>
        </w:rPr>
      </w:pPr>
    </w:p>
    <w:p w14:paraId="75805C08" w14:textId="18C6F0C7" w:rsidR="00955A8C" w:rsidRDefault="00955A8C" w:rsidP="00FE4CB7">
      <w:pPr>
        <w:spacing w:line="360" w:lineRule="auto"/>
        <w:ind w:right="234" w:firstLine="709"/>
        <w:contextualSpacing/>
        <w:rPr>
          <w:rFonts w:ascii="Times New Roman" w:hAnsi="Times New Roman" w:cs="Times New Roman"/>
          <w:sz w:val="28"/>
          <w:szCs w:val="28"/>
          <w:lang w:val="uk-UA"/>
        </w:rPr>
      </w:pPr>
    </w:p>
    <w:p w14:paraId="230FAFC7" w14:textId="03525648" w:rsidR="00955A8C" w:rsidRDefault="00955A8C" w:rsidP="00FE4CB7">
      <w:pPr>
        <w:spacing w:line="360" w:lineRule="auto"/>
        <w:ind w:right="234" w:firstLine="709"/>
        <w:contextualSpacing/>
        <w:rPr>
          <w:rFonts w:ascii="Times New Roman" w:hAnsi="Times New Roman" w:cs="Times New Roman"/>
          <w:sz w:val="28"/>
          <w:szCs w:val="28"/>
          <w:lang w:val="uk-UA"/>
        </w:rPr>
      </w:pPr>
    </w:p>
    <w:p w14:paraId="08C4C48D" w14:textId="598ABFD8" w:rsidR="00955A8C" w:rsidRDefault="00955A8C" w:rsidP="00FE4CB7">
      <w:pPr>
        <w:spacing w:line="360" w:lineRule="auto"/>
        <w:ind w:right="234" w:firstLine="709"/>
        <w:contextualSpacing/>
        <w:rPr>
          <w:rFonts w:ascii="Times New Roman" w:hAnsi="Times New Roman" w:cs="Times New Roman"/>
          <w:sz w:val="28"/>
          <w:szCs w:val="28"/>
          <w:lang w:val="uk-UA"/>
        </w:rPr>
      </w:pPr>
    </w:p>
    <w:p w14:paraId="3AEEA8DF" w14:textId="1E84D5A2" w:rsidR="00955A8C" w:rsidRDefault="00955A8C" w:rsidP="00FE4CB7">
      <w:pPr>
        <w:spacing w:line="360" w:lineRule="auto"/>
        <w:ind w:right="234" w:firstLine="709"/>
        <w:contextualSpacing/>
        <w:rPr>
          <w:rFonts w:ascii="Times New Roman" w:hAnsi="Times New Roman" w:cs="Times New Roman"/>
          <w:sz w:val="28"/>
          <w:szCs w:val="28"/>
          <w:lang w:val="uk-UA"/>
        </w:rPr>
      </w:pPr>
    </w:p>
    <w:p w14:paraId="69047001" w14:textId="77777777" w:rsidR="00955A8C" w:rsidRDefault="00955A8C" w:rsidP="00FE4CB7">
      <w:pPr>
        <w:spacing w:line="360" w:lineRule="auto"/>
        <w:ind w:right="234" w:firstLine="709"/>
        <w:contextualSpacing/>
        <w:rPr>
          <w:rFonts w:ascii="Times New Roman" w:hAnsi="Times New Roman" w:cs="Times New Roman"/>
          <w:sz w:val="28"/>
          <w:szCs w:val="28"/>
          <w:lang w:val="uk-UA"/>
        </w:rPr>
      </w:pPr>
    </w:p>
    <w:p w14:paraId="680A03CA" w14:textId="77777777" w:rsidR="003213E9" w:rsidRDefault="003213E9" w:rsidP="00FE4CB7">
      <w:pPr>
        <w:spacing w:line="360" w:lineRule="auto"/>
        <w:ind w:right="234" w:firstLine="709"/>
        <w:contextualSpacing/>
        <w:rPr>
          <w:rFonts w:ascii="Times New Roman" w:hAnsi="Times New Roman" w:cs="Times New Roman"/>
          <w:sz w:val="28"/>
          <w:szCs w:val="28"/>
          <w:lang w:val="uk-UA"/>
        </w:rPr>
      </w:pPr>
    </w:p>
    <w:p w14:paraId="03E3745D" w14:textId="77777777" w:rsidR="00B2702E" w:rsidRPr="00B2702E" w:rsidRDefault="00B2702E" w:rsidP="00B2702E">
      <w:pPr>
        <w:spacing w:after="0" w:line="360" w:lineRule="auto"/>
        <w:jc w:val="center"/>
        <w:rPr>
          <w:rFonts w:ascii="Times New Roman" w:eastAsia="Times New Roman" w:hAnsi="Times New Roman" w:cs="Times New Roman"/>
          <w:b/>
          <w:color w:val="000000" w:themeColor="text1"/>
          <w:sz w:val="28"/>
          <w:szCs w:val="28"/>
          <w:lang w:val="uk-UA" w:eastAsia="ru-RU"/>
        </w:rPr>
      </w:pPr>
      <w:r w:rsidRPr="00B2702E">
        <w:rPr>
          <w:rFonts w:ascii="Times New Roman" w:eastAsia="Times New Roman" w:hAnsi="Times New Roman" w:cs="Times New Roman"/>
          <w:b/>
          <w:color w:val="000000" w:themeColor="text1"/>
          <w:sz w:val="28"/>
          <w:szCs w:val="28"/>
          <w:lang w:val="uk-UA" w:eastAsia="ru-RU"/>
        </w:rPr>
        <w:lastRenderedPageBreak/>
        <w:t>СПИСОК ЛІТЕРАТУРИ</w:t>
      </w:r>
    </w:p>
    <w:p w14:paraId="47F3B9C6" w14:textId="77777777" w:rsidR="00B2702E" w:rsidRPr="00B2702E" w:rsidRDefault="00B2702E" w:rsidP="0092147F">
      <w:pPr>
        <w:spacing w:after="0" w:line="360" w:lineRule="auto"/>
        <w:jc w:val="both"/>
        <w:rPr>
          <w:rFonts w:ascii="Times New Roman" w:eastAsia="Times New Roman" w:hAnsi="Times New Roman" w:cs="Times New Roman"/>
          <w:color w:val="FF0000"/>
          <w:sz w:val="28"/>
          <w:szCs w:val="28"/>
          <w:lang w:eastAsia="ru-RU"/>
        </w:rPr>
      </w:pPr>
    </w:p>
    <w:p w14:paraId="6C2ABE4A" w14:textId="77777777" w:rsidR="00B2702E" w:rsidRPr="00955A8C" w:rsidRDefault="00B2702E" w:rsidP="0092147F">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xml:space="preserve">Андреева Г.М. Богомолова Н.H. Зарубежная социальная психология XX столетия. </w:t>
      </w:r>
      <w:r w:rsidRPr="00955A8C">
        <w:rPr>
          <w:rFonts w:ascii="Times New Roman" w:hAnsi="Times New Roman" w:cs="Times New Roman"/>
          <w:color w:val="000000" w:themeColor="text1"/>
          <w:sz w:val="28"/>
          <w:szCs w:val="28"/>
          <w:shd w:val="clear" w:color="auto" w:fill="FFFFFF"/>
        </w:rPr>
        <w:t>Изд-во Моск. ун-та.</w:t>
      </w:r>
      <w:r w:rsidRPr="00955A8C">
        <w:rPr>
          <w:rFonts w:ascii="Times New Roman" w:eastAsia="Times New Roman" w:hAnsi="Times New Roman" w:cs="Times New Roman"/>
          <w:color w:val="000000" w:themeColor="text1"/>
          <w:sz w:val="28"/>
          <w:szCs w:val="28"/>
          <w:lang w:eastAsia="ru-RU"/>
        </w:rPr>
        <w:t xml:space="preserve"> Москва: 2001. 256 с. </w:t>
      </w:r>
    </w:p>
    <w:p w14:paraId="3ED30329" w14:textId="77777777" w:rsidR="00B2702E" w:rsidRPr="00955A8C" w:rsidRDefault="00B2702E" w:rsidP="0092147F">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Асєєва Ю.О., Косідло В.Л. Сучасный погляд на теорії установок та дефініція поняття «установка»</w:t>
      </w:r>
      <w:r w:rsidRPr="00955A8C">
        <w:rPr>
          <w:rFonts w:ascii="Times New Roman" w:hAnsi="Times New Roman" w:cs="Times New Roman"/>
          <w:i/>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PSYCHOLOGICAL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SCIENCES</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Colloquium</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journal</w:t>
      </w:r>
      <w:r w:rsidRPr="00955A8C">
        <w:rPr>
          <w:rFonts w:ascii="Times New Roman" w:hAnsi="Times New Roman" w:cs="Times New Roman"/>
          <w:color w:val="000000" w:themeColor="text1"/>
          <w:sz w:val="28"/>
          <w:szCs w:val="28"/>
          <w:lang w:val="uk-UA"/>
        </w:rPr>
        <w:t>» #3 (27), 2019.  URL:</w:t>
      </w:r>
      <w:r w:rsidRPr="00955A8C">
        <w:rPr>
          <w:rFonts w:ascii="Times New Roman" w:hAnsi="Times New Roman" w:cs="Times New Roman"/>
          <w:color w:val="000000" w:themeColor="text1"/>
          <w:sz w:val="28"/>
          <w:szCs w:val="28"/>
          <w:lang w:val="en-US"/>
        </w:rPr>
        <w:t xml:space="preserve"> </w:t>
      </w:r>
      <w:hyperlink r:id="rId33" w:history="1">
        <w:r w:rsidRPr="00955A8C">
          <w:rPr>
            <w:rFonts w:ascii="Times New Roman" w:hAnsi="Times New Roman" w:cs="Times New Roman"/>
            <w:color w:val="000000" w:themeColor="text1"/>
            <w:sz w:val="28"/>
            <w:szCs w:val="28"/>
            <w:lang w:val="en-US"/>
          </w:rPr>
          <w:t>https</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repo</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odmu</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edu</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ua</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xmlui</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bitstream</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handle</w:t>
        </w:r>
        <w:r w:rsidRPr="00955A8C">
          <w:rPr>
            <w:rFonts w:ascii="Times New Roman" w:hAnsi="Times New Roman" w:cs="Times New Roman"/>
            <w:color w:val="000000" w:themeColor="text1"/>
            <w:sz w:val="28"/>
            <w:szCs w:val="28"/>
            <w:lang w:val="uk-UA"/>
          </w:rPr>
          <w:t>/123456789/5342/</w:t>
        </w:r>
        <w:r w:rsidRPr="00955A8C">
          <w:rPr>
            <w:rFonts w:ascii="Times New Roman" w:hAnsi="Times New Roman" w:cs="Times New Roman"/>
            <w:color w:val="000000" w:themeColor="text1"/>
            <w:sz w:val="28"/>
            <w:szCs w:val="28"/>
            <w:lang w:val="en-US"/>
          </w:rPr>
          <w:t>Asieieva</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pdf</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sequence</w:t>
        </w:r>
        <w:r w:rsidRPr="00955A8C">
          <w:rPr>
            <w:rFonts w:ascii="Times New Roman" w:hAnsi="Times New Roman" w:cs="Times New Roman"/>
            <w:color w:val="000000" w:themeColor="text1"/>
            <w:sz w:val="28"/>
            <w:szCs w:val="28"/>
            <w:lang w:val="uk-UA"/>
          </w:rPr>
          <w:t>=1&amp;</w:t>
        </w:r>
        <w:r w:rsidRPr="00955A8C">
          <w:rPr>
            <w:rFonts w:ascii="Times New Roman" w:hAnsi="Times New Roman" w:cs="Times New Roman"/>
            <w:color w:val="000000" w:themeColor="text1"/>
            <w:sz w:val="28"/>
            <w:szCs w:val="28"/>
            <w:lang w:val="en-US"/>
          </w:rPr>
          <w:t>isAllowed</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y</w:t>
        </w:r>
      </w:hyperlink>
      <w:r w:rsidRPr="00955A8C">
        <w:rPr>
          <w:rFonts w:ascii="Times New Roman" w:hAnsi="Times New Roman" w:cs="Times New Roman"/>
          <w:color w:val="000000" w:themeColor="text1"/>
          <w:sz w:val="28"/>
          <w:szCs w:val="28"/>
          <w:lang w:val="uk-UA"/>
        </w:rPr>
        <w:t xml:space="preserve"> </w:t>
      </w:r>
      <w:r w:rsidRPr="00955A8C">
        <w:rPr>
          <w:rFonts w:ascii="Times New Roman" w:eastAsia="Times New Roman" w:hAnsi="Times New Roman" w:cs="Times New Roman"/>
          <w:color w:val="000000" w:themeColor="text1"/>
          <w:sz w:val="28"/>
          <w:szCs w:val="28"/>
          <w:lang w:val="en-US" w:eastAsia="ru-RU"/>
        </w:rPr>
        <w:t>(</w:t>
      </w:r>
      <w:r w:rsidRPr="00955A8C">
        <w:rPr>
          <w:rFonts w:ascii="Times New Roman" w:eastAsia="Times New Roman" w:hAnsi="Times New Roman" w:cs="Times New Roman"/>
          <w:color w:val="000000" w:themeColor="text1"/>
          <w:sz w:val="28"/>
          <w:szCs w:val="28"/>
          <w:lang w:eastAsia="ru-RU"/>
        </w:rPr>
        <w:t>дата</w:t>
      </w:r>
      <w:r w:rsidRPr="00955A8C">
        <w:rPr>
          <w:rFonts w:ascii="Times New Roman" w:eastAsia="Times New Roman" w:hAnsi="Times New Roman" w:cs="Times New Roman"/>
          <w:color w:val="000000" w:themeColor="text1"/>
          <w:sz w:val="28"/>
          <w:szCs w:val="28"/>
          <w:lang w:val="en-US" w:eastAsia="ru-RU"/>
        </w:rPr>
        <w:t xml:space="preserve"> </w:t>
      </w:r>
      <w:r w:rsidRPr="00955A8C">
        <w:rPr>
          <w:rFonts w:ascii="Times New Roman" w:eastAsia="Times New Roman" w:hAnsi="Times New Roman" w:cs="Times New Roman"/>
          <w:color w:val="000000" w:themeColor="text1"/>
          <w:sz w:val="28"/>
          <w:szCs w:val="28"/>
          <w:lang w:val="uk-UA" w:eastAsia="ru-RU"/>
        </w:rPr>
        <w:t>звернення</w:t>
      </w:r>
      <w:r w:rsidRPr="00955A8C">
        <w:rPr>
          <w:rFonts w:ascii="Times New Roman" w:eastAsia="Times New Roman" w:hAnsi="Times New Roman" w:cs="Times New Roman"/>
          <w:color w:val="000000" w:themeColor="text1"/>
          <w:sz w:val="28"/>
          <w:szCs w:val="28"/>
          <w:lang w:val="en-US" w:eastAsia="ru-RU"/>
        </w:rPr>
        <w:t>: 1</w:t>
      </w:r>
      <w:r w:rsidRPr="00955A8C">
        <w:rPr>
          <w:rFonts w:ascii="Times New Roman" w:eastAsia="Times New Roman" w:hAnsi="Times New Roman" w:cs="Times New Roman"/>
          <w:color w:val="000000" w:themeColor="text1"/>
          <w:sz w:val="28"/>
          <w:szCs w:val="28"/>
          <w:lang w:val="uk-UA" w:eastAsia="ru-RU"/>
        </w:rPr>
        <w:t>0 листопада 2020)</w:t>
      </w:r>
    </w:p>
    <w:p w14:paraId="402D137C" w14:textId="77777777" w:rsidR="00B2702E" w:rsidRPr="00955A8C" w:rsidRDefault="00B2702E" w:rsidP="0092147F">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Белинская Е.П. Социальная психология личности</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 xml:space="preserve"> Москва: Аспект Пресс, 2001.  301 с.</w:t>
      </w:r>
    </w:p>
    <w:p w14:paraId="1C5162DA"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rPr>
        <w:t>Белкин, А. И. Третий пол. Судьбы пасынков Природы</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 xml:space="preserve"> Москва: Олимп. 2000.  432 с.</w:t>
      </w:r>
    </w:p>
    <w:p w14:paraId="794A00C3"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iCs/>
          <w:color w:val="000000" w:themeColor="text1"/>
          <w:sz w:val="28"/>
          <w:szCs w:val="28"/>
        </w:rPr>
        <w:t>Бем С.</w:t>
      </w:r>
      <w:r w:rsidRPr="00955A8C">
        <w:rPr>
          <w:rFonts w:ascii="Times New Roman" w:hAnsi="Times New Roman" w:cs="Times New Roman"/>
          <w:i/>
          <w:iCs/>
          <w:color w:val="000000" w:themeColor="text1"/>
          <w:sz w:val="28"/>
          <w:szCs w:val="28"/>
        </w:rPr>
        <w:t> </w:t>
      </w:r>
      <w:r w:rsidRPr="00955A8C">
        <w:rPr>
          <w:rFonts w:ascii="Times New Roman" w:hAnsi="Times New Roman" w:cs="Times New Roman"/>
          <w:color w:val="000000" w:themeColor="text1"/>
          <w:sz w:val="28"/>
          <w:szCs w:val="28"/>
        </w:rPr>
        <w:t>Линзы гендера: Трансформация взглядов на проблему неравенства полов / Пер. с англ.</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 М</w:t>
      </w:r>
      <w:r w:rsidRPr="00955A8C">
        <w:rPr>
          <w:rFonts w:ascii="Times New Roman" w:hAnsi="Times New Roman" w:cs="Times New Roman"/>
          <w:color w:val="000000" w:themeColor="text1"/>
          <w:sz w:val="28"/>
          <w:szCs w:val="28"/>
          <w:lang w:val="uk-UA"/>
        </w:rPr>
        <w:t>осква</w:t>
      </w:r>
      <w:r w:rsidRPr="00955A8C">
        <w:rPr>
          <w:rFonts w:ascii="Times New Roman" w:hAnsi="Times New Roman" w:cs="Times New Roman"/>
          <w:color w:val="000000" w:themeColor="text1"/>
          <w:sz w:val="28"/>
          <w:szCs w:val="28"/>
        </w:rPr>
        <w:t>: РОССПЭН, 2004.  336 с.</w:t>
      </w:r>
      <w:r w:rsidRPr="00955A8C">
        <w:rPr>
          <w:rFonts w:ascii="Times New Roman" w:hAnsi="Times New Roman" w:cs="Times New Roman"/>
          <w:color w:val="000000" w:themeColor="text1"/>
          <w:sz w:val="28"/>
          <w:szCs w:val="28"/>
          <w:lang w:val="uk-UA"/>
        </w:rPr>
        <w:t xml:space="preserve"> </w:t>
      </w:r>
    </w:p>
    <w:p w14:paraId="270C2231"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iCs/>
          <w:color w:val="000000" w:themeColor="text1"/>
          <w:sz w:val="28"/>
          <w:szCs w:val="28"/>
          <w:lang w:eastAsia="ru-RU"/>
        </w:rPr>
        <w:t>Берн Ш.</w:t>
      </w:r>
      <w:r w:rsidRPr="00955A8C">
        <w:rPr>
          <w:rFonts w:ascii="Times New Roman" w:eastAsia="Times New Roman" w:hAnsi="Times New Roman" w:cs="Times New Roman"/>
          <w:i/>
          <w:iCs/>
          <w:color w:val="000000" w:themeColor="text1"/>
          <w:sz w:val="28"/>
          <w:szCs w:val="28"/>
          <w:lang w:eastAsia="ru-RU"/>
        </w:rPr>
        <w:t> </w:t>
      </w:r>
      <w:r w:rsidRPr="00955A8C">
        <w:rPr>
          <w:rFonts w:ascii="Times New Roman" w:eastAsia="Times New Roman" w:hAnsi="Times New Roman" w:cs="Times New Roman"/>
          <w:color w:val="000000" w:themeColor="text1"/>
          <w:sz w:val="28"/>
          <w:szCs w:val="28"/>
          <w:lang w:eastAsia="ru-RU"/>
        </w:rPr>
        <w:t>Гендерная психология. С</w:t>
      </w:r>
      <w:r w:rsidRPr="00955A8C">
        <w:rPr>
          <w:rFonts w:ascii="Times New Roman" w:eastAsia="Times New Roman" w:hAnsi="Times New Roman" w:cs="Times New Roman"/>
          <w:color w:val="000000" w:themeColor="text1"/>
          <w:sz w:val="28"/>
          <w:szCs w:val="28"/>
          <w:lang w:val="uk-UA" w:eastAsia="ru-RU"/>
        </w:rPr>
        <w:t>ант-Петербург</w:t>
      </w:r>
      <w:r w:rsidRPr="00955A8C">
        <w:rPr>
          <w:rFonts w:ascii="Times New Roman" w:eastAsia="Times New Roman" w:hAnsi="Times New Roman" w:cs="Times New Roman"/>
          <w:color w:val="000000" w:themeColor="text1"/>
          <w:sz w:val="28"/>
          <w:szCs w:val="28"/>
          <w:lang w:eastAsia="ru-RU"/>
        </w:rPr>
        <w:t>: Прайм–ЕВРОЗНАК, 2001. 320 с.</w:t>
      </w:r>
    </w:p>
    <w:p w14:paraId="17887444"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bCs/>
          <w:color w:val="000000" w:themeColor="text1"/>
          <w:sz w:val="28"/>
          <w:szCs w:val="28"/>
          <w:lang w:eastAsia="ru-RU"/>
        </w:rPr>
        <w:t>Бендас Т. В.</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Гендерная психология.</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Санкт-</w:t>
      </w:r>
      <w:proofErr w:type="gramStart"/>
      <w:r w:rsidRPr="00955A8C">
        <w:rPr>
          <w:rFonts w:ascii="Times New Roman" w:eastAsia="Times New Roman" w:hAnsi="Times New Roman" w:cs="Times New Roman"/>
          <w:color w:val="000000" w:themeColor="text1"/>
          <w:sz w:val="28"/>
          <w:szCs w:val="28"/>
          <w:lang w:eastAsia="ru-RU"/>
        </w:rPr>
        <w:t>Петербург:  Питер</w:t>
      </w:r>
      <w:proofErr w:type="gramEnd"/>
      <w:r w:rsidRPr="00955A8C">
        <w:rPr>
          <w:rFonts w:ascii="Times New Roman" w:eastAsia="Times New Roman" w:hAnsi="Times New Roman" w:cs="Times New Roman"/>
          <w:color w:val="000000" w:themeColor="text1"/>
          <w:sz w:val="28"/>
          <w:szCs w:val="28"/>
          <w:lang w:eastAsia="ru-RU"/>
        </w:rPr>
        <w:t>, 2006.  431 с</w:t>
      </w:r>
      <w:r w:rsidRPr="00955A8C">
        <w:rPr>
          <w:rFonts w:ascii="Times New Roman" w:eastAsia="Times New Roman" w:hAnsi="Times New Roman" w:cs="Times New Roman"/>
          <w:color w:val="000000" w:themeColor="text1"/>
          <w:sz w:val="28"/>
          <w:szCs w:val="28"/>
          <w:lang w:val="uk-UA" w:eastAsia="ru-RU"/>
        </w:rPr>
        <w:t>.</w:t>
      </w:r>
    </w:p>
    <w:p w14:paraId="1739B8C1" w14:textId="2629E886" w:rsidR="0092147F" w:rsidRDefault="00D14347" w:rsidP="0092147F">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hyperlink r:id="rId34" w:history="1">
        <w:r w:rsidR="00B2702E" w:rsidRPr="00955A8C">
          <w:rPr>
            <w:rFonts w:ascii="Times New Roman" w:hAnsi="Times New Roman" w:cs="Times New Roman"/>
            <w:color w:val="000000" w:themeColor="text1"/>
            <w:sz w:val="28"/>
            <w:szCs w:val="28"/>
            <w:shd w:val="clear" w:color="auto" w:fill="FFFFFF"/>
          </w:rPr>
          <w:t>Большая медицинская энциклопедия</w:t>
        </w:r>
      </w:hyperlink>
      <w:r w:rsidR="00B2702E" w:rsidRPr="00955A8C">
        <w:rPr>
          <w:rFonts w:ascii="Times New Roman" w:hAnsi="Times New Roman" w:cs="Times New Roman"/>
          <w:color w:val="000000" w:themeColor="text1"/>
          <w:sz w:val="28"/>
          <w:szCs w:val="28"/>
          <w:shd w:val="clear" w:color="auto" w:fill="FFFFFF"/>
        </w:rPr>
        <w:t> : в 30 т. / гл. ред. </w:t>
      </w:r>
      <w:hyperlink r:id="rId35" w:tooltip="Петровский, Борис Васильевич" w:history="1">
        <w:r w:rsidR="00B2702E" w:rsidRPr="00955A8C">
          <w:rPr>
            <w:rFonts w:ascii="Times New Roman" w:hAnsi="Times New Roman" w:cs="Times New Roman"/>
            <w:color w:val="000000" w:themeColor="text1"/>
            <w:sz w:val="28"/>
            <w:szCs w:val="28"/>
            <w:shd w:val="clear" w:color="auto" w:fill="FFFFFF"/>
          </w:rPr>
          <w:t>Б.В. Петровский</w:t>
        </w:r>
      </w:hyperlink>
      <w:r w:rsidR="00B2702E" w:rsidRPr="00955A8C">
        <w:rPr>
          <w:rFonts w:ascii="Times New Roman" w:hAnsi="Times New Roman" w:cs="Times New Roman"/>
          <w:color w:val="000000" w:themeColor="text1"/>
          <w:sz w:val="28"/>
          <w:szCs w:val="28"/>
          <w:shd w:val="clear" w:color="auto" w:fill="FFFFFF"/>
        </w:rPr>
        <w:t>.  3 изд. Москва: </w:t>
      </w:r>
      <w:hyperlink r:id="rId36" w:tooltip="Советская энциклопедия" w:history="1">
        <w:r w:rsidR="00B2702E" w:rsidRPr="00955A8C">
          <w:rPr>
            <w:rFonts w:ascii="Times New Roman" w:hAnsi="Times New Roman" w:cs="Times New Roman"/>
            <w:color w:val="000000" w:themeColor="text1"/>
            <w:sz w:val="28"/>
            <w:szCs w:val="28"/>
            <w:shd w:val="clear" w:color="auto" w:fill="FFFFFF"/>
          </w:rPr>
          <w:t>Советская энциклопедия</w:t>
        </w:r>
      </w:hyperlink>
      <w:r w:rsidR="00B2702E" w:rsidRPr="00955A8C">
        <w:rPr>
          <w:rFonts w:ascii="Times New Roman" w:hAnsi="Times New Roman" w:cs="Times New Roman"/>
          <w:color w:val="000000" w:themeColor="text1"/>
          <w:sz w:val="28"/>
          <w:szCs w:val="28"/>
          <w:shd w:val="clear" w:color="auto" w:fill="FFFFFF"/>
        </w:rPr>
        <w:t>, 1982.  Т. 1</w:t>
      </w:r>
      <w:r w:rsidR="00B2702E" w:rsidRPr="00955A8C">
        <w:rPr>
          <w:rFonts w:ascii="Times New Roman" w:hAnsi="Times New Roman" w:cs="Times New Roman"/>
          <w:color w:val="000000" w:themeColor="text1"/>
          <w:sz w:val="28"/>
          <w:szCs w:val="28"/>
          <w:shd w:val="clear" w:color="auto" w:fill="FFFFFF"/>
          <w:lang w:val="uk-UA"/>
        </w:rPr>
        <w:t>8.</w:t>
      </w:r>
      <w:r w:rsidR="00B2702E" w:rsidRPr="00955A8C">
        <w:rPr>
          <w:rFonts w:ascii="Times New Roman" w:hAnsi="Times New Roman" w:cs="Times New Roman"/>
          <w:color w:val="000000" w:themeColor="text1"/>
          <w:sz w:val="28"/>
          <w:szCs w:val="28"/>
          <w:shd w:val="clear" w:color="auto" w:fill="FFFFFF"/>
        </w:rPr>
        <w:t xml:space="preserve"> 528 с</w:t>
      </w:r>
      <w:r w:rsidR="0092147F">
        <w:rPr>
          <w:rFonts w:ascii="Times New Roman" w:hAnsi="Times New Roman" w:cs="Times New Roman"/>
          <w:color w:val="000000" w:themeColor="text1"/>
          <w:sz w:val="28"/>
          <w:szCs w:val="28"/>
          <w:shd w:val="clear" w:color="auto" w:fill="FFFFFF"/>
          <w:lang w:val="uk-UA"/>
        </w:rPr>
        <w:t>.</w:t>
      </w:r>
    </w:p>
    <w:p w14:paraId="1CAD36C1" w14:textId="5A6CB3C7" w:rsidR="00B2702E" w:rsidRPr="0092147F" w:rsidRDefault="00B2702E" w:rsidP="0092147F">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2147F">
        <w:rPr>
          <w:rFonts w:ascii="Times New Roman" w:eastAsia="Times New Roman" w:hAnsi="Times New Roman" w:cs="Times New Roman"/>
          <w:color w:val="000000" w:themeColor="text1"/>
          <w:sz w:val="28"/>
          <w:szCs w:val="28"/>
          <w:lang w:val="uk-UA" w:eastAsia="ru-RU"/>
        </w:rPr>
        <w:t xml:space="preserve"> </w:t>
      </w:r>
      <w:r w:rsidRPr="0092147F">
        <w:rPr>
          <w:rFonts w:ascii="Times New Roman" w:hAnsi="Times New Roman" w:cs="Times New Roman"/>
          <w:color w:val="000000" w:themeColor="text1"/>
          <w:sz w:val="28"/>
          <w:szCs w:val="28"/>
        </w:rPr>
        <w:t>Большой психологический словарь / под ред. Б.Г. Мещерякова, В. П. Зинченко. Изд. 4-е, расш. Москва: АСТ-Москва: Прайм-Еврознак,2008.</w:t>
      </w:r>
      <w:r w:rsidRPr="0092147F">
        <w:rPr>
          <w:rFonts w:ascii="Times New Roman" w:hAnsi="Times New Roman" w:cs="Times New Roman"/>
          <w:color w:val="000000" w:themeColor="text1"/>
          <w:sz w:val="28"/>
          <w:szCs w:val="28"/>
          <w:lang w:val="uk-UA"/>
        </w:rPr>
        <w:t xml:space="preserve"> 672 с.</w:t>
      </w:r>
    </w:p>
    <w:p w14:paraId="3C1A568A"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 xml:space="preserve"> Большой толковый социологический словарь.  </w:t>
      </w:r>
      <w:r w:rsidRPr="00955A8C">
        <w:rPr>
          <w:rFonts w:ascii="Times New Roman" w:hAnsi="Times New Roman" w:cs="Times New Roman"/>
          <w:color w:val="000000" w:themeColor="text1"/>
          <w:sz w:val="28"/>
          <w:szCs w:val="28"/>
          <w:lang w:val="en-US"/>
        </w:rPr>
        <w:t>URL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http</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gufo</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me</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content</w:t>
      </w:r>
      <w:r w:rsidRPr="00955A8C">
        <w:rPr>
          <w:rFonts w:ascii="Times New Roman" w:hAnsi="Times New Roman" w:cs="Times New Roman"/>
          <w:color w:val="000000" w:themeColor="text1"/>
          <w:sz w:val="28"/>
          <w:szCs w:val="28"/>
          <w:lang w:val="uk-UA"/>
        </w:rPr>
        <w:t>_</w:t>
      </w:r>
      <w:r w:rsidRPr="00955A8C">
        <w:rPr>
          <w:rFonts w:ascii="Times New Roman" w:hAnsi="Times New Roman" w:cs="Times New Roman"/>
          <w:color w:val="000000" w:themeColor="text1"/>
          <w:sz w:val="28"/>
          <w:szCs w:val="28"/>
          <w:lang w:val="en-US"/>
        </w:rPr>
        <w:t>soc</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gender</w:t>
      </w:r>
      <w:r w:rsidRPr="00955A8C">
        <w:rPr>
          <w:rFonts w:ascii="Times New Roman" w:hAnsi="Times New Roman" w:cs="Times New Roman"/>
          <w:color w:val="000000" w:themeColor="text1"/>
          <w:sz w:val="28"/>
          <w:szCs w:val="28"/>
          <w:lang w:val="uk-UA"/>
        </w:rPr>
        <w:t>-6606.</w:t>
      </w:r>
      <w:r w:rsidRPr="00955A8C">
        <w:rPr>
          <w:rFonts w:ascii="Times New Roman" w:hAnsi="Times New Roman" w:cs="Times New Roman"/>
          <w:color w:val="000000" w:themeColor="text1"/>
          <w:sz w:val="28"/>
          <w:szCs w:val="28"/>
          <w:lang w:val="en-US"/>
        </w:rPr>
        <w:t>html</w:t>
      </w:r>
      <w:r w:rsidRPr="00955A8C">
        <w:rPr>
          <w:rFonts w:ascii="Times New Roman" w:hAnsi="Times New Roman" w:cs="Times New Roman"/>
          <w:color w:val="000000" w:themeColor="text1"/>
          <w:sz w:val="28"/>
          <w:szCs w:val="28"/>
          <w:lang w:val="uk-UA"/>
        </w:rPr>
        <w:t xml:space="preserve"> (дата обращения: 25.03.2021).</w:t>
      </w:r>
    </w:p>
    <w:p w14:paraId="5976D076"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shd w:val="clear" w:color="auto" w:fill="FFFFFF"/>
          <w:lang w:val="uk-UA"/>
        </w:rPr>
        <w:t xml:space="preserve">Большой юридический словарь / под. ред. </w:t>
      </w:r>
      <w:r w:rsidRPr="00955A8C">
        <w:rPr>
          <w:rFonts w:ascii="Times New Roman" w:hAnsi="Times New Roman" w:cs="Times New Roman"/>
          <w:color w:val="000000" w:themeColor="text1"/>
          <w:sz w:val="28"/>
          <w:szCs w:val="28"/>
          <w:shd w:val="clear" w:color="auto" w:fill="FFFFFF"/>
        </w:rPr>
        <w:t>А. Я. Сухарев, В. Е. </w:t>
      </w:r>
      <w:proofErr w:type="gramStart"/>
      <w:r w:rsidRPr="00955A8C">
        <w:rPr>
          <w:rFonts w:ascii="Times New Roman" w:hAnsi="Times New Roman" w:cs="Times New Roman"/>
          <w:color w:val="000000" w:themeColor="text1"/>
          <w:sz w:val="28"/>
          <w:szCs w:val="28"/>
          <w:shd w:val="clear" w:color="auto" w:fill="FFFFFF"/>
        </w:rPr>
        <w:t xml:space="preserve">Крутских, </w:t>
      </w:r>
      <w:r w:rsidRPr="00955A8C">
        <w:rPr>
          <w:rFonts w:ascii="Times New Roman" w:hAnsi="Times New Roman" w:cs="Times New Roman"/>
          <w:color w:val="000000" w:themeColor="text1"/>
          <w:sz w:val="28"/>
          <w:szCs w:val="28"/>
          <w:shd w:val="clear" w:color="auto" w:fill="FFFFFF"/>
          <w:lang w:val="uk-UA"/>
        </w:rPr>
        <w:t xml:space="preserve"> Москва</w:t>
      </w:r>
      <w:proofErr w:type="gramEnd"/>
      <w:r w:rsidRPr="00955A8C">
        <w:rPr>
          <w:rFonts w:ascii="Times New Roman" w:hAnsi="Times New Roman" w:cs="Times New Roman"/>
          <w:color w:val="000000" w:themeColor="text1"/>
          <w:sz w:val="28"/>
          <w:szCs w:val="28"/>
          <w:shd w:val="clear" w:color="auto" w:fill="FFFFFF"/>
          <w:lang w:val="uk-UA"/>
        </w:rPr>
        <w:t>: Инфра-М. 2002. 1235 с.</w:t>
      </w:r>
    </w:p>
    <w:p w14:paraId="3E282106" w14:textId="77777777" w:rsidR="00B2702E" w:rsidRPr="00955A8C" w:rsidRDefault="00B2702E" w:rsidP="00B2702E">
      <w:pPr>
        <w:widowControl w:val="0"/>
        <w:numPr>
          <w:ilvl w:val="0"/>
          <w:numId w:val="12"/>
        </w:numPr>
        <w:shd w:val="clear" w:color="auto" w:fill="FFFFFF"/>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І. Бондаревська. Гендерні студії: освітні перспективи. Київ: Фоліант 2003, 80 с. </w:t>
      </w:r>
    </w:p>
    <w:p w14:paraId="2487BB13" w14:textId="77777777" w:rsidR="00B2702E" w:rsidRPr="00955A8C" w:rsidRDefault="00B2702E" w:rsidP="00B2702E">
      <w:pPr>
        <w:widowControl w:val="0"/>
        <w:numPr>
          <w:ilvl w:val="0"/>
          <w:numId w:val="1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iCs/>
          <w:color w:val="000000" w:themeColor="text1"/>
          <w:sz w:val="28"/>
          <w:szCs w:val="28"/>
          <w:shd w:val="clear" w:color="auto" w:fill="FFFFFF"/>
          <w:lang w:val="uk-UA"/>
        </w:rPr>
        <w:lastRenderedPageBreak/>
        <w:t xml:space="preserve"> Бургасов С. П.</w:t>
      </w:r>
      <w:r w:rsidRPr="00955A8C">
        <w:rPr>
          <w:rFonts w:ascii="Times New Roman" w:hAnsi="Times New Roman" w:cs="Times New Roman"/>
          <w:color w:val="000000" w:themeColor="text1"/>
          <w:sz w:val="28"/>
          <w:szCs w:val="28"/>
          <w:shd w:val="clear" w:color="auto" w:fill="FFFFFF"/>
        </w:rPr>
        <w:t> </w:t>
      </w:r>
      <w:hyperlink r:id="rId37" w:history="1">
        <w:r w:rsidRPr="00955A8C">
          <w:rPr>
            <w:rFonts w:ascii="Times New Roman" w:hAnsi="Times New Roman" w:cs="Times New Roman"/>
            <w:color w:val="000000" w:themeColor="text1"/>
            <w:sz w:val="28"/>
            <w:szCs w:val="28"/>
            <w:shd w:val="clear" w:color="auto" w:fill="FFFFFF"/>
          </w:rPr>
          <w:t>Пандемия</w:t>
        </w:r>
      </w:hyperlink>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rPr>
        <w:t> </w:t>
      </w:r>
      <w:hyperlink r:id="rId38" w:history="1">
        <w:r w:rsidRPr="00955A8C">
          <w:rPr>
            <w:rFonts w:ascii="Times New Roman" w:hAnsi="Times New Roman" w:cs="Times New Roman"/>
            <w:color w:val="000000" w:themeColor="text1"/>
            <w:sz w:val="28"/>
            <w:szCs w:val="28"/>
            <w:shd w:val="clear" w:color="auto" w:fill="FFFFFF"/>
          </w:rPr>
          <w:t>Большая медицинская энциклопедия</w:t>
        </w:r>
      </w:hyperlink>
      <w:r w:rsidRPr="00955A8C">
        <w:rPr>
          <w:rFonts w:ascii="Times New Roman" w:hAnsi="Times New Roman" w:cs="Times New Roman"/>
          <w:color w:val="000000" w:themeColor="text1"/>
          <w:sz w:val="28"/>
          <w:szCs w:val="28"/>
          <w:shd w:val="clear" w:color="auto" w:fill="FFFFFF"/>
        </w:rPr>
        <w:t>: в 30 т. / гл. ред. </w:t>
      </w:r>
      <w:hyperlink r:id="rId39" w:tooltip="Петровский, Борис Васильевич" w:history="1">
        <w:r w:rsidRPr="00955A8C">
          <w:rPr>
            <w:rFonts w:ascii="Times New Roman" w:hAnsi="Times New Roman" w:cs="Times New Roman"/>
            <w:color w:val="000000" w:themeColor="text1"/>
            <w:sz w:val="28"/>
            <w:szCs w:val="28"/>
            <w:shd w:val="clear" w:color="auto" w:fill="FFFFFF"/>
          </w:rPr>
          <w:t>Б.В. Петровский</w:t>
        </w:r>
      </w:hyperlink>
      <w:r w:rsidRPr="00955A8C">
        <w:rPr>
          <w:rFonts w:ascii="Times New Roman" w:hAnsi="Times New Roman" w:cs="Times New Roman"/>
          <w:color w:val="000000" w:themeColor="text1"/>
          <w:sz w:val="28"/>
          <w:szCs w:val="28"/>
          <w:shd w:val="clear" w:color="auto" w:fill="FFFFFF"/>
        </w:rPr>
        <w:t>.  3 изд.  Москва: </w:t>
      </w:r>
      <w:hyperlink r:id="rId40" w:tooltip="Советская энциклопедия" w:history="1">
        <w:r w:rsidRPr="00955A8C">
          <w:rPr>
            <w:rFonts w:ascii="Times New Roman" w:hAnsi="Times New Roman" w:cs="Times New Roman"/>
            <w:color w:val="000000" w:themeColor="text1"/>
            <w:sz w:val="28"/>
            <w:szCs w:val="28"/>
            <w:shd w:val="clear" w:color="auto" w:fill="FFFFFF"/>
          </w:rPr>
          <w:t>Советская энциклопедия</w:t>
        </w:r>
      </w:hyperlink>
      <w:r w:rsidRPr="00955A8C">
        <w:rPr>
          <w:rFonts w:ascii="Times New Roman" w:hAnsi="Times New Roman" w:cs="Times New Roman"/>
          <w:color w:val="000000" w:themeColor="text1"/>
          <w:sz w:val="28"/>
          <w:szCs w:val="28"/>
          <w:shd w:val="clear" w:color="auto" w:fill="FFFFFF"/>
        </w:rPr>
        <w:t>, 1982.  Т. 1</w:t>
      </w:r>
      <w:r w:rsidRPr="00955A8C">
        <w:rPr>
          <w:rFonts w:ascii="Times New Roman" w:hAnsi="Times New Roman" w:cs="Times New Roman"/>
          <w:color w:val="000000" w:themeColor="text1"/>
          <w:sz w:val="28"/>
          <w:szCs w:val="28"/>
          <w:shd w:val="clear" w:color="auto" w:fill="FFFFFF"/>
          <w:lang w:val="uk-UA"/>
        </w:rPr>
        <w:t>8.</w:t>
      </w:r>
      <w:r w:rsidRPr="00955A8C">
        <w:rPr>
          <w:rFonts w:ascii="Times New Roman" w:hAnsi="Times New Roman" w:cs="Times New Roman"/>
          <w:color w:val="000000" w:themeColor="text1"/>
          <w:sz w:val="28"/>
          <w:szCs w:val="28"/>
          <w:shd w:val="clear" w:color="auto" w:fill="FFFFFF"/>
        </w:rPr>
        <w:t xml:space="preserve"> 528 с</w:t>
      </w:r>
      <w:r w:rsidRPr="00955A8C">
        <w:rPr>
          <w:rFonts w:ascii="Times New Roman" w:hAnsi="Times New Roman" w:cs="Times New Roman"/>
          <w:color w:val="000000" w:themeColor="text1"/>
          <w:sz w:val="28"/>
          <w:szCs w:val="28"/>
          <w:lang w:val="uk-UA"/>
        </w:rPr>
        <w:t>.</w:t>
      </w:r>
    </w:p>
    <w:p w14:paraId="06207DDB"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bCs/>
          <w:color w:val="000000" w:themeColor="text1"/>
          <w:sz w:val="28"/>
          <w:szCs w:val="28"/>
          <w:shd w:val="clear" w:color="auto" w:fill="FFFFFF"/>
          <w:lang w:val="uk-UA" w:eastAsia="ru-RU"/>
        </w:rPr>
        <w:t xml:space="preserve"> Відомості Верховної Ради України (ВВР), 2000, № 29, ст. 228.</w:t>
      </w:r>
      <w:r w:rsidRPr="00955A8C">
        <w:rPr>
          <w:rFonts w:ascii="Times New Roman" w:eastAsia="Times New Roman" w:hAnsi="Times New Roman" w:cs="Times New Roman"/>
          <w:bCs/>
          <w:color w:val="000000" w:themeColor="text1"/>
          <w:sz w:val="28"/>
          <w:szCs w:val="28"/>
          <w:shd w:val="clear" w:color="auto" w:fill="FFFFFF"/>
          <w:lang w:eastAsia="ru-RU"/>
        </w:rPr>
        <w:t xml:space="preserve"> </w:t>
      </w:r>
      <w:r w:rsidRPr="00955A8C">
        <w:rPr>
          <w:rFonts w:ascii="Times New Roman" w:eastAsia="Times New Roman" w:hAnsi="Times New Roman" w:cs="Times New Roman"/>
          <w:bCs/>
          <w:color w:val="000000" w:themeColor="text1"/>
          <w:sz w:val="28"/>
          <w:szCs w:val="28"/>
          <w:shd w:val="clear" w:color="auto" w:fill="FFFFFF"/>
          <w:lang w:val="en-US" w:eastAsia="ru-RU"/>
        </w:rPr>
        <w:t>URI</w:t>
      </w:r>
      <w:r w:rsidRPr="00955A8C">
        <w:rPr>
          <w:rFonts w:ascii="Times New Roman" w:eastAsia="Times New Roman" w:hAnsi="Times New Roman" w:cs="Times New Roman"/>
          <w:bCs/>
          <w:color w:val="000000" w:themeColor="text1"/>
          <w:sz w:val="28"/>
          <w:szCs w:val="28"/>
          <w:shd w:val="clear" w:color="auto" w:fill="FFFFFF"/>
          <w:lang w:val="uk-UA" w:eastAsia="ru-RU"/>
        </w:rPr>
        <w:t xml:space="preserve">: </w:t>
      </w:r>
      <w:hyperlink r:id="rId41" w:anchor="Text" w:history="1">
        <w:r w:rsidRPr="00955A8C">
          <w:rPr>
            <w:rFonts w:ascii="Times New Roman" w:hAnsi="Times New Roman" w:cs="Times New Roman"/>
            <w:color w:val="000000" w:themeColor="text1"/>
            <w:sz w:val="28"/>
            <w:szCs w:val="28"/>
            <w:shd w:val="clear" w:color="auto" w:fill="FFFFFF"/>
            <w:lang w:val="en-US"/>
          </w:rPr>
          <w:t>https</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zakon</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rada</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gov</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ua</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laws</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show</w:t>
        </w:r>
        <w:r w:rsidRPr="00955A8C">
          <w:rPr>
            <w:rFonts w:ascii="Times New Roman" w:hAnsi="Times New Roman" w:cs="Times New Roman"/>
            <w:color w:val="000000" w:themeColor="text1"/>
            <w:sz w:val="28"/>
            <w:szCs w:val="28"/>
            <w:shd w:val="clear" w:color="auto" w:fill="FFFFFF"/>
            <w:lang w:val="uk-UA"/>
          </w:rPr>
          <w:t>/1645-14#</w:t>
        </w:r>
        <w:r w:rsidRPr="00955A8C">
          <w:rPr>
            <w:rFonts w:ascii="Times New Roman" w:hAnsi="Times New Roman" w:cs="Times New Roman"/>
            <w:color w:val="000000" w:themeColor="text1"/>
            <w:sz w:val="28"/>
            <w:szCs w:val="28"/>
            <w:shd w:val="clear" w:color="auto" w:fill="FFFFFF"/>
            <w:lang w:val="en-US"/>
          </w:rPr>
          <w:t>Text</w:t>
        </w:r>
      </w:hyperlink>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eastAsia="Times New Roman" w:hAnsi="Times New Roman" w:cs="Times New Roman"/>
          <w:color w:val="000000" w:themeColor="text1"/>
          <w:sz w:val="28"/>
          <w:szCs w:val="28"/>
          <w:lang w:eastAsia="ru-RU"/>
        </w:rPr>
        <w:t>(дата обращения: 1</w:t>
      </w:r>
      <w:r w:rsidRPr="00955A8C">
        <w:rPr>
          <w:rFonts w:ascii="Times New Roman" w:eastAsia="Times New Roman" w:hAnsi="Times New Roman" w:cs="Times New Roman"/>
          <w:color w:val="000000" w:themeColor="text1"/>
          <w:sz w:val="28"/>
          <w:szCs w:val="28"/>
          <w:lang w:val="uk-UA" w:eastAsia="ru-RU"/>
        </w:rPr>
        <w:t>0 августа 2021)</w:t>
      </w:r>
    </w:p>
    <w:p w14:paraId="2788E5A5"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bCs/>
          <w:color w:val="000000" w:themeColor="text1"/>
          <w:sz w:val="28"/>
          <w:szCs w:val="28"/>
          <w:shd w:val="clear" w:color="auto" w:fill="FFFFFF"/>
          <w:lang w:val="uk-UA" w:eastAsia="ru-RU"/>
        </w:rPr>
        <w:t xml:space="preserve"> Відомості Верховної Ради України (ВВР), 2000. </w:t>
      </w:r>
      <w:r w:rsidRPr="00955A8C">
        <w:rPr>
          <w:rFonts w:ascii="Times New Roman" w:eastAsia="Times New Roman" w:hAnsi="Times New Roman" w:cs="Times New Roman"/>
          <w:iCs/>
          <w:color w:val="000000" w:themeColor="text1"/>
          <w:sz w:val="28"/>
          <w:szCs w:val="28"/>
          <w:shd w:val="clear" w:color="auto" w:fill="FFFFFF"/>
          <w:lang w:val="uk-UA" w:eastAsia="ru-RU"/>
        </w:rPr>
        <w:t>Абзац тринадцятий статті 1 в редакції Закону</w:t>
      </w:r>
      <w:r w:rsidRPr="00955A8C">
        <w:rPr>
          <w:rFonts w:ascii="Times New Roman" w:eastAsia="Times New Roman" w:hAnsi="Times New Roman" w:cs="Times New Roman"/>
          <w:iCs/>
          <w:color w:val="000000" w:themeColor="text1"/>
          <w:sz w:val="28"/>
          <w:szCs w:val="28"/>
          <w:shd w:val="clear" w:color="auto" w:fill="FFFFFF"/>
          <w:lang w:val="en-US" w:eastAsia="ru-RU"/>
        </w:rPr>
        <w:t> </w:t>
      </w:r>
      <w:hyperlink r:id="rId42" w:anchor="n7" w:tgtFrame="_blank" w:history="1">
        <w:r w:rsidRPr="00955A8C">
          <w:rPr>
            <w:rFonts w:ascii="Times New Roman" w:eastAsia="Times New Roman" w:hAnsi="Times New Roman" w:cs="Times New Roman"/>
            <w:iCs/>
            <w:color w:val="000000" w:themeColor="text1"/>
            <w:sz w:val="28"/>
            <w:szCs w:val="28"/>
            <w:lang w:val="uk-UA" w:eastAsia="ru-RU"/>
          </w:rPr>
          <w:t>№ 555-</w:t>
        </w:r>
        <w:r w:rsidRPr="00955A8C">
          <w:rPr>
            <w:rFonts w:ascii="Times New Roman" w:eastAsia="Times New Roman" w:hAnsi="Times New Roman" w:cs="Times New Roman"/>
            <w:iCs/>
            <w:color w:val="000000" w:themeColor="text1"/>
            <w:sz w:val="28"/>
            <w:szCs w:val="28"/>
            <w:lang w:val="en-US" w:eastAsia="ru-RU"/>
          </w:rPr>
          <w:t>IX</w:t>
        </w:r>
        <w:r w:rsidRPr="00955A8C">
          <w:rPr>
            <w:rFonts w:ascii="Times New Roman" w:eastAsia="Times New Roman" w:hAnsi="Times New Roman" w:cs="Times New Roman"/>
            <w:iCs/>
            <w:color w:val="000000" w:themeColor="text1"/>
            <w:sz w:val="28"/>
            <w:szCs w:val="28"/>
            <w:lang w:val="uk-UA" w:eastAsia="ru-RU"/>
          </w:rPr>
          <w:t xml:space="preserve"> від 13.04.2020</w:t>
        </w:r>
      </w:hyperlink>
      <w:r w:rsidRPr="00955A8C">
        <w:rPr>
          <w:rFonts w:ascii="Times New Roman" w:eastAsia="Times New Roman" w:hAnsi="Times New Roman" w:cs="Times New Roman"/>
          <w:iCs/>
          <w:color w:val="000000" w:themeColor="text1"/>
          <w:sz w:val="28"/>
          <w:szCs w:val="28"/>
          <w:lang w:val="uk-UA" w:eastAsia="ru-RU"/>
        </w:rPr>
        <w:t xml:space="preserve">. </w:t>
      </w:r>
      <w:r w:rsidRPr="00955A8C">
        <w:rPr>
          <w:rFonts w:ascii="Times New Roman" w:eastAsia="Times New Roman" w:hAnsi="Times New Roman" w:cs="Times New Roman"/>
          <w:iCs/>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bCs/>
          <w:color w:val="000000" w:themeColor="text1"/>
          <w:sz w:val="28"/>
          <w:szCs w:val="28"/>
          <w:shd w:val="clear" w:color="auto" w:fill="FFFFFF"/>
          <w:lang w:val="en-US" w:eastAsia="ru-RU"/>
        </w:rPr>
        <w:t>URI</w:t>
      </w:r>
      <w:r w:rsidRPr="00955A8C">
        <w:rPr>
          <w:rFonts w:ascii="Times New Roman" w:eastAsia="Times New Roman" w:hAnsi="Times New Roman" w:cs="Times New Roman"/>
          <w:bCs/>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iCs/>
          <w:color w:val="000000" w:themeColor="text1"/>
          <w:sz w:val="28"/>
          <w:szCs w:val="28"/>
          <w:shd w:val="clear" w:color="auto" w:fill="FFFFFF"/>
          <w:lang w:val="uk-UA" w:eastAsia="ru-RU"/>
        </w:rPr>
        <w:t xml:space="preserve"> </w:t>
      </w:r>
      <w:hyperlink r:id="rId43" w:anchor="Text" w:history="1">
        <w:r w:rsidRPr="00955A8C">
          <w:rPr>
            <w:rFonts w:ascii="Times New Roman" w:eastAsia="Times New Roman" w:hAnsi="Times New Roman" w:cs="Times New Roman"/>
            <w:iCs/>
            <w:color w:val="000000" w:themeColor="text1"/>
            <w:sz w:val="28"/>
            <w:szCs w:val="28"/>
            <w:shd w:val="clear" w:color="auto" w:fill="FFFFFF"/>
            <w:lang w:val="en-US" w:eastAsia="ru-RU"/>
          </w:rPr>
          <w:t>https</w:t>
        </w:r>
        <w:r w:rsidRPr="00955A8C">
          <w:rPr>
            <w:rFonts w:ascii="Times New Roman" w:eastAsia="Times New Roman" w:hAnsi="Times New Roman" w:cs="Times New Roman"/>
            <w:iCs/>
            <w:color w:val="000000" w:themeColor="text1"/>
            <w:sz w:val="28"/>
            <w:szCs w:val="28"/>
            <w:shd w:val="clear" w:color="auto" w:fill="FFFFFF"/>
            <w:lang w:val="uk-UA" w:eastAsia="ru-RU"/>
          </w:rPr>
          <w:t>://</w:t>
        </w:r>
        <w:r w:rsidRPr="00955A8C">
          <w:rPr>
            <w:rFonts w:ascii="Times New Roman" w:eastAsia="Times New Roman" w:hAnsi="Times New Roman" w:cs="Times New Roman"/>
            <w:iCs/>
            <w:color w:val="000000" w:themeColor="text1"/>
            <w:sz w:val="28"/>
            <w:szCs w:val="28"/>
            <w:shd w:val="clear" w:color="auto" w:fill="FFFFFF"/>
            <w:lang w:val="en-US" w:eastAsia="ru-RU"/>
          </w:rPr>
          <w:t>zakon</w:t>
        </w:r>
        <w:r w:rsidRPr="00955A8C">
          <w:rPr>
            <w:rFonts w:ascii="Times New Roman" w:eastAsia="Times New Roman" w:hAnsi="Times New Roman" w:cs="Times New Roman"/>
            <w:iCs/>
            <w:color w:val="000000" w:themeColor="text1"/>
            <w:sz w:val="28"/>
            <w:szCs w:val="28"/>
            <w:shd w:val="clear" w:color="auto" w:fill="FFFFFF"/>
            <w:lang w:val="uk-UA" w:eastAsia="ru-RU"/>
          </w:rPr>
          <w:t>.</w:t>
        </w:r>
        <w:r w:rsidRPr="00955A8C">
          <w:rPr>
            <w:rFonts w:ascii="Times New Roman" w:eastAsia="Times New Roman" w:hAnsi="Times New Roman" w:cs="Times New Roman"/>
            <w:iCs/>
            <w:color w:val="000000" w:themeColor="text1"/>
            <w:sz w:val="28"/>
            <w:szCs w:val="28"/>
            <w:shd w:val="clear" w:color="auto" w:fill="FFFFFF"/>
            <w:lang w:val="en-US" w:eastAsia="ru-RU"/>
          </w:rPr>
          <w:t>rada</w:t>
        </w:r>
        <w:r w:rsidRPr="00955A8C">
          <w:rPr>
            <w:rFonts w:ascii="Times New Roman" w:eastAsia="Times New Roman" w:hAnsi="Times New Roman" w:cs="Times New Roman"/>
            <w:iCs/>
            <w:color w:val="000000" w:themeColor="text1"/>
            <w:sz w:val="28"/>
            <w:szCs w:val="28"/>
            <w:shd w:val="clear" w:color="auto" w:fill="FFFFFF"/>
            <w:lang w:val="uk-UA" w:eastAsia="ru-RU"/>
          </w:rPr>
          <w:t>.</w:t>
        </w:r>
        <w:r w:rsidRPr="00955A8C">
          <w:rPr>
            <w:rFonts w:ascii="Times New Roman" w:eastAsia="Times New Roman" w:hAnsi="Times New Roman" w:cs="Times New Roman"/>
            <w:iCs/>
            <w:color w:val="000000" w:themeColor="text1"/>
            <w:sz w:val="28"/>
            <w:szCs w:val="28"/>
            <w:shd w:val="clear" w:color="auto" w:fill="FFFFFF"/>
            <w:lang w:val="en-US" w:eastAsia="ru-RU"/>
          </w:rPr>
          <w:t>gov</w:t>
        </w:r>
        <w:r w:rsidRPr="00955A8C">
          <w:rPr>
            <w:rFonts w:ascii="Times New Roman" w:eastAsia="Times New Roman" w:hAnsi="Times New Roman" w:cs="Times New Roman"/>
            <w:iCs/>
            <w:color w:val="000000" w:themeColor="text1"/>
            <w:sz w:val="28"/>
            <w:szCs w:val="28"/>
            <w:shd w:val="clear" w:color="auto" w:fill="FFFFFF"/>
            <w:lang w:val="uk-UA" w:eastAsia="ru-RU"/>
          </w:rPr>
          <w:t>.</w:t>
        </w:r>
        <w:r w:rsidRPr="00955A8C">
          <w:rPr>
            <w:rFonts w:ascii="Times New Roman" w:eastAsia="Times New Roman" w:hAnsi="Times New Roman" w:cs="Times New Roman"/>
            <w:iCs/>
            <w:color w:val="000000" w:themeColor="text1"/>
            <w:sz w:val="28"/>
            <w:szCs w:val="28"/>
            <w:shd w:val="clear" w:color="auto" w:fill="FFFFFF"/>
            <w:lang w:val="en-US" w:eastAsia="ru-RU"/>
          </w:rPr>
          <w:t>ua</w:t>
        </w:r>
        <w:r w:rsidRPr="00955A8C">
          <w:rPr>
            <w:rFonts w:ascii="Times New Roman" w:eastAsia="Times New Roman" w:hAnsi="Times New Roman" w:cs="Times New Roman"/>
            <w:iCs/>
            <w:color w:val="000000" w:themeColor="text1"/>
            <w:sz w:val="28"/>
            <w:szCs w:val="28"/>
            <w:shd w:val="clear" w:color="auto" w:fill="FFFFFF"/>
            <w:lang w:val="uk-UA" w:eastAsia="ru-RU"/>
          </w:rPr>
          <w:t>/</w:t>
        </w:r>
        <w:r w:rsidRPr="00955A8C">
          <w:rPr>
            <w:rFonts w:ascii="Times New Roman" w:eastAsia="Times New Roman" w:hAnsi="Times New Roman" w:cs="Times New Roman"/>
            <w:iCs/>
            <w:color w:val="000000" w:themeColor="text1"/>
            <w:sz w:val="28"/>
            <w:szCs w:val="28"/>
            <w:shd w:val="clear" w:color="auto" w:fill="FFFFFF"/>
            <w:lang w:val="en-US" w:eastAsia="ru-RU"/>
          </w:rPr>
          <w:t>laws</w:t>
        </w:r>
        <w:r w:rsidRPr="00955A8C">
          <w:rPr>
            <w:rFonts w:ascii="Times New Roman" w:eastAsia="Times New Roman" w:hAnsi="Times New Roman" w:cs="Times New Roman"/>
            <w:iCs/>
            <w:color w:val="000000" w:themeColor="text1"/>
            <w:sz w:val="28"/>
            <w:szCs w:val="28"/>
            <w:shd w:val="clear" w:color="auto" w:fill="FFFFFF"/>
            <w:lang w:val="uk-UA" w:eastAsia="ru-RU"/>
          </w:rPr>
          <w:t>/</w:t>
        </w:r>
        <w:r w:rsidRPr="00955A8C">
          <w:rPr>
            <w:rFonts w:ascii="Times New Roman" w:eastAsia="Times New Roman" w:hAnsi="Times New Roman" w:cs="Times New Roman"/>
            <w:iCs/>
            <w:color w:val="000000" w:themeColor="text1"/>
            <w:sz w:val="28"/>
            <w:szCs w:val="28"/>
            <w:shd w:val="clear" w:color="auto" w:fill="FFFFFF"/>
            <w:lang w:val="en-US" w:eastAsia="ru-RU"/>
          </w:rPr>
          <w:t>show</w:t>
        </w:r>
        <w:r w:rsidRPr="00955A8C">
          <w:rPr>
            <w:rFonts w:ascii="Times New Roman" w:eastAsia="Times New Roman" w:hAnsi="Times New Roman" w:cs="Times New Roman"/>
            <w:iCs/>
            <w:color w:val="000000" w:themeColor="text1"/>
            <w:sz w:val="28"/>
            <w:szCs w:val="28"/>
            <w:shd w:val="clear" w:color="auto" w:fill="FFFFFF"/>
            <w:lang w:val="uk-UA" w:eastAsia="ru-RU"/>
          </w:rPr>
          <w:t>/1645-14#</w:t>
        </w:r>
        <w:r w:rsidRPr="00955A8C">
          <w:rPr>
            <w:rFonts w:ascii="Times New Roman" w:eastAsia="Times New Roman" w:hAnsi="Times New Roman" w:cs="Times New Roman"/>
            <w:iCs/>
            <w:color w:val="000000" w:themeColor="text1"/>
            <w:sz w:val="28"/>
            <w:szCs w:val="28"/>
            <w:shd w:val="clear" w:color="auto" w:fill="FFFFFF"/>
            <w:lang w:val="en-US" w:eastAsia="ru-RU"/>
          </w:rPr>
          <w:t>Text</w:t>
        </w:r>
      </w:hyperlink>
      <w:r w:rsidRPr="00955A8C">
        <w:rPr>
          <w:rFonts w:ascii="Times New Roman" w:eastAsia="Times New Roman" w:hAnsi="Times New Roman" w:cs="Times New Roman"/>
          <w:iCs/>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lang w:eastAsia="ru-RU"/>
        </w:rPr>
        <w:t>(дата обращения: 1</w:t>
      </w:r>
      <w:r w:rsidRPr="00955A8C">
        <w:rPr>
          <w:rFonts w:ascii="Times New Roman" w:eastAsia="Times New Roman" w:hAnsi="Times New Roman" w:cs="Times New Roman"/>
          <w:color w:val="000000" w:themeColor="text1"/>
          <w:sz w:val="28"/>
          <w:szCs w:val="28"/>
          <w:lang w:val="uk-UA" w:eastAsia="ru-RU"/>
        </w:rPr>
        <w:t>0 августа 2021)</w:t>
      </w:r>
    </w:p>
    <w:p w14:paraId="49DEAF6D"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lang w:val="uk-UA"/>
        </w:rPr>
        <w:t xml:space="preserve"> ВООЗ: вопросы здравоохранения. Вспышка коронавирусной инфекции COVID-19.</w:t>
      </w:r>
      <w:r w:rsidRPr="00955A8C">
        <w:rPr>
          <w:rFonts w:ascii="Times New Roman" w:eastAsia="Times New Roman" w:hAnsi="Times New Roman" w:cs="Times New Roman"/>
          <w:bCs/>
          <w:color w:val="000000" w:themeColor="text1"/>
          <w:sz w:val="28"/>
          <w:szCs w:val="28"/>
          <w:shd w:val="clear" w:color="auto" w:fill="FFFFFF"/>
          <w:lang w:eastAsia="ru-RU"/>
        </w:rPr>
        <w:t xml:space="preserve"> </w:t>
      </w:r>
      <w:r w:rsidRPr="00955A8C">
        <w:rPr>
          <w:rFonts w:ascii="Times New Roman" w:eastAsia="Times New Roman" w:hAnsi="Times New Roman" w:cs="Times New Roman"/>
          <w:bCs/>
          <w:color w:val="000000" w:themeColor="text1"/>
          <w:sz w:val="28"/>
          <w:szCs w:val="28"/>
          <w:shd w:val="clear" w:color="auto" w:fill="FFFFFF"/>
          <w:lang w:val="en-US" w:eastAsia="ru-RU"/>
        </w:rPr>
        <w:t>URI</w:t>
      </w:r>
      <w:r w:rsidRPr="00955A8C">
        <w:rPr>
          <w:rFonts w:ascii="Times New Roman" w:eastAsia="Times New Roman" w:hAnsi="Times New Roman" w:cs="Times New Roman"/>
          <w:bCs/>
          <w:color w:val="000000" w:themeColor="text1"/>
          <w:sz w:val="28"/>
          <w:szCs w:val="28"/>
          <w:shd w:val="clear" w:color="auto" w:fill="FFFFFF"/>
          <w:lang w:val="uk-UA" w:eastAsia="ru-RU"/>
        </w:rPr>
        <w:t xml:space="preserve">: </w:t>
      </w:r>
      <w:r w:rsidRPr="00955A8C">
        <w:rPr>
          <w:rFonts w:ascii="Times New Roman" w:hAnsi="Times New Roman" w:cs="Times New Roman"/>
          <w:color w:val="000000" w:themeColor="text1"/>
          <w:sz w:val="28"/>
          <w:szCs w:val="28"/>
          <w:lang w:val="uk-UA"/>
        </w:rPr>
        <w:t xml:space="preserve">   </w:t>
      </w:r>
      <w:hyperlink r:id="rId44" w:history="1">
        <w:r w:rsidRPr="00955A8C">
          <w:rPr>
            <w:rFonts w:ascii="Times New Roman" w:hAnsi="Times New Roman" w:cs="Times New Roman"/>
            <w:bCs/>
            <w:color w:val="000000" w:themeColor="text1"/>
            <w:sz w:val="28"/>
            <w:szCs w:val="28"/>
            <w:shd w:val="clear" w:color="auto" w:fill="FFFFFF"/>
            <w:lang w:val="uk-UA"/>
          </w:rPr>
          <w:t>https://www.who.int/ru/emergencies/diseases/novel-coronavirus-2019</w:t>
        </w:r>
      </w:hyperlink>
      <w:r w:rsidRPr="00955A8C">
        <w:rPr>
          <w:rFonts w:ascii="Times New Roman" w:hAnsi="Times New Roman" w:cs="Times New Roman"/>
          <w:bCs/>
          <w:color w:val="000000" w:themeColor="text1"/>
          <w:sz w:val="28"/>
          <w:szCs w:val="28"/>
          <w:shd w:val="clear" w:color="auto" w:fill="FFFFFF"/>
          <w:lang w:val="uk-UA"/>
        </w:rPr>
        <w:t xml:space="preserve"> </w:t>
      </w:r>
      <w:r w:rsidRPr="00955A8C">
        <w:rPr>
          <w:rFonts w:ascii="Times New Roman" w:eastAsia="Times New Roman" w:hAnsi="Times New Roman" w:cs="Times New Roman"/>
          <w:color w:val="000000" w:themeColor="text1"/>
          <w:sz w:val="28"/>
          <w:szCs w:val="28"/>
          <w:lang w:eastAsia="ru-RU"/>
        </w:rPr>
        <w:t xml:space="preserve">(дата обращения: </w:t>
      </w:r>
      <w:r w:rsidRPr="00955A8C">
        <w:rPr>
          <w:rFonts w:ascii="Times New Roman" w:eastAsia="Times New Roman" w:hAnsi="Times New Roman" w:cs="Times New Roman"/>
          <w:color w:val="000000" w:themeColor="text1"/>
          <w:sz w:val="28"/>
          <w:szCs w:val="28"/>
          <w:lang w:val="uk-UA" w:eastAsia="ru-RU"/>
        </w:rPr>
        <w:t xml:space="preserve">2 апреля </w:t>
      </w:r>
      <w:r w:rsidRPr="00955A8C">
        <w:rPr>
          <w:rFonts w:ascii="Times New Roman" w:eastAsia="Times New Roman" w:hAnsi="Times New Roman" w:cs="Times New Roman"/>
          <w:color w:val="000000" w:themeColor="text1"/>
          <w:sz w:val="28"/>
          <w:szCs w:val="28"/>
          <w:lang w:eastAsia="ru-RU"/>
        </w:rPr>
        <w:t>2020)</w:t>
      </w:r>
    </w:p>
    <w:p w14:paraId="7EFCC32F"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В</w:t>
      </w:r>
      <w:r w:rsidRPr="00955A8C">
        <w:rPr>
          <w:rFonts w:ascii="Times New Roman" w:eastAsia="Times New Roman" w:hAnsi="Times New Roman" w:cs="Times New Roman"/>
          <w:color w:val="000000" w:themeColor="text1"/>
          <w:sz w:val="28"/>
          <w:szCs w:val="28"/>
          <w:lang w:val="uk-UA" w:eastAsia="ru-RU"/>
        </w:rPr>
        <w:t>О</w:t>
      </w:r>
      <w:r w:rsidRPr="00955A8C">
        <w:rPr>
          <w:rFonts w:ascii="Times New Roman" w:eastAsia="Times New Roman" w:hAnsi="Times New Roman" w:cs="Times New Roman"/>
          <w:color w:val="000000" w:themeColor="text1"/>
          <w:sz w:val="28"/>
          <w:szCs w:val="28"/>
          <w:lang w:eastAsia="ru-RU"/>
        </w:rPr>
        <w:t>ОЗ</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пандеми</w:t>
      </w:r>
      <w:r w:rsidRPr="00955A8C">
        <w:rPr>
          <w:rFonts w:ascii="Times New Roman" w:eastAsia="Times New Roman" w:hAnsi="Times New Roman" w:cs="Times New Roman"/>
          <w:color w:val="000000" w:themeColor="text1"/>
          <w:sz w:val="28"/>
          <w:szCs w:val="28"/>
          <w:lang w:val="uk-UA" w:eastAsia="ru-RU"/>
        </w:rPr>
        <w:t>я</w:t>
      </w:r>
      <w:r w:rsidRPr="00955A8C">
        <w:rPr>
          <w:rFonts w:ascii="Times New Roman" w:eastAsia="Times New Roman" w:hAnsi="Times New Roman" w:cs="Times New Roman"/>
          <w:color w:val="000000" w:themeColor="text1"/>
          <w:sz w:val="28"/>
          <w:szCs w:val="28"/>
          <w:lang w:eastAsia="ru-RU"/>
        </w:rPr>
        <w:t xml:space="preserve"> коронавируса. Что это значит?</w:t>
      </w:r>
      <w:r w:rsidRPr="00955A8C">
        <w:rPr>
          <w:rFonts w:ascii="Times New Roman" w:hAnsi="Times New Roman" w:cs="Times New Roman"/>
          <w:color w:val="000000" w:themeColor="text1"/>
          <w:sz w:val="28"/>
          <w:szCs w:val="28"/>
        </w:rPr>
        <w:t xml:space="preserve"> </w:t>
      </w:r>
      <w:r w:rsidRPr="00955A8C">
        <w:rPr>
          <w:rFonts w:ascii="Times New Roman" w:eastAsia="Times New Roman" w:hAnsi="Times New Roman" w:cs="Times New Roman"/>
          <w:bCs/>
          <w:color w:val="000000" w:themeColor="text1"/>
          <w:sz w:val="28"/>
          <w:szCs w:val="28"/>
          <w:shd w:val="clear" w:color="auto" w:fill="FFFFFF"/>
          <w:lang w:val="en-US" w:eastAsia="ru-RU"/>
        </w:rPr>
        <w:t>URI</w:t>
      </w:r>
      <w:r w:rsidRPr="00955A8C">
        <w:rPr>
          <w:rFonts w:ascii="Times New Roman" w:eastAsia="Times New Roman" w:hAnsi="Times New Roman" w:cs="Times New Roman"/>
          <w:bCs/>
          <w:color w:val="000000" w:themeColor="text1"/>
          <w:sz w:val="28"/>
          <w:szCs w:val="28"/>
          <w:shd w:val="clear" w:color="auto" w:fill="FFFFFF"/>
          <w:lang w:val="uk-UA" w:eastAsia="ru-RU"/>
        </w:rPr>
        <w:t xml:space="preserve">: </w:t>
      </w:r>
      <w:hyperlink r:id="rId45" w:history="1">
        <w:r w:rsidRPr="0009308E">
          <w:rPr>
            <w:rFonts w:ascii="Times New Roman" w:hAnsi="Times New Roman" w:cs="Times New Roman"/>
            <w:color w:val="000000" w:themeColor="text1"/>
            <w:sz w:val="28"/>
            <w:szCs w:val="28"/>
            <w:lang w:val="uk-UA"/>
          </w:rPr>
          <w:t>http://prcrb.by/stati/619-voz-ob-yavila-pandemiyu-koronavirusa-chto-eto-znachit</w:t>
        </w:r>
      </w:hyperlink>
      <w:r w:rsidRPr="0009308E">
        <w:rPr>
          <w:rFonts w:ascii="Times New Roman" w:hAnsi="Times New Roman" w:cs="Times New Roman"/>
          <w:color w:val="000000" w:themeColor="text1"/>
          <w:sz w:val="28"/>
          <w:szCs w:val="28"/>
          <w:lang w:val="uk-UA"/>
        </w:rPr>
        <w:t xml:space="preserve"> </w:t>
      </w:r>
      <w:r w:rsidRPr="00955A8C">
        <w:rPr>
          <w:rFonts w:ascii="Times New Roman" w:eastAsia="Times New Roman" w:hAnsi="Times New Roman" w:cs="Times New Roman"/>
          <w:color w:val="000000" w:themeColor="text1"/>
          <w:sz w:val="28"/>
          <w:szCs w:val="28"/>
          <w:lang w:eastAsia="ru-RU"/>
        </w:rPr>
        <w:t>(дата обращения: 1</w:t>
      </w:r>
      <w:r w:rsidRPr="00955A8C">
        <w:rPr>
          <w:rFonts w:ascii="Times New Roman" w:eastAsia="Times New Roman" w:hAnsi="Times New Roman" w:cs="Times New Roman"/>
          <w:color w:val="000000" w:themeColor="text1"/>
          <w:sz w:val="28"/>
          <w:szCs w:val="28"/>
          <w:lang w:val="uk-UA" w:eastAsia="ru-RU"/>
        </w:rPr>
        <w:t>5</w:t>
      </w:r>
      <w:r w:rsidRPr="00955A8C">
        <w:rPr>
          <w:rFonts w:ascii="Times New Roman" w:eastAsia="Times New Roman" w:hAnsi="Times New Roman" w:cs="Times New Roman"/>
          <w:color w:val="000000" w:themeColor="text1"/>
          <w:sz w:val="28"/>
          <w:szCs w:val="28"/>
          <w:lang w:eastAsia="ru-RU"/>
        </w:rPr>
        <w:t xml:space="preserve"> марта 2020)</w:t>
      </w:r>
    </w:p>
    <w:p w14:paraId="41D8D311"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val="uk-UA" w:eastAsia="ru-RU"/>
        </w:rPr>
        <w:t xml:space="preserve"> </w:t>
      </w:r>
      <w:hyperlink r:id="rId46" w:history="1">
        <w:r w:rsidRPr="00955A8C">
          <w:rPr>
            <w:rFonts w:ascii="Times New Roman" w:eastAsia="Times New Roman" w:hAnsi="Times New Roman" w:cs="Times New Roman"/>
            <w:color w:val="000000" w:themeColor="text1"/>
            <w:sz w:val="28"/>
            <w:szCs w:val="28"/>
            <w:lang w:eastAsia="ru-RU"/>
          </w:rPr>
          <w:t>В</w:t>
        </w:r>
        <w:r w:rsidRPr="00955A8C">
          <w:rPr>
            <w:rFonts w:ascii="Times New Roman" w:eastAsia="Times New Roman" w:hAnsi="Times New Roman" w:cs="Times New Roman"/>
            <w:color w:val="000000" w:themeColor="text1"/>
            <w:sz w:val="28"/>
            <w:szCs w:val="28"/>
            <w:lang w:val="uk-UA" w:eastAsia="ru-RU"/>
          </w:rPr>
          <w:t>О</w:t>
        </w:r>
        <w:r w:rsidRPr="00955A8C">
          <w:rPr>
            <w:rFonts w:ascii="Times New Roman" w:eastAsia="Times New Roman" w:hAnsi="Times New Roman" w:cs="Times New Roman"/>
            <w:color w:val="000000" w:themeColor="text1"/>
            <w:sz w:val="28"/>
            <w:szCs w:val="28"/>
            <w:lang w:eastAsia="ru-RU"/>
          </w:rPr>
          <w:t>ОЗ | Что такое пандемия?</w:t>
        </w:r>
      </w:hyperlink>
      <w:r w:rsidRPr="00955A8C">
        <w:rPr>
          <w:rFonts w:ascii="Times New Roman" w:eastAsia="Times New Roman" w:hAnsi="Times New Roman" w:cs="Times New Roman"/>
          <w:color w:val="000000" w:themeColor="text1"/>
          <w:sz w:val="28"/>
          <w:szCs w:val="28"/>
          <w:lang w:eastAsia="ru-RU"/>
        </w:rPr>
        <w:t xml:space="preserve"> </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bCs/>
          <w:color w:val="000000" w:themeColor="text1"/>
          <w:sz w:val="28"/>
          <w:szCs w:val="28"/>
          <w:shd w:val="clear" w:color="auto" w:fill="FFFFFF"/>
          <w:lang w:val="en-US" w:eastAsia="ru-RU"/>
        </w:rPr>
        <w:t>URI</w:t>
      </w:r>
      <w:r w:rsidRPr="00955A8C">
        <w:rPr>
          <w:rFonts w:ascii="Times New Roman" w:eastAsia="Times New Roman" w:hAnsi="Times New Roman" w:cs="Times New Roman"/>
          <w:bCs/>
          <w:color w:val="000000" w:themeColor="text1"/>
          <w:sz w:val="28"/>
          <w:szCs w:val="28"/>
          <w:shd w:val="clear" w:color="auto" w:fill="FFFFFF"/>
          <w:lang w:val="uk-UA" w:eastAsia="ru-RU"/>
        </w:rPr>
        <w:t xml:space="preserve">: </w:t>
      </w:r>
      <w:r w:rsidRPr="00955A8C">
        <w:rPr>
          <w:rFonts w:ascii="Times New Roman" w:hAnsi="Times New Roman" w:cs="Times New Roman"/>
          <w:bCs/>
          <w:color w:val="000000" w:themeColor="text1"/>
          <w:sz w:val="28"/>
          <w:szCs w:val="28"/>
          <w:shd w:val="clear" w:color="auto" w:fill="FFFFFF"/>
          <w:lang w:val="uk-UA"/>
        </w:rPr>
        <w:t xml:space="preserve">https://www.who.int/ru/news/item/29-06-2020-covidtimeline </w:t>
      </w:r>
      <w:r w:rsidRPr="00955A8C">
        <w:rPr>
          <w:rFonts w:ascii="Times New Roman" w:eastAsia="Times New Roman" w:hAnsi="Times New Roman" w:cs="Times New Roman"/>
          <w:color w:val="000000" w:themeColor="text1"/>
          <w:sz w:val="28"/>
          <w:szCs w:val="28"/>
          <w:lang w:eastAsia="ru-RU"/>
        </w:rPr>
        <w:t>(дата обращения: 14 марта 2020)</w:t>
      </w:r>
      <w:r w:rsidRPr="00955A8C">
        <w:rPr>
          <w:rFonts w:ascii="Times New Roman" w:eastAsia="Times New Roman" w:hAnsi="Times New Roman" w:cs="Times New Roman"/>
          <w:color w:val="000000" w:themeColor="text1"/>
          <w:sz w:val="28"/>
          <w:szCs w:val="28"/>
          <w:lang w:val="uk-UA" w:eastAsia="ru-RU"/>
        </w:rPr>
        <w:t>.</w:t>
      </w:r>
    </w:p>
    <w:p w14:paraId="362609B8"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hAnsi="Times New Roman" w:cs="Times New Roman"/>
          <w:color w:val="000000" w:themeColor="text1"/>
          <w:sz w:val="28"/>
          <w:szCs w:val="28"/>
        </w:rPr>
        <w:t xml:space="preserve">Воронина О.А. Формирование гендерного подхода в социальных науках. </w:t>
      </w:r>
      <w:r w:rsidRPr="00955A8C">
        <w:rPr>
          <w:rFonts w:ascii="Times New Roman" w:hAnsi="Times New Roman" w:cs="Times New Roman"/>
          <w:i/>
          <w:color w:val="000000" w:themeColor="text1"/>
          <w:sz w:val="28"/>
          <w:szCs w:val="28"/>
        </w:rPr>
        <w:t>Гендерный калейдоскоп</w:t>
      </w:r>
      <w:r w:rsidRPr="00955A8C">
        <w:rPr>
          <w:rFonts w:ascii="Times New Roman" w:hAnsi="Times New Roman" w:cs="Times New Roman"/>
          <w:color w:val="000000" w:themeColor="text1"/>
          <w:sz w:val="28"/>
          <w:szCs w:val="28"/>
        </w:rPr>
        <w:t>.  М</w:t>
      </w:r>
      <w:r w:rsidRPr="00955A8C">
        <w:rPr>
          <w:rFonts w:ascii="Times New Roman" w:hAnsi="Times New Roman" w:cs="Times New Roman"/>
          <w:color w:val="000000" w:themeColor="text1"/>
          <w:sz w:val="28"/>
          <w:szCs w:val="28"/>
          <w:lang w:val="uk-UA"/>
        </w:rPr>
        <w:t>осква</w:t>
      </w:r>
      <w:r w:rsidRPr="00955A8C">
        <w:rPr>
          <w:rFonts w:ascii="Times New Roman" w:hAnsi="Times New Roman" w:cs="Times New Roman"/>
          <w:color w:val="000000" w:themeColor="text1"/>
          <w:sz w:val="28"/>
          <w:szCs w:val="28"/>
        </w:rPr>
        <w:t>, 2002.  С. 8-32.</w:t>
      </w:r>
    </w:p>
    <w:p w14:paraId="6C4FA9D0" w14:textId="77777777" w:rsidR="00B2702E" w:rsidRPr="00955A8C" w:rsidRDefault="00B2702E" w:rsidP="00B2702E">
      <w:pPr>
        <w:numPr>
          <w:ilvl w:val="0"/>
          <w:numId w:val="12"/>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Воронова А. В. Гендер как предмет междисциплинарного анализа</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i/>
          <w:color w:val="000000" w:themeColor="text1"/>
          <w:sz w:val="28"/>
          <w:szCs w:val="28"/>
          <w:lang w:eastAsia="ru-RU"/>
        </w:rPr>
        <w:t>Ярославский пед. вестн.</w:t>
      </w:r>
      <w:r w:rsidRPr="00955A8C">
        <w:rPr>
          <w:rFonts w:ascii="Times New Roman" w:eastAsia="Times New Roman" w:hAnsi="Times New Roman" w:cs="Times New Roman"/>
          <w:color w:val="000000" w:themeColor="text1"/>
          <w:sz w:val="28"/>
          <w:szCs w:val="28"/>
          <w:lang w:eastAsia="ru-RU"/>
        </w:rPr>
        <w:t xml:space="preserve"> 2015. Т.2. (Психолого-педагогические науки).  С. 196-201.</w:t>
      </w:r>
    </w:p>
    <w:p w14:paraId="473285D3" w14:textId="77777777" w:rsidR="00B2702E" w:rsidRPr="00955A8C" w:rsidRDefault="00B2702E" w:rsidP="00B2702E">
      <w:pPr>
        <w:numPr>
          <w:ilvl w:val="0"/>
          <w:numId w:val="12"/>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lang w:val="uk-UA"/>
        </w:rPr>
        <w:t xml:space="preserve">Воронов В. М. Пандемія COVID-19 як екзистенційні та культурна подія: групи, культурні кордону і феномен настрою. </w:t>
      </w:r>
      <w:r w:rsidRPr="00955A8C">
        <w:rPr>
          <w:rFonts w:ascii="Times New Roman" w:hAnsi="Times New Roman" w:cs="Times New Roman"/>
          <w:i/>
          <w:color w:val="000000" w:themeColor="text1"/>
          <w:sz w:val="28"/>
          <w:szCs w:val="28"/>
          <w:lang w:val="uk-UA"/>
        </w:rPr>
        <w:t>Журнал фронтірних досліджень.</w:t>
      </w:r>
      <w:r w:rsidRPr="00955A8C">
        <w:rPr>
          <w:rFonts w:ascii="Times New Roman" w:hAnsi="Times New Roman" w:cs="Times New Roman"/>
          <w:color w:val="000000" w:themeColor="text1"/>
          <w:sz w:val="28"/>
          <w:szCs w:val="28"/>
          <w:lang w:val="uk-UA"/>
        </w:rPr>
        <w:t xml:space="preserve"> 2021. № 1. С. 41-64</w:t>
      </w:r>
    </w:p>
    <w:p w14:paraId="7844D3D4" w14:textId="77777777" w:rsidR="00B2702E" w:rsidRPr="00955A8C" w:rsidRDefault="00B2702E" w:rsidP="00B2702E">
      <w:pPr>
        <w:numPr>
          <w:ilvl w:val="0"/>
          <w:numId w:val="12"/>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lang w:val="uk-UA"/>
        </w:rPr>
        <w:t xml:space="preserve"> </w:t>
      </w:r>
      <w:r w:rsidRPr="00955A8C">
        <w:rPr>
          <w:rFonts w:ascii="Times New Roman" w:eastAsia="Times New Roman" w:hAnsi="Times New Roman" w:cs="Times New Roman"/>
          <w:color w:val="000000" w:themeColor="text1"/>
          <w:sz w:val="28"/>
          <w:szCs w:val="28"/>
          <w:lang w:eastAsia="ru-RU"/>
        </w:rPr>
        <w:t>Воронцов Д.В</w:t>
      </w:r>
      <w:r w:rsidRPr="00955A8C">
        <w:rPr>
          <w:rFonts w:ascii="Times New Roman" w:hAnsi="Times New Roman" w:cs="Times New Roman"/>
          <w:color w:val="000000" w:themeColor="text1"/>
          <w:sz w:val="28"/>
          <w:szCs w:val="28"/>
        </w:rPr>
        <w:t xml:space="preserve"> </w:t>
      </w:r>
      <w:r w:rsidRPr="00955A8C">
        <w:rPr>
          <w:rFonts w:ascii="Times New Roman" w:eastAsia="Times New Roman" w:hAnsi="Times New Roman" w:cs="Times New Roman"/>
          <w:bCs/>
          <w:color w:val="000000" w:themeColor="text1"/>
          <w:sz w:val="28"/>
          <w:szCs w:val="28"/>
          <w:bdr w:val="none" w:sz="0" w:space="0" w:color="auto" w:frame="1"/>
          <w:lang w:eastAsia="ru-RU"/>
        </w:rPr>
        <w:t>«Современные подходы к определению понятия "гендер" в социальной психологии»</w:t>
      </w:r>
      <w:r w:rsidRPr="00955A8C">
        <w:rPr>
          <w:rFonts w:ascii="Times New Roman" w:eastAsia="Times New Roman" w:hAnsi="Times New Roman" w:cs="Times New Roman"/>
          <w:bCs/>
          <w:color w:val="000000" w:themeColor="text1"/>
          <w:sz w:val="28"/>
          <w:szCs w:val="28"/>
          <w:bdr w:val="none" w:sz="0" w:space="0" w:color="auto" w:frame="1"/>
          <w:lang w:val="uk-UA" w:eastAsia="ru-RU"/>
        </w:rPr>
        <w:t>. Оренбург.</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i/>
          <w:color w:val="000000" w:themeColor="text1"/>
          <w:sz w:val="28"/>
          <w:szCs w:val="28"/>
          <w:lang w:val="uk-UA" w:eastAsia="ru-RU"/>
        </w:rPr>
        <w:t>Вестник ОГУ. №</w:t>
      </w:r>
      <w:r w:rsidRPr="00955A8C">
        <w:rPr>
          <w:rFonts w:ascii="Times New Roman" w:eastAsia="Times New Roman" w:hAnsi="Times New Roman" w:cs="Times New Roman"/>
          <w:color w:val="000000" w:themeColor="text1"/>
          <w:sz w:val="28"/>
          <w:szCs w:val="28"/>
          <w:lang w:val="uk-UA" w:eastAsia="ru-RU"/>
        </w:rPr>
        <w:t xml:space="preserve"> 8, 2002, С.97.</w:t>
      </w:r>
    </w:p>
    <w:p w14:paraId="037F669A" w14:textId="77777777" w:rsidR="00B2702E" w:rsidRPr="00955A8C" w:rsidRDefault="00B2702E" w:rsidP="00B2702E">
      <w:pPr>
        <w:numPr>
          <w:ilvl w:val="0"/>
          <w:numId w:val="12"/>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val="uk-UA" w:eastAsia="ru-RU"/>
        </w:rPr>
        <w:lastRenderedPageBreak/>
        <w:t xml:space="preserve"> </w:t>
      </w:r>
      <w:r w:rsidRPr="00955A8C">
        <w:rPr>
          <w:rFonts w:ascii="Times New Roman" w:hAnsi="Times New Roman" w:cs="Times New Roman"/>
          <w:color w:val="000000" w:themeColor="text1"/>
          <w:sz w:val="28"/>
          <w:szCs w:val="28"/>
        </w:rPr>
        <w:t>Воронцов, Д. В. Гендерная психология общения Ростов н/Д.: Изд-во ЮФУ 2008.  208 с.</w:t>
      </w:r>
      <w:r w:rsidRPr="00955A8C">
        <w:rPr>
          <w:rFonts w:ascii="Times New Roman" w:hAnsi="Times New Roman" w:cs="Times New Roman"/>
          <w:color w:val="000000" w:themeColor="text1"/>
          <w:sz w:val="28"/>
          <w:szCs w:val="28"/>
          <w:lang w:val="uk-UA"/>
        </w:rPr>
        <w:t xml:space="preserve"> </w:t>
      </w:r>
      <w:r w:rsidRPr="00955A8C">
        <w:rPr>
          <w:rFonts w:ascii="Times New Roman" w:eastAsia="Times New Roman" w:hAnsi="Times New Roman" w:cs="Times New Roman"/>
          <w:color w:val="000000" w:themeColor="text1"/>
          <w:sz w:val="28"/>
          <w:szCs w:val="28"/>
          <w:lang w:eastAsia="ru-RU"/>
        </w:rPr>
        <w:t xml:space="preserve"> С. 24.</w:t>
      </w:r>
    </w:p>
    <w:p w14:paraId="498FDBB7" w14:textId="77777777" w:rsidR="00B2702E" w:rsidRPr="00955A8C" w:rsidRDefault="00B2702E" w:rsidP="00B2702E">
      <w:pPr>
        <w:numPr>
          <w:ilvl w:val="0"/>
          <w:numId w:val="12"/>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rPr>
        <w:t>Выготский Л.С. Собр. соч.: в 6 т. Т. 2. Проблемы общей психологии / под ред. В.В. Давыдова. Москва: Педагогика, 1982.  504 с.</w:t>
      </w:r>
    </w:p>
    <w:p w14:paraId="2EECD70B" w14:textId="77777777" w:rsidR="00B2702E" w:rsidRPr="00955A8C" w:rsidRDefault="00B2702E" w:rsidP="00B2702E">
      <w:pPr>
        <w:numPr>
          <w:ilvl w:val="0"/>
          <w:numId w:val="12"/>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rPr>
        <w:t xml:space="preserve">Гендерна психологія / </w:t>
      </w:r>
      <w:r w:rsidRPr="00955A8C">
        <w:rPr>
          <w:rFonts w:ascii="Times New Roman" w:hAnsi="Times New Roman" w:cs="Times New Roman"/>
          <w:color w:val="000000" w:themeColor="text1"/>
          <w:sz w:val="28"/>
          <w:szCs w:val="28"/>
          <w:lang w:val="uk-UA"/>
        </w:rPr>
        <w:t xml:space="preserve">Под ред. </w:t>
      </w:r>
      <w:r w:rsidRPr="00955A8C">
        <w:rPr>
          <w:rFonts w:ascii="Times New Roman" w:hAnsi="Times New Roman" w:cs="Times New Roman"/>
          <w:color w:val="000000" w:themeColor="text1"/>
          <w:sz w:val="28"/>
          <w:szCs w:val="28"/>
        </w:rPr>
        <w:t>О.В. Щотка. Ніжин: Видавець ПП Лисенко М.М., 2019.  358 с.</w:t>
      </w:r>
    </w:p>
    <w:p w14:paraId="4F02997C"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iCs/>
          <w:color w:val="000000" w:themeColor="text1"/>
          <w:sz w:val="28"/>
          <w:szCs w:val="28"/>
          <w:shd w:val="clear" w:color="auto" w:fill="FFFFFF"/>
          <w:lang w:val="uk-UA"/>
        </w:rPr>
        <w:t xml:space="preserve"> </w:t>
      </w:r>
      <w:r w:rsidRPr="00955A8C">
        <w:rPr>
          <w:rFonts w:ascii="Times New Roman" w:hAnsi="Times New Roman" w:cs="Times New Roman"/>
          <w:iCs/>
          <w:color w:val="000000" w:themeColor="text1"/>
          <w:sz w:val="28"/>
          <w:szCs w:val="28"/>
          <w:shd w:val="clear" w:color="auto" w:fill="FFFFFF"/>
        </w:rPr>
        <w:t>Годфруа Ж.</w:t>
      </w:r>
      <w:r w:rsidRPr="00955A8C">
        <w:rPr>
          <w:rFonts w:ascii="Times New Roman" w:hAnsi="Times New Roman" w:cs="Times New Roman"/>
          <w:color w:val="000000" w:themeColor="text1"/>
          <w:sz w:val="28"/>
          <w:szCs w:val="28"/>
          <w:shd w:val="clear" w:color="auto" w:fill="FFFFFF"/>
        </w:rPr>
        <w:t> Что такое психология: В 2 т. Пер. с фр. / Под ред. </w:t>
      </w:r>
      <w:hyperlink r:id="rId47" w:tooltip="Аракелов, Геннадий Гургенович" w:history="1">
        <w:r w:rsidRPr="00955A8C">
          <w:rPr>
            <w:rFonts w:ascii="Times New Roman" w:hAnsi="Times New Roman" w:cs="Times New Roman"/>
            <w:color w:val="000000" w:themeColor="text1"/>
            <w:sz w:val="28"/>
            <w:szCs w:val="28"/>
            <w:shd w:val="clear" w:color="auto" w:fill="FFFFFF"/>
          </w:rPr>
          <w:t>Г.Г. Аракелова</w:t>
        </w:r>
      </w:hyperlink>
      <w:r w:rsidRPr="00955A8C">
        <w:rPr>
          <w:rFonts w:ascii="Times New Roman" w:hAnsi="Times New Roman" w:cs="Times New Roman"/>
          <w:color w:val="000000" w:themeColor="text1"/>
          <w:sz w:val="28"/>
          <w:szCs w:val="28"/>
          <w:shd w:val="clear" w:color="auto" w:fill="FFFFFF"/>
        </w:rPr>
        <w:t>.  2-е изд., стер. </w:t>
      </w:r>
      <w:r w:rsidRPr="00955A8C">
        <w:rPr>
          <w:rFonts w:ascii="Times New Roman" w:hAnsi="Times New Roman" w:cs="Times New Roman"/>
          <w:color w:val="000000" w:themeColor="text1"/>
          <w:sz w:val="28"/>
          <w:szCs w:val="28"/>
        </w:rPr>
        <w:t>Москва</w:t>
      </w:r>
      <w:r w:rsidRPr="00955A8C">
        <w:rPr>
          <w:rFonts w:ascii="Times New Roman" w:hAnsi="Times New Roman" w:cs="Times New Roman"/>
          <w:color w:val="000000" w:themeColor="text1"/>
          <w:sz w:val="28"/>
          <w:szCs w:val="28"/>
          <w:shd w:val="clear" w:color="auto" w:fill="FFFFFF"/>
        </w:rPr>
        <w:t>: Мир, 1999. 491 с.</w:t>
      </w:r>
    </w:p>
    <w:p w14:paraId="31C717BE"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i/>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Девяткин А.А. Явление социальной установки в психологии ХХ века. </w:t>
      </w:r>
      <w:r w:rsidRPr="00955A8C">
        <w:rPr>
          <w:rFonts w:ascii="Times New Roman" w:hAnsi="Times New Roman" w:cs="Times New Roman"/>
          <w:color w:val="000000" w:themeColor="text1"/>
          <w:sz w:val="28"/>
          <w:szCs w:val="28"/>
        </w:rPr>
        <w:t>Калининград, 1999. 309 с.</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b/>
          <w:i/>
          <w:color w:val="000000" w:themeColor="text1"/>
          <w:sz w:val="28"/>
          <w:szCs w:val="28"/>
          <w:lang w:val="uk-UA"/>
        </w:rPr>
        <w:t>с. 30</w:t>
      </w:r>
    </w:p>
    <w:p w14:paraId="3DE6AADE"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Д</w:t>
      </w:r>
      <w:r w:rsidRPr="00955A8C">
        <w:rPr>
          <w:rFonts w:ascii="Times New Roman" w:hAnsi="Times New Roman" w:cs="Times New Roman"/>
          <w:color w:val="000000" w:themeColor="text1"/>
          <w:sz w:val="28"/>
          <w:szCs w:val="28"/>
          <w:lang w:val="uk-UA"/>
        </w:rPr>
        <w:t>инаміка психоемоційних станів українців на карантині: 3 хвиля дослідження.</w:t>
      </w:r>
      <w:r w:rsidRPr="00955A8C">
        <w:rPr>
          <w:rFonts w:ascii="Times New Roman" w:hAnsi="Times New Roman" w:cs="Times New Roman"/>
          <w:color w:val="000000" w:themeColor="text1"/>
          <w:sz w:val="28"/>
          <w:szCs w:val="28"/>
        </w:rPr>
        <w:t xml:space="preserve"> </w:t>
      </w:r>
      <w:r w:rsidRPr="00955A8C">
        <w:rPr>
          <w:rFonts w:ascii="Times New Roman" w:hAnsi="Times New Roman" w:cs="Times New Roman"/>
          <w:color w:val="000000" w:themeColor="text1"/>
          <w:sz w:val="28"/>
          <w:szCs w:val="28"/>
          <w:lang w:val="en-US"/>
        </w:rPr>
        <w:t>URL</w:t>
      </w:r>
      <w:r w:rsidRPr="00955A8C">
        <w:rPr>
          <w:rFonts w:ascii="Times New Roman" w:hAnsi="Times New Roman" w:cs="Times New Roman"/>
          <w:color w:val="000000" w:themeColor="text1"/>
          <w:sz w:val="28"/>
          <w:szCs w:val="28"/>
          <w:lang w:val="uk-UA"/>
        </w:rPr>
        <w:t xml:space="preserve">:   </w:t>
      </w:r>
      <w:hyperlink r:id="rId48" w:history="1">
        <w:r w:rsidRPr="00955A8C">
          <w:rPr>
            <w:rFonts w:ascii="Times New Roman" w:hAnsi="Times New Roman" w:cs="Times New Roman"/>
            <w:color w:val="000000" w:themeColor="text1"/>
            <w:sz w:val="28"/>
            <w:szCs w:val="28"/>
            <w:lang w:val="en-US"/>
          </w:rPr>
          <w:t>http</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psychology</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naes</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ua</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institute</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files</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pdf</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zbirnik</w:t>
        </w:r>
        <w:r w:rsidRPr="00955A8C">
          <w:rPr>
            <w:rFonts w:ascii="Times New Roman" w:hAnsi="Times New Roman" w:cs="Times New Roman"/>
            <w:color w:val="000000" w:themeColor="text1"/>
            <w:sz w:val="28"/>
            <w:szCs w:val="28"/>
            <w:lang w:val="uk-UA"/>
          </w:rPr>
          <w:t>_</w:t>
        </w:r>
        <w:r w:rsidRPr="00955A8C">
          <w:rPr>
            <w:rFonts w:ascii="Times New Roman" w:hAnsi="Times New Roman" w:cs="Times New Roman"/>
            <w:color w:val="000000" w:themeColor="text1"/>
            <w:sz w:val="28"/>
            <w:szCs w:val="28"/>
            <w:lang w:val="en-US"/>
          </w:rPr>
          <w:t>ost</w:t>
        </w:r>
        <w:r w:rsidRPr="00955A8C">
          <w:rPr>
            <w:rFonts w:ascii="Times New Roman" w:hAnsi="Times New Roman" w:cs="Times New Roman"/>
            <w:color w:val="000000" w:themeColor="text1"/>
            <w:sz w:val="28"/>
            <w:szCs w:val="28"/>
            <w:lang w:val="uk-UA"/>
          </w:rPr>
          <w:t>_</w:t>
        </w:r>
        <w:r w:rsidRPr="00955A8C">
          <w:rPr>
            <w:rFonts w:ascii="Times New Roman" w:hAnsi="Times New Roman" w:cs="Times New Roman"/>
            <w:color w:val="000000" w:themeColor="text1"/>
            <w:sz w:val="28"/>
            <w:szCs w:val="28"/>
            <w:lang w:val="en-US"/>
          </w:rPr>
          <w:t>var</w:t>
        </w:r>
        <w:r w:rsidRPr="00955A8C">
          <w:rPr>
            <w:rFonts w:ascii="Times New Roman" w:hAnsi="Times New Roman" w:cs="Times New Roman"/>
            <w:color w:val="000000" w:themeColor="text1"/>
            <w:sz w:val="28"/>
            <w:szCs w:val="28"/>
            <w:lang w:val="uk-UA"/>
          </w:rPr>
          <w:t>_1594384171.</w:t>
        </w:r>
        <w:r w:rsidRPr="00955A8C">
          <w:rPr>
            <w:rFonts w:ascii="Times New Roman" w:hAnsi="Times New Roman" w:cs="Times New Roman"/>
            <w:color w:val="000000" w:themeColor="text1"/>
            <w:sz w:val="28"/>
            <w:szCs w:val="28"/>
            <w:lang w:val="en-US"/>
          </w:rPr>
          <w:t>pdf</w:t>
        </w:r>
      </w:hyperlink>
      <w:r w:rsidRPr="00955A8C">
        <w:rPr>
          <w:rFonts w:ascii="Times New Roman" w:hAnsi="Times New Roman" w:cs="Times New Roman"/>
          <w:color w:val="000000" w:themeColor="text1"/>
          <w:sz w:val="28"/>
          <w:szCs w:val="28"/>
          <w:lang w:val="uk-UA"/>
        </w:rPr>
        <w:t xml:space="preserve"> (дата зверняння 12.12.20)</w:t>
      </w:r>
    </w:p>
    <w:p w14:paraId="5535CE21"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iCs/>
          <w:color w:val="000000" w:themeColor="text1"/>
          <w:sz w:val="28"/>
          <w:szCs w:val="28"/>
          <w:shd w:val="clear" w:color="auto" w:fill="FFFFFF"/>
        </w:rPr>
        <w:t>Дэвис Дж.</w:t>
      </w:r>
      <w:r w:rsidRPr="00955A8C">
        <w:rPr>
          <w:rFonts w:ascii="Times New Roman" w:hAnsi="Times New Roman" w:cs="Times New Roman"/>
          <w:iCs/>
          <w:color w:val="000000" w:themeColor="text1"/>
          <w:sz w:val="28"/>
          <w:szCs w:val="28"/>
          <w:shd w:val="clear" w:color="auto" w:fill="FFFFFF"/>
          <w:lang w:val="uk-UA"/>
        </w:rPr>
        <w:t xml:space="preserve"> </w:t>
      </w:r>
      <w:r w:rsidRPr="00955A8C">
        <w:rPr>
          <w:rFonts w:ascii="Times New Roman" w:hAnsi="Times New Roman" w:cs="Times New Roman"/>
          <w:iCs/>
          <w:color w:val="000000" w:themeColor="text1"/>
          <w:sz w:val="28"/>
          <w:szCs w:val="28"/>
          <w:shd w:val="clear" w:color="auto" w:fill="FFFFFF"/>
        </w:rPr>
        <w:t>Э.</w:t>
      </w:r>
      <w:r w:rsidRPr="00955A8C">
        <w:rPr>
          <w:rFonts w:ascii="Times New Roman" w:hAnsi="Times New Roman" w:cs="Times New Roman"/>
          <w:color w:val="000000" w:themeColor="text1"/>
          <w:sz w:val="28"/>
          <w:szCs w:val="28"/>
          <w:shd w:val="clear" w:color="auto" w:fill="FFFFFF"/>
        </w:rPr>
        <w:t xml:space="preserve"> Социология установки. </w:t>
      </w:r>
      <w:r w:rsidRPr="00955A8C">
        <w:rPr>
          <w:rFonts w:ascii="Times New Roman" w:hAnsi="Times New Roman" w:cs="Times New Roman"/>
          <w:i/>
          <w:color w:val="000000" w:themeColor="text1"/>
          <w:sz w:val="28"/>
          <w:szCs w:val="28"/>
          <w:shd w:val="clear" w:color="auto" w:fill="FFFFFF"/>
        </w:rPr>
        <w:t>Американская социология. Перспективы, проблемы, методы</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rPr>
        <w:t>Москва: 1972.</w:t>
      </w:r>
      <w:r w:rsidRPr="00955A8C">
        <w:rPr>
          <w:rFonts w:ascii="Times New Roman" w:hAnsi="Times New Roman" w:cs="Times New Roman"/>
          <w:color w:val="000000" w:themeColor="text1"/>
          <w:sz w:val="28"/>
          <w:szCs w:val="28"/>
          <w:shd w:val="clear" w:color="auto" w:fill="FFFFFF"/>
          <w:lang w:val="uk-UA"/>
        </w:rPr>
        <w:t xml:space="preserve"> 392 с.</w:t>
      </w:r>
    </w:p>
    <w:p w14:paraId="0C31ACC5"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lang w:val="uk-UA"/>
        </w:rPr>
        <w:t>Жмуров В.А. Большая энциклопедия по психиатрии.  2-е изд.  Москва: Джан-гар, 2012.  864 с.</w:t>
      </w:r>
    </w:p>
    <w:p w14:paraId="68BDC0CE"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bCs/>
          <w:color w:val="000000" w:themeColor="text1"/>
          <w:sz w:val="28"/>
          <w:szCs w:val="28"/>
          <w:shd w:val="clear" w:color="auto" w:fill="FFFFFF"/>
          <w:lang w:val="uk-UA"/>
        </w:rPr>
        <w:t xml:space="preserve"> </w:t>
      </w:r>
      <w:r w:rsidRPr="00955A8C">
        <w:rPr>
          <w:rFonts w:ascii="Times New Roman" w:hAnsi="Times New Roman" w:cs="Times New Roman"/>
          <w:bCs/>
          <w:color w:val="000000" w:themeColor="text1"/>
          <w:sz w:val="28"/>
          <w:szCs w:val="28"/>
          <w:shd w:val="clear" w:color="auto" w:fill="FFFFFF"/>
        </w:rPr>
        <w:t>Зимбардо Ф</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bCs/>
          <w:color w:val="000000" w:themeColor="text1"/>
          <w:sz w:val="28"/>
          <w:szCs w:val="28"/>
          <w:shd w:val="clear" w:color="auto" w:fill="FFFFFF"/>
        </w:rPr>
        <w:t>Ляйппе М</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bCs/>
          <w:color w:val="000000" w:themeColor="text1"/>
          <w:sz w:val="28"/>
          <w:szCs w:val="28"/>
          <w:shd w:val="clear" w:color="auto" w:fill="FFFFFF"/>
        </w:rPr>
        <w:t>Социальное влияние</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bCs/>
          <w:color w:val="000000" w:themeColor="text1"/>
          <w:sz w:val="28"/>
          <w:szCs w:val="28"/>
          <w:shd w:val="clear" w:color="auto" w:fill="FFFFFF"/>
        </w:rPr>
        <w:t>Санкт-Петербург</w:t>
      </w:r>
      <w:r w:rsidRPr="00955A8C">
        <w:rPr>
          <w:rFonts w:ascii="Times New Roman" w:hAnsi="Times New Roman" w:cs="Times New Roman"/>
          <w:color w:val="000000" w:themeColor="text1"/>
          <w:sz w:val="28"/>
          <w:szCs w:val="28"/>
          <w:shd w:val="clear" w:color="auto" w:fill="FFFFFF"/>
        </w:rPr>
        <w:t>: Питер, </w:t>
      </w:r>
      <w:r w:rsidRPr="00955A8C">
        <w:rPr>
          <w:rFonts w:ascii="Times New Roman" w:hAnsi="Times New Roman" w:cs="Times New Roman"/>
          <w:bCs/>
          <w:color w:val="000000" w:themeColor="text1"/>
          <w:sz w:val="28"/>
          <w:szCs w:val="28"/>
          <w:shd w:val="clear" w:color="auto" w:fill="FFFFFF"/>
        </w:rPr>
        <w:t>2001</w:t>
      </w:r>
      <w:r w:rsidRPr="00955A8C">
        <w:rPr>
          <w:rFonts w:ascii="Times New Roman" w:hAnsi="Times New Roman" w:cs="Times New Roman"/>
          <w:color w:val="000000" w:themeColor="text1"/>
          <w:sz w:val="28"/>
          <w:szCs w:val="28"/>
          <w:shd w:val="clear" w:color="auto" w:fill="FFFFFF"/>
        </w:rPr>
        <w:t>. 448 с.</w:t>
      </w:r>
    </w:p>
    <w:p w14:paraId="529A845D"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Казакова Л.П. Психология массовых коммуникаций: Моск. гос. ун-т печати имени Ивана Федорова.  Москва: МГУП имени Ивана Федорова, 2014.  214 с.</w:t>
      </w:r>
    </w:p>
    <w:p w14:paraId="0CD4C259"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 </w:t>
      </w:r>
      <w:r w:rsidRPr="00955A8C">
        <w:rPr>
          <w:rFonts w:ascii="Times New Roman" w:eastAsia="Times New Roman" w:hAnsi="Times New Roman" w:cs="Times New Roman"/>
          <w:color w:val="000000" w:themeColor="text1"/>
          <w:sz w:val="28"/>
          <w:szCs w:val="28"/>
          <w:lang w:eastAsia="ru-RU"/>
        </w:rPr>
        <w:t>Келли Г.</w:t>
      </w:r>
      <w:r w:rsidRPr="00955A8C">
        <w:rPr>
          <w:rFonts w:ascii="Times New Roman" w:eastAsia="Times New Roman" w:hAnsi="Times New Roman" w:cs="Times New Roman"/>
          <w:i/>
          <w:color w:val="000000" w:themeColor="text1"/>
          <w:sz w:val="28"/>
          <w:szCs w:val="28"/>
          <w:lang w:eastAsia="ru-RU"/>
        </w:rPr>
        <w:t xml:space="preserve"> </w:t>
      </w:r>
      <w:r w:rsidRPr="00955A8C">
        <w:rPr>
          <w:rFonts w:ascii="Times New Roman" w:eastAsia="Times New Roman" w:hAnsi="Times New Roman" w:cs="Times New Roman"/>
          <w:color w:val="000000" w:themeColor="text1"/>
          <w:sz w:val="28"/>
          <w:szCs w:val="28"/>
          <w:lang w:eastAsia="ru-RU"/>
        </w:rPr>
        <w:t>Основы современной сексологии. С</w:t>
      </w:r>
      <w:r w:rsidRPr="00955A8C">
        <w:rPr>
          <w:rFonts w:ascii="Times New Roman" w:eastAsia="Times New Roman" w:hAnsi="Times New Roman" w:cs="Times New Roman"/>
          <w:color w:val="000000" w:themeColor="text1"/>
          <w:sz w:val="28"/>
          <w:szCs w:val="28"/>
          <w:lang w:val="uk-UA" w:eastAsia="ru-RU"/>
        </w:rPr>
        <w:t>анкт-Петербург</w:t>
      </w:r>
      <w:r w:rsidRPr="00955A8C">
        <w:rPr>
          <w:rFonts w:ascii="Times New Roman" w:eastAsia="Times New Roman" w:hAnsi="Times New Roman" w:cs="Times New Roman"/>
          <w:color w:val="000000" w:themeColor="text1"/>
          <w:sz w:val="28"/>
          <w:szCs w:val="28"/>
          <w:lang w:eastAsia="ru-RU"/>
        </w:rPr>
        <w:t>: Питер, 896 с</w:t>
      </w:r>
      <w:r w:rsidRPr="00955A8C">
        <w:rPr>
          <w:rFonts w:ascii="Times New Roman" w:eastAsia="Times New Roman" w:hAnsi="Times New Roman" w:cs="Times New Roman"/>
          <w:color w:val="000000" w:themeColor="text1"/>
          <w:sz w:val="28"/>
          <w:szCs w:val="28"/>
          <w:lang w:val="uk-UA" w:eastAsia="ru-RU"/>
        </w:rPr>
        <w:t>.</w:t>
      </w:r>
    </w:p>
    <w:p w14:paraId="59308CA6"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hAnsi="Times New Roman" w:cs="Times New Roman"/>
          <w:color w:val="000000" w:themeColor="text1"/>
          <w:sz w:val="28"/>
          <w:szCs w:val="28"/>
        </w:rPr>
        <w:t>Коджаспирова Г. М., Коджаспиров А.Ю. Педагогический словарь: для студентов высш</w:t>
      </w:r>
      <w:proofErr w:type="gramStart"/>
      <w:r w:rsidRPr="00955A8C">
        <w:rPr>
          <w:rFonts w:ascii="Times New Roman" w:hAnsi="Times New Roman" w:cs="Times New Roman"/>
          <w:color w:val="000000" w:themeColor="text1"/>
          <w:sz w:val="28"/>
          <w:szCs w:val="28"/>
        </w:rPr>
        <w:t>.</w:t>
      </w:r>
      <w:proofErr w:type="gramEnd"/>
      <w:r w:rsidRPr="00955A8C">
        <w:rPr>
          <w:rFonts w:ascii="Times New Roman" w:hAnsi="Times New Roman" w:cs="Times New Roman"/>
          <w:color w:val="000000" w:themeColor="text1"/>
          <w:sz w:val="28"/>
          <w:szCs w:val="28"/>
        </w:rPr>
        <w:t xml:space="preserve"> и сред. пед. учеб. заведений. </w:t>
      </w:r>
      <w:r w:rsidRPr="00955A8C">
        <w:rPr>
          <w:rFonts w:ascii="Times New Roman" w:hAnsi="Times New Roman" w:cs="Times New Roman"/>
          <w:color w:val="000000" w:themeColor="text1"/>
          <w:sz w:val="28"/>
          <w:szCs w:val="28"/>
          <w:lang w:val="uk-UA"/>
        </w:rPr>
        <w:t>Москв</w:t>
      </w:r>
      <w:r w:rsidRPr="00955A8C">
        <w:rPr>
          <w:rFonts w:ascii="Times New Roman" w:hAnsi="Times New Roman" w:cs="Times New Roman"/>
          <w:color w:val="000000" w:themeColor="text1"/>
          <w:sz w:val="28"/>
          <w:szCs w:val="28"/>
        </w:rPr>
        <w:t>: Изд. центр «Академия», 2000. 176 с.</w:t>
      </w:r>
      <w:r w:rsidRPr="00955A8C">
        <w:rPr>
          <w:rFonts w:ascii="Times New Roman" w:hAnsi="Times New Roman" w:cs="Times New Roman"/>
          <w:color w:val="000000" w:themeColor="text1"/>
          <w:sz w:val="28"/>
          <w:szCs w:val="28"/>
          <w:lang w:val="uk-UA"/>
        </w:rPr>
        <w:t xml:space="preserve"> </w:t>
      </w:r>
    </w:p>
    <w:p w14:paraId="36909E9D"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rPr>
        <w:t xml:space="preserve">Коломиец О.В., Марченко А.И., Анализ теоретических подходов к определению социальных установок в зарубежной и отечественной психологии. </w:t>
      </w:r>
      <w:r w:rsidRPr="00955A8C">
        <w:rPr>
          <w:rFonts w:ascii="Times New Roman" w:hAnsi="Times New Roman" w:cs="Times New Roman"/>
          <w:i/>
          <w:color w:val="000000" w:themeColor="text1"/>
          <w:sz w:val="28"/>
          <w:szCs w:val="28"/>
        </w:rPr>
        <w:t>Научные труды КубГТУ</w:t>
      </w:r>
      <w:r w:rsidRPr="00955A8C">
        <w:rPr>
          <w:rFonts w:ascii="Times New Roman" w:hAnsi="Times New Roman" w:cs="Times New Roman"/>
          <w:color w:val="000000" w:themeColor="text1"/>
          <w:sz w:val="28"/>
          <w:szCs w:val="28"/>
        </w:rPr>
        <w:t>.  2017.  № 6.  С. 126-132</w:t>
      </w:r>
      <w:r w:rsidRPr="00955A8C">
        <w:rPr>
          <w:rFonts w:ascii="Times New Roman" w:hAnsi="Times New Roman" w:cs="Times New Roman"/>
          <w:color w:val="000000" w:themeColor="text1"/>
          <w:sz w:val="28"/>
          <w:szCs w:val="28"/>
          <w:lang w:val="uk-UA"/>
        </w:rPr>
        <w:t>.</w:t>
      </w:r>
    </w:p>
    <w:p w14:paraId="6521AC7F"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rPr>
        <w:lastRenderedPageBreak/>
        <w:t xml:space="preserve">Кон И.С. Пол и гендер. Заметки о терминах. </w:t>
      </w:r>
      <w:r w:rsidRPr="00955A8C">
        <w:rPr>
          <w:rFonts w:ascii="Times New Roman" w:hAnsi="Times New Roman" w:cs="Times New Roman"/>
          <w:i/>
          <w:color w:val="000000" w:themeColor="text1"/>
          <w:sz w:val="28"/>
          <w:szCs w:val="28"/>
        </w:rPr>
        <w:t>Андрология и генитальная хирургия.</w:t>
      </w:r>
      <w:r w:rsidRPr="00955A8C">
        <w:rPr>
          <w:rFonts w:ascii="Times New Roman" w:hAnsi="Times New Roman" w:cs="Times New Roman"/>
          <w:color w:val="000000" w:themeColor="text1"/>
          <w:sz w:val="28"/>
          <w:szCs w:val="28"/>
        </w:rPr>
        <w:t xml:space="preserve">  2004.  № 1-2.  С. 31-35 с.</w:t>
      </w:r>
      <w:r w:rsidRPr="00955A8C">
        <w:rPr>
          <w:rFonts w:ascii="Times New Roman" w:hAnsi="Times New Roman" w:cs="Times New Roman"/>
          <w:color w:val="000000" w:themeColor="text1"/>
          <w:sz w:val="28"/>
          <w:szCs w:val="28"/>
          <w:lang w:val="uk-UA"/>
        </w:rPr>
        <w:t xml:space="preserve"> </w:t>
      </w:r>
    </w:p>
    <w:p w14:paraId="57E37E92"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iCs/>
          <w:color w:val="000000" w:themeColor="text1"/>
          <w:sz w:val="28"/>
          <w:szCs w:val="28"/>
          <w:shd w:val="clear" w:color="auto" w:fill="FFFAFA"/>
        </w:rPr>
        <w:t>Кон И.С.</w:t>
      </w:r>
      <w:r w:rsidRPr="00955A8C">
        <w:rPr>
          <w:rFonts w:ascii="Times New Roman" w:hAnsi="Times New Roman" w:cs="Times New Roman"/>
          <w:i/>
          <w:iCs/>
          <w:color w:val="000000" w:themeColor="text1"/>
          <w:sz w:val="28"/>
          <w:szCs w:val="28"/>
          <w:shd w:val="clear" w:color="auto" w:fill="FFFAFA"/>
        </w:rPr>
        <w:t> </w:t>
      </w:r>
      <w:r w:rsidRPr="00955A8C">
        <w:rPr>
          <w:rFonts w:ascii="Times New Roman" w:hAnsi="Times New Roman" w:cs="Times New Roman"/>
          <w:color w:val="000000" w:themeColor="text1"/>
          <w:sz w:val="28"/>
          <w:szCs w:val="28"/>
          <w:shd w:val="clear" w:color="auto" w:fill="FFFAFA"/>
        </w:rPr>
        <w:t>Маскулинность как история. Гендерный калейдоскоп. Курс лекций / Под ред. М. М. Малышевой. Москва: Academia, 2001. С. 209-228.</w:t>
      </w:r>
      <w:r w:rsidRPr="00955A8C">
        <w:rPr>
          <w:rFonts w:ascii="Times New Roman" w:hAnsi="Times New Roman" w:cs="Times New Roman"/>
          <w:color w:val="000000" w:themeColor="text1"/>
          <w:sz w:val="28"/>
          <w:szCs w:val="28"/>
          <w:shd w:val="clear" w:color="auto" w:fill="FFFAFA"/>
          <w:lang w:val="uk-UA"/>
        </w:rPr>
        <w:t xml:space="preserve"> </w:t>
      </w:r>
    </w:p>
    <w:p w14:paraId="4D7B793C"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shd w:val="clear" w:color="auto" w:fill="FFFAFA"/>
          <w:lang w:val="uk-UA"/>
        </w:rPr>
        <w:t xml:space="preserve"> </w:t>
      </w:r>
      <w:r w:rsidRPr="00955A8C">
        <w:rPr>
          <w:rFonts w:ascii="Times New Roman" w:hAnsi="Times New Roman" w:cs="Times New Roman"/>
          <w:bCs/>
          <w:color w:val="000000" w:themeColor="text1"/>
          <w:sz w:val="28"/>
          <w:szCs w:val="28"/>
          <w:shd w:val="clear" w:color="auto" w:fill="FFFFFF"/>
          <w:lang w:val="uk-UA"/>
        </w:rPr>
        <w:t xml:space="preserve">Коронавірус в Україні. Міністерство охорони здоровья України. </w:t>
      </w:r>
      <w:r w:rsidRPr="00955A8C">
        <w:rPr>
          <w:rFonts w:ascii="Times New Roman" w:hAnsi="Times New Roman" w:cs="Times New Roman"/>
          <w:bCs/>
          <w:color w:val="000000" w:themeColor="text1"/>
          <w:sz w:val="28"/>
          <w:szCs w:val="28"/>
          <w:shd w:val="clear" w:color="auto" w:fill="FFFFFF"/>
          <w:lang w:val="en-US"/>
        </w:rPr>
        <w:t>URL</w:t>
      </w:r>
      <w:r w:rsidRPr="00955A8C">
        <w:rPr>
          <w:rFonts w:ascii="Times New Roman" w:hAnsi="Times New Roman" w:cs="Times New Roman"/>
          <w:bCs/>
          <w:color w:val="000000" w:themeColor="text1"/>
          <w:sz w:val="28"/>
          <w:szCs w:val="28"/>
          <w:shd w:val="clear" w:color="auto" w:fill="FFFFFF"/>
          <w:lang w:val="uk-UA"/>
        </w:rPr>
        <w:t xml:space="preserve">: </w:t>
      </w:r>
      <w:hyperlink r:id="rId49" w:history="1">
        <w:r w:rsidRPr="00955A8C">
          <w:rPr>
            <w:rFonts w:ascii="Times New Roman" w:hAnsi="Times New Roman" w:cs="Times New Roman"/>
            <w:bCs/>
            <w:color w:val="000000" w:themeColor="text1"/>
            <w:sz w:val="28"/>
            <w:szCs w:val="28"/>
            <w:shd w:val="clear" w:color="auto" w:fill="FFFFFF"/>
            <w:lang w:val="uk-UA"/>
          </w:rPr>
          <w:t>https://covid19.gov.ua</w:t>
        </w:r>
      </w:hyperlink>
      <w:r w:rsidRPr="00955A8C">
        <w:rPr>
          <w:rFonts w:ascii="Times New Roman" w:hAnsi="Times New Roman" w:cs="Times New Roman"/>
          <w:bCs/>
          <w:color w:val="000000" w:themeColor="text1"/>
          <w:sz w:val="28"/>
          <w:szCs w:val="28"/>
          <w:shd w:val="clear" w:color="auto" w:fill="FFFFFF"/>
          <w:lang w:val="uk-UA"/>
        </w:rPr>
        <w:t xml:space="preserve"> (дата звернення 18.09.21).</w:t>
      </w:r>
    </w:p>
    <w:p w14:paraId="14E6D69B"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bCs/>
          <w:color w:val="000000" w:themeColor="text1"/>
          <w:sz w:val="28"/>
          <w:szCs w:val="28"/>
          <w:shd w:val="clear" w:color="auto" w:fill="FFFFFF"/>
          <w:lang w:val="uk-UA"/>
        </w:rPr>
        <w:t xml:space="preserve"> </w:t>
      </w:r>
      <w:r w:rsidRPr="00955A8C">
        <w:rPr>
          <w:rFonts w:ascii="Times New Roman" w:eastAsia="Times New Roman" w:hAnsi="Times New Roman" w:cs="Times New Roman"/>
          <w:color w:val="000000" w:themeColor="text1"/>
          <w:sz w:val="28"/>
          <w:szCs w:val="28"/>
          <w:lang w:val="uk-UA" w:eastAsia="ru-RU"/>
        </w:rPr>
        <w:t xml:space="preserve">Кузнецов М.А. Чувство, установка и эмоциональная пам'ять. Вісник Харківського національного університету імені В.Н. Каразіна. </w:t>
      </w:r>
      <w:r w:rsidRPr="00955A8C">
        <w:rPr>
          <w:rFonts w:ascii="Times New Roman" w:eastAsia="Times New Roman" w:hAnsi="Times New Roman" w:cs="Times New Roman"/>
          <w:color w:val="000000" w:themeColor="text1"/>
          <w:sz w:val="28"/>
          <w:szCs w:val="28"/>
          <w:lang w:eastAsia="ru-RU"/>
        </w:rPr>
        <w:t>Серія: Психологія.  2011. № 981.  С. 120-124.</w:t>
      </w:r>
      <w:r w:rsidRPr="00955A8C">
        <w:rPr>
          <w:rFonts w:ascii="Times New Roman" w:eastAsia="Times New Roman" w:hAnsi="Times New Roman" w:cs="Times New Roman"/>
          <w:color w:val="000000" w:themeColor="text1"/>
          <w:sz w:val="28"/>
          <w:szCs w:val="28"/>
          <w:lang w:val="uk-UA" w:eastAsia="ru-RU"/>
        </w:rPr>
        <w:t xml:space="preserve"> </w:t>
      </w:r>
    </w:p>
    <w:p w14:paraId="76C3A9AF"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hAnsi="Times New Roman" w:cs="Times New Roman"/>
          <w:color w:val="000000" w:themeColor="text1"/>
          <w:sz w:val="28"/>
          <w:szCs w:val="28"/>
          <w:shd w:val="clear" w:color="auto" w:fill="FFFFFF"/>
          <w:lang w:val="uk-UA"/>
        </w:rPr>
        <w:t>Луканова В. В. Феномен пандемії: підґрунтя, сутність, динаміка: дис.. канд. філ. наук: 09.00.03. Дніпро, 2019. С. 9-23.</w:t>
      </w:r>
    </w:p>
    <w:p w14:paraId="4B519350"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 xml:space="preserve">Лурия А.Р. Установка и внимание. Лекции по общей психологии. Санкт-Питербург: Питер, 2004.  С. 178-181. </w:t>
      </w:r>
    </w:p>
    <w:p w14:paraId="138D3DE8"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Магун, В.С. Потребности и психология социальной деятельности личности. Ленинград: Наука, 1983.  176 с.</w:t>
      </w:r>
    </w:p>
    <w:p w14:paraId="2C8C9897"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iCs/>
          <w:color w:val="000000" w:themeColor="text1"/>
          <w:sz w:val="28"/>
          <w:szCs w:val="28"/>
          <w:shd w:val="clear" w:color="auto" w:fill="FFFFFF"/>
          <w:lang w:val="uk-UA"/>
        </w:rPr>
        <w:t>Майерс, Дэвид Дж.</w:t>
      </w:r>
      <w:r w:rsidRPr="00955A8C">
        <w:rPr>
          <w:rFonts w:ascii="Times New Roman" w:hAnsi="Times New Roman" w:cs="Times New Roman"/>
          <w:color w:val="000000" w:themeColor="text1"/>
          <w:sz w:val="28"/>
          <w:szCs w:val="28"/>
          <w:shd w:val="clear" w:color="auto" w:fill="FFFFFF"/>
        </w:rPr>
        <w:t> Социальная психология / пер. З. Замчук. Санкт-Петербург: </w:t>
      </w:r>
      <w:hyperlink r:id="rId50" w:tooltip="Питер (издательство)" w:history="1">
        <w:r w:rsidRPr="00955A8C">
          <w:rPr>
            <w:rFonts w:ascii="Times New Roman" w:hAnsi="Times New Roman" w:cs="Times New Roman"/>
            <w:color w:val="000000" w:themeColor="text1"/>
            <w:sz w:val="28"/>
            <w:szCs w:val="28"/>
            <w:shd w:val="clear" w:color="auto" w:fill="FFFFFF"/>
          </w:rPr>
          <w:t>Питер</w:t>
        </w:r>
      </w:hyperlink>
      <w:r w:rsidRPr="00955A8C">
        <w:rPr>
          <w:rFonts w:ascii="Times New Roman" w:hAnsi="Times New Roman" w:cs="Times New Roman"/>
          <w:color w:val="000000" w:themeColor="text1"/>
          <w:sz w:val="28"/>
          <w:szCs w:val="28"/>
          <w:shd w:val="clear" w:color="auto" w:fill="FFFFFF"/>
        </w:rPr>
        <w:t>, 2013. 800 с</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i/>
          <w:color w:val="000000" w:themeColor="text1"/>
          <w:sz w:val="28"/>
          <w:szCs w:val="28"/>
          <w:lang w:val="uk-UA"/>
        </w:rPr>
        <w:t>С. 162</w:t>
      </w:r>
    </w:p>
    <w:p w14:paraId="28C6B23F"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i/>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Майерс, Д. Социальная психология. Санк-Петербург: Питер, 1997. 688 </w:t>
      </w:r>
      <w:r w:rsidRPr="00955A8C">
        <w:rPr>
          <w:rFonts w:ascii="Times New Roman" w:eastAsia="Times New Roman" w:hAnsi="Times New Roman" w:cs="Times New Roman"/>
          <w:color w:val="000000" w:themeColor="text1"/>
          <w:sz w:val="28"/>
          <w:szCs w:val="28"/>
          <w:lang w:eastAsia="ru-RU"/>
        </w:rPr>
        <w:t>с. 228.</w:t>
      </w:r>
    </w:p>
    <w:p w14:paraId="69B0E91C"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hAnsi="Times New Roman" w:cs="Times New Roman"/>
          <w:color w:val="000000" w:themeColor="text1"/>
          <w:sz w:val="28"/>
          <w:szCs w:val="28"/>
          <w:shd w:val="clear" w:color="auto" w:fill="FFFFFF"/>
          <w:lang w:val="uk-UA"/>
        </w:rPr>
      </w:pPr>
      <w:r w:rsidRPr="00955A8C">
        <w:rPr>
          <w:rFonts w:ascii="Times New Roman" w:hAnsi="Times New Roman" w:cs="Times New Roman"/>
          <w:color w:val="000000" w:themeColor="text1"/>
          <w:sz w:val="28"/>
          <w:szCs w:val="28"/>
          <w:shd w:val="clear" w:color="auto" w:fill="FFFFFF"/>
        </w:rPr>
        <w:t>Медицинская энциклопедия.</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bCs/>
          <w:color w:val="000000" w:themeColor="text1"/>
          <w:sz w:val="28"/>
          <w:szCs w:val="28"/>
          <w:shd w:val="clear" w:color="auto" w:fill="FFFFFF"/>
          <w:lang w:val="uk-UA"/>
        </w:rPr>
        <w:t xml:space="preserve"> Под ред.</w:t>
      </w:r>
      <w:r w:rsidRPr="00955A8C">
        <w:rPr>
          <w:rFonts w:ascii="Times New Roman" w:hAnsi="Times New Roman" w:cs="Times New Roman"/>
          <w:color w:val="000000" w:themeColor="text1"/>
          <w:sz w:val="28"/>
          <w:szCs w:val="28"/>
          <w:shd w:val="clear" w:color="auto" w:fill="FFFFFF"/>
        </w:rPr>
        <w:t> </w:t>
      </w:r>
      <w:hyperlink r:id="rId51" w:tooltip="Осипов, Юрий Сергеевич" w:history="1">
        <w:r w:rsidRPr="00955A8C">
          <w:rPr>
            <w:rFonts w:ascii="Times New Roman" w:hAnsi="Times New Roman" w:cs="Times New Roman"/>
            <w:color w:val="000000" w:themeColor="text1"/>
            <w:sz w:val="28"/>
            <w:szCs w:val="28"/>
            <w:shd w:val="clear" w:color="auto" w:fill="FFFFFF"/>
          </w:rPr>
          <w:t>Ю. С. Осипов</w:t>
        </w:r>
      </w:hyperlink>
      <w:r w:rsidRPr="00955A8C">
        <w:rPr>
          <w:rFonts w:ascii="Times New Roman" w:hAnsi="Times New Roman" w:cs="Times New Roman"/>
          <w:color w:val="000000" w:themeColor="text1"/>
          <w:sz w:val="28"/>
          <w:szCs w:val="28"/>
          <w:lang w:val="uk-UA"/>
        </w:rPr>
        <w:t>а.</w:t>
      </w:r>
      <w:r w:rsidRPr="00955A8C">
        <w:rPr>
          <w:rFonts w:ascii="Times New Roman" w:hAnsi="Times New Roman" w:cs="Times New Roman"/>
          <w:color w:val="000000" w:themeColor="text1"/>
          <w:sz w:val="28"/>
          <w:szCs w:val="28"/>
          <w:shd w:val="clear" w:color="auto" w:fill="FFFFFF"/>
        </w:rPr>
        <w:t>   1991-96 гг.</w:t>
      </w:r>
      <w:r w:rsidRPr="00955A8C">
        <w:rPr>
          <w:rFonts w:ascii="Arial" w:hAnsi="Arial" w:cs="Arial"/>
          <w:color w:val="000000" w:themeColor="text1"/>
          <w:sz w:val="19"/>
          <w:szCs w:val="19"/>
          <w:shd w:val="clear" w:color="auto" w:fill="FFFFFF"/>
        </w:rPr>
        <w:t xml:space="preserve"> </w:t>
      </w:r>
      <w:r w:rsidRPr="00955A8C">
        <w:rPr>
          <w:rFonts w:ascii="Times New Roman" w:hAnsi="Times New Roman" w:cs="Times New Roman"/>
          <w:color w:val="000000" w:themeColor="text1"/>
          <w:sz w:val="28"/>
          <w:szCs w:val="28"/>
          <w:shd w:val="clear" w:color="auto" w:fill="FFFFFF"/>
          <w:lang w:val="uk-UA"/>
        </w:rPr>
        <w:t>Изд.:</w:t>
      </w:r>
      <w:r w:rsidRPr="00955A8C">
        <w:rPr>
          <w:rFonts w:ascii="Arial" w:hAnsi="Arial" w:cs="Arial"/>
          <w:color w:val="000000" w:themeColor="text1"/>
          <w:sz w:val="19"/>
          <w:szCs w:val="19"/>
          <w:shd w:val="clear" w:color="auto" w:fill="FFFFFF"/>
          <w:lang w:val="uk-UA"/>
        </w:rPr>
        <w:t xml:space="preserve"> </w:t>
      </w:r>
      <w:r w:rsidRPr="00955A8C">
        <w:rPr>
          <w:rFonts w:ascii="Times New Roman" w:hAnsi="Times New Roman" w:cs="Times New Roman"/>
          <w:color w:val="000000" w:themeColor="text1"/>
          <w:sz w:val="28"/>
          <w:szCs w:val="28"/>
          <w:shd w:val="clear" w:color="auto" w:fill="FFFFFF"/>
        </w:rPr>
        <w:t>Российская Энциклопедия.</w:t>
      </w:r>
      <w:r w:rsidRPr="00955A8C">
        <w:rPr>
          <w:rFonts w:ascii="Times New Roman" w:hAnsi="Times New Roman" w:cs="Times New Roman"/>
          <w:bCs/>
          <w:color w:val="000000" w:themeColor="text1"/>
          <w:sz w:val="28"/>
          <w:szCs w:val="28"/>
          <w:shd w:val="clear" w:color="auto" w:fill="FFFFFF"/>
        </w:rPr>
        <w:t xml:space="preserve"> </w:t>
      </w:r>
      <w:r w:rsidRPr="00955A8C">
        <w:rPr>
          <w:rFonts w:ascii="Times New Roman" w:hAnsi="Times New Roman" w:cs="Times New Roman"/>
          <w:color w:val="000000" w:themeColor="text1"/>
          <w:sz w:val="28"/>
          <w:szCs w:val="28"/>
          <w:shd w:val="clear" w:color="auto" w:fill="FFFFFF"/>
          <w:lang w:val="uk-UA"/>
        </w:rPr>
        <w:t xml:space="preserve">Москва. </w:t>
      </w:r>
      <w:r w:rsidRPr="00955A8C">
        <w:rPr>
          <w:rFonts w:ascii="Times New Roman" w:hAnsi="Times New Roman" w:cs="Times New Roman"/>
          <w:color w:val="000000" w:themeColor="text1"/>
          <w:sz w:val="28"/>
          <w:szCs w:val="28"/>
          <w:shd w:val="clear" w:color="auto" w:fill="FFFFFF"/>
        </w:rPr>
        <w:t xml:space="preserve">1994 г. </w:t>
      </w:r>
      <w:r w:rsidRPr="00955A8C">
        <w:rPr>
          <w:rFonts w:ascii="Times New Roman" w:hAnsi="Times New Roman" w:cs="Times New Roman"/>
          <w:color w:val="000000" w:themeColor="text1"/>
          <w:sz w:val="28"/>
          <w:szCs w:val="28"/>
          <w:shd w:val="clear" w:color="auto" w:fill="FFFFFF"/>
          <w:lang w:val="uk-UA"/>
        </w:rPr>
        <w:t>225 с.</w:t>
      </w:r>
    </w:p>
    <w:p w14:paraId="42EBC94A"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rPr>
        <w:t>Медведев В.Э. Доготарь О.А. COVID-19 и психическое здоровье: вызовы и первые выводы.</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Неврология, нейропсихиатрия, психосоматика. 2020;</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12(6). С. 4–10</w:t>
      </w:r>
      <w:r w:rsidRPr="00955A8C">
        <w:rPr>
          <w:rFonts w:ascii="Times New Roman" w:hAnsi="Times New Roman" w:cs="Times New Roman"/>
          <w:color w:val="000000" w:themeColor="text1"/>
          <w:sz w:val="28"/>
          <w:szCs w:val="28"/>
          <w:lang w:val="uk-UA"/>
        </w:rPr>
        <w:t>.</w:t>
      </w:r>
      <w:r w:rsidRPr="00955A8C">
        <w:rPr>
          <w:rFonts w:ascii="Times New Roman" w:eastAsia="Times New Roman" w:hAnsi="Times New Roman" w:cs="Times New Roman"/>
          <w:color w:val="000000" w:themeColor="text1"/>
          <w:sz w:val="28"/>
          <w:szCs w:val="28"/>
          <w:lang w:eastAsia="ru-RU"/>
        </w:rPr>
        <w:fldChar w:fldCharType="begin"/>
      </w:r>
      <w:r w:rsidRPr="00955A8C">
        <w:rPr>
          <w:rFonts w:ascii="Times New Roman" w:eastAsia="Times New Roman" w:hAnsi="Times New Roman" w:cs="Times New Roman"/>
          <w:color w:val="000000" w:themeColor="text1"/>
          <w:sz w:val="28"/>
          <w:szCs w:val="28"/>
          <w:lang w:eastAsia="ru-RU"/>
        </w:rPr>
        <w:instrText xml:space="preserve"> HYPERLINK "https://moz.gov.ua/" </w:instrText>
      </w:r>
      <w:r w:rsidRPr="00955A8C">
        <w:rPr>
          <w:rFonts w:ascii="Times New Roman" w:eastAsia="Times New Roman" w:hAnsi="Times New Roman" w:cs="Times New Roman"/>
          <w:color w:val="000000" w:themeColor="text1"/>
          <w:sz w:val="28"/>
          <w:szCs w:val="28"/>
          <w:lang w:eastAsia="ru-RU"/>
        </w:rPr>
        <w:fldChar w:fldCharType="separate"/>
      </w:r>
    </w:p>
    <w:p w14:paraId="6A95E7DC"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shd w:val="clear" w:color="auto" w:fill="FFFFFF"/>
          <w:lang w:eastAsia="ru-RU"/>
        </w:rPr>
        <w:t>МIнIстерство</w:t>
      </w: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shd w:val="clear" w:color="auto" w:fill="FFFFFF"/>
          <w:lang w:eastAsia="ru-RU"/>
        </w:rPr>
        <w:t>охорони</w:t>
      </w: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shd w:val="clear" w:color="auto" w:fill="FFFFFF"/>
          <w:lang w:eastAsia="ru-RU"/>
        </w:rPr>
        <w:t>здоров’я</w:t>
      </w: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shd w:val="clear" w:color="auto" w:fill="FFFFFF"/>
          <w:lang w:eastAsia="ru-RU"/>
        </w:rPr>
        <w:t>УкраIни</w:t>
      </w:r>
      <w:r w:rsidRPr="00955A8C">
        <w:rPr>
          <w:rFonts w:ascii="Times New Roman" w:eastAsia="Times New Roman" w:hAnsi="Times New Roman" w:cs="Times New Roman"/>
          <w:color w:val="000000" w:themeColor="text1"/>
          <w:sz w:val="28"/>
          <w:szCs w:val="28"/>
          <w:lang w:eastAsia="ru-RU"/>
        </w:rPr>
        <w:fldChar w:fldCharType="end"/>
      </w:r>
      <w:r w:rsidRPr="00955A8C">
        <w:rPr>
          <w:rFonts w:ascii="Times New Roman" w:eastAsia="Times New Roman" w:hAnsi="Times New Roman" w:cs="Times New Roman"/>
          <w:bCs/>
          <w:color w:val="000000" w:themeColor="text1"/>
          <w:sz w:val="28"/>
          <w:szCs w:val="28"/>
          <w:lang w:eastAsia="ru-RU"/>
        </w:rPr>
        <w:t xml:space="preserve"> Оперативна інформація про поширення та профілактику COVID-19</w:t>
      </w:r>
      <w:r w:rsidRPr="00955A8C">
        <w:rPr>
          <w:rFonts w:ascii="Times New Roman" w:eastAsia="Times New Roman" w:hAnsi="Times New Roman" w:cs="Times New Roman"/>
          <w:bCs/>
          <w:color w:val="000000" w:themeColor="text1"/>
          <w:sz w:val="28"/>
          <w:szCs w:val="28"/>
          <w:lang w:val="uk-UA" w:eastAsia="ru-RU"/>
        </w:rPr>
        <w:t xml:space="preserve">. </w:t>
      </w:r>
      <w:r w:rsidRPr="00955A8C">
        <w:rPr>
          <w:rFonts w:ascii="Times New Roman" w:eastAsia="Times New Roman" w:hAnsi="Times New Roman" w:cs="Times New Roman"/>
          <w:bCs/>
          <w:color w:val="000000" w:themeColor="text1"/>
          <w:sz w:val="28"/>
          <w:szCs w:val="28"/>
          <w:lang w:val="en-US" w:eastAsia="ru-RU"/>
        </w:rPr>
        <w:t>URL</w:t>
      </w:r>
      <w:r w:rsidRPr="00955A8C">
        <w:rPr>
          <w:rFonts w:ascii="Times New Roman" w:eastAsia="Times New Roman" w:hAnsi="Times New Roman" w:cs="Times New Roman"/>
          <w:bCs/>
          <w:color w:val="000000" w:themeColor="text1"/>
          <w:sz w:val="28"/>
          <w:szCs w:val="28"/>
          <w:lang w:val="uk-UA" w:eastAsia="ru-RU"/>
        </w:rPr>
        <w:t>:</w:t>
      </w:r>
      <w:r w:rsidRPr="00955A8C">
        <w:rPr>
          <w:rFonts w:ascii="Times New Roman" w:hAnsi="Times New Roman" w:cs="Times New Roman"/>
          <w:color w:val="000000" w:themeColor="text1"/>
          <w:sz w:val="28"/>
          <w:szCs w:val="28"/>
          <w:lang w:val="uk-UA"/>
        </w:rPr>
        <w:t xml:space="preserve"> </w:t>
      </w:r>
      <w:hyperlink r:id="rId52" w:history="1">
        <w:r w:rsidRPr="00955A8C">
          <w:rPr>
            <w:rFonts w:ascii="Times New Roman" w:hAnsi="Times New Roman" w:cs="Times New Roman"/>
            <w:color w:val="000000" w:themeColor="text1"/>
            <w:sz w:val="28"/>
            <w:szCs w:val="28"/>
            <w:lang w:val="uk-UA"/>
          </w:rPr>
          <w:t>https://moz.gov.ua/article/news/operativna-informacija-pro-poshirennja-koronavirusnoi-infekcii-2019-cov19</w:t>
        </w:r>
      </w:hyperlink>
      <w:r w:rsidRPr="00955A8C">
        <w:rPr>
          <w:rFonts w:ascii="Times New Roman" w:hAnsi="Times New Roman" w:cs="Times New Roman"/>
          <w:color w:val="000000" w:themeColor="text1"/>
          <w:sz w:val="28"/>
          <w:szCs w:val="28"/>
          <w:lang w:val="uk-UA"/>
        </w:rPr>
        <w:t xml:space="preserve"> (дата звернення </w:t>
      </w:r>
      <w:r w:rsidRPr="00955A8C">
        <w:rPr>
          <w:rFonts w:ascii="Times New Roman" w:eastAsia="Times New Roman" w:hAnsi="Times New Roman" w:cs="Times New Roman"/>
          <w:color w:val="000000" w:themeColor="text1"/>
          <w:spacing w:val="12"/>
          <w:sz w:val="28"/>
          <w:szCs w:val="28"/>
          <w:lang w:eastAsia="ru-RU"/>
        </w:rPr>
        <w:t>17 листопада 2021</w:t>
      </w:r>
      <w:r w:rsidRPr="00955A8C">
        <w:rPr>
          <w:rFonts w:ascii="Times New Roman" w:eastAsia="Times New Roman" w:hAnsi="Times New Roman" w:cs="Times New Roman"/>
          <w:color w:val="000000" w:themeColor="text1"/>
          <w:spacing w:val="12"/>
          <w:sz w:val="28"/>
          <w:szCs w:val="28"/>
          <w:lang w:val="uk-UA" w:eastAsia="ru-RU"/>
        </w:rPr>
        <w:t>)</w:t>
      </w:r>
    </w:p>
    <w:p w14:paraId="13ECC3CF"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lastRenderedPageBreak/>
        <w:t xml:space="preserve"> Н</w:t>
      </w:r>
      <w:r w:rsidRPr="00955A8C">
        <w:rPr>
          <w:rFonts w:ascii="Times New Roman" w:hAnsi="Times New Roman" w:cs="Times New Roman"/>
          <w:color w:val="000000" w:themeColor="text1"/>
          <w:sz w:val="28"/>
          <w:szCs w:val="28"/>
        </w:rPr>
        <w:t>овейший философский словарь</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  гл. науч. ред. и сост. А.А. Грицанов. Минск: Книжный Дом, 1999</w:t>
      </w:r>
      <w:r w:rsidRPr="00955A8C">
        <w:rPr>
          <w:rFonts w:ascii="Times New Roman" w:hAnsi="Times New Roman" w:cs="Times New Roman"/>
          <w:color w:val="000000" w:themeColor="text1"/>
          <w:sz w:val="28"/>
          <w:szCs w:val="28"/>
          <w:lang w:val="uk-UA"/>
        </w:rPr>
        <w:t>. 1279 с.</w:t>
      </w:r>
    </w:p>
    <w:p w14:paraId="7D208A5A" w14:textId="77777777" w:rsidR="00B2702E" w:rsidRPr="007A3F47"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hyperlink r:id="rId53" w:history="1">
        <w:r w:rsidRPr="00955A8C">
          <w:rPr>
            <w:rFonts w:ascii="Times New Roman" w:eastAsia="Times New Roman" w:hAnsi="Times New Roman" w:cs="Times New Roman"/>
            <w:bCs/>
            <w:color w:val="000000" w:themeColor="text1"/>
            <w:sz w:val="28"/>
            <w:szCs w:val="28"/>
            <w:lang w:eastAsia="ru-RU"/>
          </w:rPr>
          <w:t>Позняк</w:t>
        </w:r>
        <w:r w:rsidRPr="00955A8C">
          <w:rPr>
            <w:rFonts w:ascii="Times New Roman" w:eastAsia="Times New Roman" w:hAnsi="Times New Roman" w:cs="Times New Roman"/>
            <w:bCs/>
            <w:color w:val="000000" w:themeColor="text1"/>
            <w:sz w:val="28"/>
            <w:szCs w:val="28"/>
            <w:lang w:val="uk-UA" w:eastAsia="ru-RU"/>
          </w:rPr>
          <w:t xml:space="preserve"> В. О</w:t>
        </w:r>
        <w:r w:rsidRPr="00955A8C">
          <w:rPr>
            <w:rFonts w:ascii="Times New Roman" w:eastAsia="Times New Roman" w:hAnsi="Times New Roman" w:cs="Times New Roman"/>
            <w:bCs/>
            <w:color w:val="000000" w:themeColor="text1"/>
            <w:sz w:val="28"/>
            <w:szCs w:val="28"/>
            <w:lang w:eastAsia="ru-RU"/>
          </w:rPr>
          <w:t xml:space="preserve"> психологической помощи во время пандемии COVID-19</w:t>
        </w:r>
      </w:hyperlink>
      <w:r w:rsidRPr="00955A8C">
        <w:rPr>
          <w:rFonts w:ascii="Times New Roman" w:eastAsia="Times New Roman" w:hAnsi="Times New Roman" w:cs="Times New Roman"/>
          <w:bCs/>
          <w:color w:val="000000" w:themeColor="text1"/>
          <w:sz w:val="28"/>
          <w:szCs w:val="28"/>
          <w:lang w:val="uk-UA" w:eastAsia="ru-RU"/>
        </w:rPr>
        <w:t xml:space="preserve">. Новости ООН. </w:t>
      </w:r>
      <w:hyperlink r:id="rId54" w:history="1">
        <w:r w:rsidRPr="007A3F47">
          <w:rPr>
            <w:rFonts w:ascii="Times New Roman" w:eastAsia="Times New Roman" w:hAnsi="Times New Roman" w:cs="Times New Roman"/>
            <w:bCs/>
            <w:color w:val="000000" w:themeColor="text1"/>
            <w:sz w:val="28"/>
            <w:szCs w:val="28"/>
            <w:lang w:val="en-US" w:eastAsia="ru-RU"/>
          </w:rPr>
          <w:t>URL</w:t>
        </w:r>
        <w:r w:rsidRPr="007A3F47">
          <w:rPr>
            <w:rFonts w:ascii="Times New Roman" w:eastAsia="Times New Roman" w:hAnsi="Times New Roman" w:cs="Times New Roman"/>
            <w:bCs/>
            <w:color w:val="000000" w:themeColor="text1"/>
            <w:sz w:val="28"/>
            <w:szCs w:val="28"/>
            <w:lang w:val="uk-UA" w:eastAsia="ru-RU"/>
          </w:rPr>
          <w:t>:</w:t>
        </w:r>
        <w:r w:rsidRPr="007A3F47">
          <w:rPr>
            <w:rFonts w:ascii="Times New Roman" w:hAnsi="Times New Roman" w:cs="Times New Roman"/>
            <w:color w:val="000000" w:themeColor="text1"/>
            <w:sz w:val="28"/>
            <w:szCs w:val="28"/>
            <w:lang w:val="uk-UA"/>
          </w:rPr>
          <w:t>https://news.un.org/ru/story/2020/10/1387522</w:t>
        </w:r>
      </w:hyperlink>
    </w:p>
    <w:p w14:paraId="64689AB3"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shd w:val="clear" w:color="auto" w:fill="FFFFFF"/>
        </w:rPr>
        <w:t xml:space="preserve">Пайнс Э., Маслач К. </w:t>
      </w:r>
      <w:r w:rsidRPr="00955A8C">
        <w:rPr>
          <w:rFonts w:ascii="Times New Roman" w:eastAsia="Times New Roman" w:hAnsi="Times New Roman" w:cs="Times New Roman"/>
          <w:color w:val="000000" w:themeColor="text1"/>
          <w:sz w:val="28"/>
          <w:szCs w:val="28"/>
          <w:lang w:eastAsia="ru-RU"/>
        </w:rPr>
        <w:t xml:space="preserve"> </w:t>
      </w:r>
      <w:r w:rsidRPr="00955A8C">
        <w:rPr>
          <w:rFonts w:ascii="Times New Roman" w:hAnsi="Times New Roman" w:cs="Times New Roman"/>
          <w:color w:val="000000" w:themeColor="text1"/>
          <w:sz w:val="28"/>
          <w:szCs w:val="28"/>
          <w:shd w:val="clear" w:color="auto" w:fill="FFFFFF"/>
        </w:rPr>
        <w:t>Бем С.Л. Полоролевой опросник Практикум по социальной психологии: Питер, 2000, стр. 199-203.</w:t>
      </w:r>
    </w:p>
    <w:p w14:paraId="1C03B68C"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shd w:val="clear" w:color="auto" w:fill="FFFFFF"/>
        </w:rPr>
        <w:t>Пандемия COVID-19: новости и аналитика.</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URL</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rPr>
        <w:t xml:space="preserve"> </w:t>
      </w:r>
      <w:hyperlink r:id="rId55" w:history="1">
        <w:r w:rsidRPr="00955A8C">
          <w:rPr>
            <w:rFonts w:ascii="Times New Roman" w:hAnsi="Times New Roman" w:cs="Times New Roman"/>
            <w:color w:val="000000" w:themeColor="text1"/>
            <w:sz w:val="28"/>
            <w:szCs w:val="28"/>
            <w:shd w:val="clear" w:color="auto" w:fill="FFFFFF"/>
            <w:lang w:val="en-US"/>
          </w:rPr>
          <w:t>https</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www</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dw</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com</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ru</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pandemija</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covid</w:t>
        </w:r>
        <w:r w:rsidRPr="00955A8C">
          <w:rPr>
            <w:rFonts w:ascii="Times New Roman" w:hAnsi="Times New Roman" w:cs="Times New Roman"/>
            <w:color w:val="000000" w:themeColor="text1"/>
            <w:sz w:val="28"/>
            <w:szCs w:val="28"/>
            <w:shd w:val="clear" w:color="auto" w:fill="FFFFFF"/>
          </w:rPr>
          <w:t>-19-</w:t>
        </w:r>
        <w:r w:rsidRPr="00955A8C">
          <w:rPr>
            <w:rFonts w:ascii="Times New Roman" w:hAnsi="Times New Roman" w:cs="Times New Roman"/>
            <w:color w:val="000000" w:themeColor="text1"/>
            <w:sz w:val="28"/>
            <w:szCs w:val="28"/>
            <w:shd w:val="clear" w:color="auto" w:fill="FFFFFF"/>
            <w:lang w:val="en-US"/>
          </w:rPr>
          <w:t>kovid</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lang w:val="en-US"/>
          </w:rPr>
          <w:t>t</w:t>
        </w:r>
        <w:r w:rsidRPr="00955A8C">
          <w:rPr>
            <w:rFonts w:ascii="Times New Roman" w:hAnsi="Times New Roman" w:cs="Times New Roman"/>
            <w:color w:val="000000" w:themeColor="text1"/>
            <w:sz w:val="28"/>
            <w:szCs w:val="28"/>
            <w:shd w:val="clear" w:color="auto" w:fill="FFFFFF"/>
          </w:rPr>
          <w:t>-52182513</w:t>
        </w:r>
      </w:hyperlink>
      <w:r w:rsidRPr="00955A8C">
        <w:rPr>
          <w:rFonts w:ascii="Times New Roman" w:hAnsi="Times New Roman" w:cs="Times New Roman"/>
          <w:color w:val="000000" w:themeColor="text1"/>
          <w:sz w:val="28"/>
          <w:szCs w:val="28"/>
          <w:shd w:val="clear" w:color="auto" w:fill="FFFFFF"/>
          <w:lang w:val="uk-UA"/>
        </w:rPr>
        <w:t xml:space="preserve"> (дата звернення 13.02.22)</w:t>
      </w:r>
    </w:p>
    <w:p w14:paraId="557ED374"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Персона Е.С., Овеси Л. Психоаналитические теории гендерной идентичности. </w:t>
      </w:r>
      <w:r w:rsidRPr="00955A8C">
        <w:rPr>
          <w:rFonts w:ascii="Times New Roman" w:hAnsi="Times New Roman" w:cs="Times New Roman"/>
          <w:i/>
          <w:color w:val="000000" w:themeColor="text1"/>
          <w:sz w:val="28"/>
          <w:szCs w:val="28"/>
        </w:rPr>
        <w:t>Журнал Американской психоаналитической академии</w:t>
      </w:r>
      <w:r w:rsidRPr="00955A8C">
        <w:rPr>
          <w:rFonts w:ascii="Times New Roman" w:hAnsi="Times New Roman" w:cs="Times New Roman"/>
          <w:color w:val="000000" w:themeColor="text1"/>
          <w:sz w:val="28"/>
          <w:szCs w:val="28"/>
        </w:rPr>
        <w:t>. 1983. № 11.  С. 203-226.</w:t>
      </w:r>
    </w:p>
    <w:p w14:paraId="7D82E4A0"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eastAsia="Calibri" w:hAnsi="Times New Roman" w:cs="Times New Roman"/>
          <w:color w:val="000000" w:themeColor="text1"/>
          <w:sz w:val="28"/>
          <w:szCs w:val="28"/>
          <w:lang w:val="uk-UA"/>
        </w:rPr>
        <w:t xml:space="preserve"> Практикум по гендерной психологии / Под ред. И.С. Клециной. Санкт-Петербург: Питер, 2009. 496 с.</w:t>
      </w:r>
      <w:r w:rsidRPr="00955A8C">
        <w:rPr>
          <w:rFonts w:ascii="Times New Roman" w:hAnsi="Times New Roman" w:cs="Times New Roman"/>
          <w:color w:val="000000" w:themeColor="text1"/>
          <w:sz w:val="28"/>
          <w:szCs w:val="28"/>
          <w:lang w:val="uk-UA"/>
        </w:rPr>
        <w:t xml:space="preserve"> </w:t>
      </w:r>
    </w:p>
    <w:p w14:paraId="2189C603"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 xml:space="preserve"> Психологічне здоров’я персоналу організацій в умовах пандемії </w:t>
      </w:r>
      <w:r w:rsidRPr="00955A8C">
        <w:rPr>
          <w:rFonts w:ascii="Times New Roman" w:hAnsi="Times New Roman" w:cs="Times New Roman"/>
          <w:color w:val="000000" w:themeColor="text1"/>
          <w:sz w:val="28"/>
          <w:szCs w:val="28"/>
        </w:rPr>
        <w:t>COVID</w:t>
      </w:r>
      <w:r w:rsidRPr="00955A8C">
        <w:rPr>
          <w:rFonts w:ascii="Times New Roman" w:hAnsi="Times New Roman" w:cs="Times New Roman"/>
          <w:color w:val="000000" w:themeColor="text1"/>
          <w:sz w:val="28"/>
          <w:szCs w:val="28"/>
          <w:lang w:val="uk-UA"/>
        </w:rPr>
        <w:t>-19: проблеми та технології забезпечення: матеріали ХІ</w:t>
      </w:r>
      <w:r w:rsidRPr="00955A8C">
        <w:rPr>
          <w:rFonts w:ascii="Times New Roman" w:hAnsi="Times New Roman" w:cs="Times New Roman"/>
          <w:color w:val="000000" w:themeColor="text1"/>
          <w:sz w:val="28"/>
          <w:szCs w:val="28"/>
        </w:rPr>
        <w:t>V</w:t>
      </w:r>
      <w:r w:rsidRPr="00955A8C">
        <w:rPr>
          <w:rFonts w:ascii="Times New Roman" w:hAnsi="Times New Roman" w:cs="Times New Roman"/>
          <w:color w:val="000000" w:themeColor="text1"/>
          <w:sz w:val="28"/>
          <w:szCs w:val="28"/>
          <w:lang w:val="uk-UA"/>
        </w:rPr>
        <w:t xml:space="preserve"> Міжнародної науково-практичної онлайн-конференції з організаційної та економічної психології (21 травня 2020 року) / за наук. ред. </w:t>
      </w:r>
      <w:r w:rsidRPr="00955A8C">
        <w:rPr>
          <w:rFonts w:ascii="Times New Roman" w:hAnsi="Times New Roman" w:cs="Times New Roman"/>
          <w:color w:val="000000" w:themeColor="text1"/>
          <w:sz w:val="28"/>
          <w:szCs w:val="28"/>
        </w:rPr>
        <w:t>С.Д. Максименка, Л.М. Карамушки. Н.М. Бендерець, А.М. Шевченко, О.В. Креденцер. Київ – Біла Церква, 2020. 135 с.</w:t>
      </w:r>
    </w:p>
    <w:p w14:paraId="3D7E2C8B"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 xml:space="preserve"> Психологический словарь. - </w:t>
      </w:r>
      <w:r w:rsidRPr="00955A8C">
        <w:rPr>
          <w:rFonts w:ascii="Times New Roman" w:hAnsi="Times New Roman" w:cs="Times New Roman"/>
          <w:color w:val="000000" w:themeColor="text1"/>
          <w:sz w:val="28"/>
          <w:szCs w:val="28"/>
        </w:rPr>
        <w:t>URL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http</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gufo</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me</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content</w:t>
      </w:r>
      <w:r w:rsidRPr="00955A8C">
        <w:rPr>
          <w:rFonts w:ascii="Times New Roman" w:hAnsi="Times New Roman" w:cs="Times New Roman"/>
          <w:color w:val="000000" w:themeColor="text1"/>
          <w:sz w:val="28"/>
          <w:szCs w:val="28"/>
          <w:lang w:val="uk-UA"/>
        </w:rPr>
        <w:t>_</w:t>
      </w:r>
      <w:r w:rsidRPr="00955A8C">
        <w:rPr>
          <w:rFonts w:ascii="Times New Roman" w:hAnsi="Times New Roman" w:cs="Times New Roman"/>
          <w:color w:val="000000" w:themeColor="text1"/>
          <w:sz w:val="28"/>
          <w:szCs w:val="28"/>
        </w:rPr>
        <w:t>psy</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gender</w:t>
      </w:r>
      <w:r w:rsidRPr="00955A8C">
        <w:rPr>
          <w:rFonts w:ascii="Times New Roman" w:hAnsi="Times New Roman" w:cs="Times New Roman"/>
          <w:color w:val="000000" w:themeColor="text1"/>
          <w:sz w:val="28"/>
          <w:szCs w:val="28"/>
          <w:lang w:val="uk-UA"/>
        </w:rPr>
        <w:t>-6308.</w:t>
      </w:r>
      <w:r w:rsidRPr="00955A8C">
        <w:rPr>
          <w:rFonts w:ascii="Times New Roman" w:hAnsi="Times New Roman" w:cs="Times New Roman"/>
          <w:color w:val="000000" w:themeColor="text1"/>
          <w:sz w:val="28"/>
          <w:szCs w:val="28"/>
        </w:rPr>
        <w:t>html</w:t>
      </w:r>
      <w:r w:rsidRPr="00955A8C">
        <w:rPr>
          <w:rFonts w:ascii="Times New Roman" w:hAnsi="Times New Roman" w:cs="Times New Roman"/>
          <w:color w:val="000000" w:themeColor="text1"/>
          <w:sz w:val="28"/>
          <w:szCs w:val="28"/>
          <w:lang w:val="uk-UA"/>
        </w:rPr>
        <w:t xml:space="preserve"> (дата обращения: 25.04.2017).</w:t>
      </w:r>
    </w:p>
    <w:p w14:paraId="2C7FA6F7"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 xml:space="preserve"> Сексологическая энциклопедия. Гендер.  </w:t>
      </w:r>
      <w:r w:rsidRPr="00955A8C">
        <w:rPr>
          <w:rFonts w:ascii="Times New Roman" w:hAnsi="Times New Roman" w:cs="Times New Roman"/>
          <w:color w:val="000000" w:themeColor="text1"/>
          <w:sz w:val="28"/>
          <w:szCs w:val="28"/>
        </w:rPr>
        <w:t>URL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http</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gufo</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me</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rPr>
        <w:t>content</w:t>
      </w:r>
      <w:r w:rsidRPr="00955A8C">
        <w:rPr>
          <w:rFonts w:ascii="Times New Roman" w:hAnsi="Times New Roman" w:cs="Times New Roman"/>
          <w:color w:val="000000" w:themeColor="text1"/>
          <w:sz w:val="28"/>
          <w:szCs w:val="28"/>
          <w:lang w:val="uk-UA"/>
        </w:rPr>
        <w:t>_</w:t>
      </w:r>
      <w:r w:rsidRPr="00955A8C">
        <w:rPr>
          <w:rFonts w:ascii="Times New Roman" w:hAnsi="Times New Roman" w:cs="Times New Roman"/>
          <w:color w:val="000000" w:themeColor="text1"/>
          <w:sz w:val="28"/>
          <w:szCs w:val="28"/>
        </w:rPr>
        <w:t>seksenc</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gender</w:t>
      </w:r>
      <w:r w:rsidRPr="00955A8C">
        <w:rPr>
          <w:rFonts w:ascii="Times New Roman" w:hAnsi="Times New Roman" w:cs="Times New Roman"/>
          <w:color w:val="000000" w:themeColor="text1"/>
          <w:sz w:val="28"/>
          <w:szCs w:val="28"/>
          <w:lang w:val="uk-UA"/>
        </w:rPr>
        <w:t>-17197.</w:t>
      </w:r>
      <w:r w:rsidRPr="00955A8C">
        <w:rPr>
          <w:rFonts w:ascii="Times New Roman" w:hAnsi="Times New Roman" w:cs="Times New Roman"/>
          <w:color w:val="000000" w:themeColor="text1"/>
          <w:sz w:val="28"/>
          <w:szCs w:val="28"/>
        </w:rPr>
        <w:t>html</w:t>
      </w:r>
      <w:r w:rsidRPr="00955A8C">
        <w:rPr>
          <w:rFonts w:ascii="Times New Roman" w:hAnsi="Times New Roman" w:cs="Times New Roman"/>
          <w:color w:val="000000" w:themeColor="text1"/>
          <w:sz w:val="28"/>
          <w:szCs w:val="28"/>
          <w:lang w:val="uk-UA"/>
        </w:rPr>
        <w:t xml:space="preserve"> (дата обращения: 25.04.2021).</w:t>
      </w:r>
    </w:p>
    <w:p w14:paraId="38351CBC"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Социологический энциклопедический словарь на русском, английском, немецком, французском и чешском языках / ред.-координатор Г. В. Осипов.  Москв: </w:t>
      </w:r>
      <w:proofErr w:type="gramStart"/>
      <w:r w:rsidRPr="00955A8C">
        <w:rPr>
          <w:rFonts w:ascii="Times New Roman" w:hAnsi="Times New Roman" w:cs="Times New Roman"/>
          <w:color w:val="000000" w:themeColor="text1"/>
          <w:sz w:val="28"/>
          <w:szCs w:val="28"/>
        </w:rPr>
        <w:t>ИН-ФРА</w:t>
      </w:r>
      <w:proofErr w:type="gramEnd"/>
      <w:r w:rsidRPr="00955A8C">
        <w:rPr>
          <w:rFonts w:ascii="Times New Roman" w:hAnsi="Times New Roman" w:cs="Times New Roman"/>
          <w:color w:val="000000" w:themeColor="text1"/>
          <w:sz w:val="28"/>
          <w:szCs w:val="28"/>
        </w:rPr>
        <w:t>-М: Норма, 2000</w:t>
      </w:r>
      <w:r w:rsidRPr="00955A8C">
        <w:rPr>
          <w:rFonts w:ascii="Times New Roman" w:hAnsi="Times New Roman" w:cs="Times New Roman"/>
          <w:color w:val="000000" w:themeColor="text1"/>
          <w:sz w:val="28"/>
          <w:szCs w:val="28"/>
          <w:lang w:val="uk-UA"/>
        </w:rPr>
        <w:t>. 512 с.</w:t>
      </w:r>
    </w:p>
    <w:p w14:paraId="689C2B51"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lastRenderedPageBreak/>
        <w:t>Стебунова Е.И.  Гендерное неравенство как элемент трансформации социальной структур</w:t>
      </w:r>
      <w:r w:rsidRPr="00955A8C">
        <w:rPr>
          <w:rFonts w:ascii="Times New Roman" w:hAnsi="Times New Roman" w:cs="Times New Roman"/>
          <w:color w:val="000000" w:themeColor="text1"/>
          <w:sz w:val="28"/>
          <w:szCs w:val="28"/>
        </w:rPr>
        <w:t xml:space="preserve">ы. </w:t>
      </w:r>
      <w:r w:rsidRPr="00955A8C">
        <w:rPr>
          <w:rFonts w:ascii="Times New Roman" w:hAnsi="Times New Roman" w:cs="Times New Roman"/>
          <w:color w:val="000000" w:themeColor="text1"/>
          <w:sz w:val="28"/>
          <w:szCs w:val="28"/>
          <w:lang w:val="uk-UA"/>
        </w:rPr>
        <w:t xml:space="preserve">Туманитарные аспекты модернизации России: материалы Всероссийской научно-практической конференции молодых ученых / отв. ред. д.с.н., проф. В.В. Таврилюк.  Тюмень: Изд-во ТюмТНГУ, 2011.  464 с.  </w:t>
      </w:r>
    </w:p>
    <w:p w14:paraId="4A36A628"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Стебунова Е.И.  Феномен гендера: социально-философский аспект:  автореф. дисс. на соиск. ученой степени кандид. философ. наук.  специальность 09.00.11 - социальная философия. Челябинск, 2012. 39 С.</w:t>
      </w:r>
    </w:p>
    <w:p w14:paraId="2D911D4E"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bCs/>
          <w:color w:val="000000" w:themeColor="text1"/>
          <w:sz w:val="28"/>
          <w:szCs w:val="28"/>
          <w:shd w:val="clear" w:color="auto" w:fill="FFFFFF"/>
        </w:rPr>
        <w:t>Теория когнитивного диссонанса</w:t>
      </w:r>
      <w:r w:rsidRPr="00955A8C">
        <w:rPr>
          <w:rFonts w:ascii="Times New Roman" w:hAnsi="Times New Roman" w:cs="Times New Roman"/>
          <w:color w:val="000000" w:themeColor="text1"/>
          <w:sz w:val="28"/>
          <w:szCs w:val="28"/>
          <w:shd w:val="clear" w:color="auto" w:fill="FFFFFF"/>
        </w:rPr>
        <w:t> / </w:t>
      </w:r>
      <w:r w:rsidRPr="00955A8C">
        <w:rPr>
          <w:rFonts w:ascii="Times New Roman" w:hAnsi="Times New Roman" w:cs="Times New Roman"/>
          <w:bCs/>
          <w:color w:val="000000" w:themeColor="text1"/>
          <w:sz w:val="28"/>
          <w:szCs w:val="28"/>
          <w:shd w:val="clear" w:color="auto" w:fill="FFFFFF"/>
        </w:rPr>
        <w:t>Пер</w:t>
      </w:r>
      <w:r w:rsidRPr="00955A8C">
        <w:rPr>
          <w:rFonts w:ascii="Times New Roman" w:hAnsi="Times New Roman" w:cs="Times New Roman"/>
          <w:color w:val="000000" w:themeColor="text1"/>
          <w:sz w:val="28"/>
          <w:szCs w:val="28"/>
          <w:shd w:val="clear" w:color="auto" w:fill="FFFFFF"/>
        </w:rPr>
        <w:t>. с англ. </w:t>
      </w:r>
      <w:r w:rsidRPr="00955A8C">
        <w:rPr>
          <w:rFonts w:ascii="Times New Roman" w:hAnsi="Times New Roman" w:cs="Times New Roman"/>
          <w:bCs/>
          <w:color w:val="000000" w:themeColor="text1"/>
          <w:sz w:val="28"/>
          <w:szCs w:val="28"/>
          <w:shd w:val="clear" w:color="auto" w:fill="FFFFFF"/>
        </w:rPr>
        <w:t>А</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bCs/>
          <w:color w:val="000000" w:themeColor="text1"/>
          <w:sz w:val="28"/>
          <w:szCs w:val="28"/>
          <w:shd w:val="clear" w:color="auto" w:fill="FFFFFF"/>
        </w:rPr>
        <w:t>Анистратенко</w:t>
      </w:r>
      <w:r w:rsidRPr="00955A8C">
        <w:rPr>
          <w:rFonts w:ascii="Times New Roman" w:hAnsi="Times New Roman" w:cs="Times New Roman"/>
          <w:color w:val="000000" w:themeColor="text1"/>
          <w:sz w:val="28"/>
          <w:szCs w:val="28"/>
          <w:shd w:val="clear" w:color="auto" w:fill="FFFFFF"/>
        </w:rPr>
        <w:t>, И. </w:t>
      </w:r>
      <w:r w:rsidRPr="00955A8C">
        <w:rPr>
          <w:rFonts w:ascii="Times New Roman" w:hAnsi="Times New Roman" w:cs="Times New Roman"/>
          <w:bCs/>
          <w:color w:val="000000" w:themeColor="text1"/>
          <w:sz w:val="28"/>
          <w:szCs w:val="28"/>
          <w:shd w:val="clear" w:color="auto" w:fill="FFFFFF"/>
        </w:rPr>
        <w:t>Знаешева</w:t>
      </w:r>
      <w:r w:rsidRPr="00955A8C">
        <w:rPr>
          <w:rFonts w:ascii="Times New Roman" w:hAnsi="Times New Roman" w:cs="Times New Roman"/>
          <w:color w:val="000000" w:themeColor="text1"/>
          <w:sz w:val="28"/>
          <w:szCs w:val="28"/>
          <w:shd w:val="clear" w:color="auto" w:fill="FFFFFF"/>
        </w:rPr>
        <w:t>. Санкт-Петербург: </w:t>
      </w:r>
      <w:r w:rsidRPr="00955A8C">
        <w:rPr>
          <w:rFonts w:ascii="Times New Roman" w:hAnsi="Times New Roman" w:cs="Times New Roman"/>
          <w:bCs/>
          <w:color w:val="000000" w:themeColor="text1"/>
          <w:sz w:val="28"/>
          <w:szCs w:val="28"/>
          <w:shd w:val="clear" w:color="auto" w:fill="FFFFFF"/>
        </w:rPr>
        <w:t>Ювента</w:t>
      </w:r>
      <w:r w:rsidRPr="00955A8C">
        <w:rPr>
          <w:rFonts w:ascii="Times New Roman" w:hAnsi="Times New Roman" w:cs="Times New Roman"/>
          <w:color w:val="000000" w:themeColor="text1"/>
          <w:sz w:val="28"/>
          <w:szCs w:val="28"/>
          <w:shd w:val="clear" w:color="auto" w:fill="FFFFFF"/>
        </w:rPr>
        <w:t>, </w:t>
      </w:r>
      <w:r w:rsidRPr="00955A8C">
        <w:rPr>
          <w:rFonts w:ascii="Times New Roman" w:hAnsi="Times New Roman" w:cs="Times New Roman"/>
          <w:bCs/>
          <w:color w:val="000000" w:themeColor="text1"/>
          <w:sz w:val="28"/>
          <w:szCs w:val="28"/>
          <w:shd w:val="clear" w:color="auto" w:fill="FFFFFF"/>
        </w:rPr>
        <w:t>1999</w:t>
      </w:r>
      <w:r w:rsidRPr="00955A8C">
        <w:rPr>
          <w:rFonts w:ascii="Times New Roman" w:hAnsi="Times New Roman" w:cs="Times New Roman"/>
          <w:color w:val="000000" w:themeColor="text1"/>
          <w:sz w:val="28"/>
          <w:szCs w:val="28"/>
          <w:shd w:val="clear" w:color="auto" w:fill="FFFFFF"/>
        </w:rPr>
        <w:t>. 318 с.</w:t>
      </w:r>
    </w:p>
    <w:p w14:paraId="331E0BD5"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shd w:val="clear" w:color="auto" w:fill="FFFFFF"/>
          <w:lang w:eastAsia="ru-RU"/>
        </w:rPr>
        <w:t>Типология жизнедеятельностных установок личности. Психолого-педагогические исследования, 2012. Том. 4, № 1.</w:t>
      </w:r>
    </w:p>
    <w:p w14:paraId="22B8C3B2" w14:textId="3070BCAE" w:rsidR="00B2702E" w:rsidRPr="00955A8C" w:rsidRDefault="00B2702E" w:rsidP="00B2702E">
      <w:pPr>
        <w:widowControl w:val="0"/>
        <w:numPr>
          <w:ilvl w:val="0"/>
          <w:numId w:val="1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 Титаренко Т. М. Життєві домагання особистості у гендерному контексті</w:t>
      </w:r>
      <w:r w:rsidR="0009308E">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uk-UA"/>
        </w:rPr>
        <w:t xml:space="preserve"> </w:t>
      </w:r>
      <w:r w:rsidRPr="0009308E">
        <w:rPr>
          <w:rFonts w:ascii="Times New Roman" w:hAnsi="Times New Roman" w:cs="Times New Roman"/>
          <w:color w:val="000000" w:themeColor="text1"/>
          <w:sz w:val="28"/>
          <w:szCs w:val="28"/>
          <w:lang w:val="uk-UA"/>
        </w:rPr>
        <w:t>Проблеми загальної та педагогічної психології</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Зб. наук. праць Ін-ту психології ім. Г. С. Костюка.  Т. 5. Ч.6.  Київ, 2003. С. 290–295.</w:t>
      </w:r>
    </w:p>
    <w:p w14:paraId="25384AEC" w14:textId="77777777" w:rsidR="00B2702E" w:rsidRPr="00955A8C" w:rsidRDefault="00B2702E" w:rsidP="00B2702E">
      <w:pPr>
        <w:widowControl w:val="0"/>
        <w:numPr>
          <w:ilvl w:val="0"/>
          <w:numId w:val="1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Титаренко Т.М. </w:t>
      </w:r>
      <w:r w:rsidRPr="00955A8C">
        <w:rPr>
          <w:rFonts w:ascii="Times New Roman" w:hAnsi="Times New Roman" w:cs="Times New Roman"/>
          <w:color w:val="000000" w:themeColor="text1"/>
          <w:sz w:val="28"/>
          <w:szCs w:val="28"/>
        </w:rPr>
        <w:t>Основи соціальної психології. Соціальна психологія особистості. Київ: Міленіум, 2008.</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 С.</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377-440. </w:t>
      </w:r>
    </w:p>
    <w:p w14:paraId="7B9F0F9B" w14:textId="77777777" w:rsidR="00B2702E" w:rsidRPr="00955A8C" w:rsidRDefault="00B2702E" w:rsidP="00B2702E">
      <w:pPr>
        <w:widowControl w:val="0"/>
        <w:numPr>
          <w:ilvl w:val="0"/>
          <w:numId w:val="1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rPr>
        <w:t>Ткалич М.Г</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Гендерна психологія. Київ: Академвидав, 2016. C.7-41.</w:t>
      </w:r>
    </w:p>
    <w:p w14:paraId="20269F47" w14:textId="77777777" w:rsidR="00B2702E" w:rsidRPr="00955A8C" w:rsidRDefault="00B2702E" w:rsidP="00B2702E">
      <w:pPr>
        <w:numPr>
          <w:ilvl w:val="0"/>
          <w:numId w:val="12"/>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shd w:val="clear" w:color="auto" w:fill="FFFFFF"/>
          <w:lang w:val="uk-UA" w:eastAsia="ru-RU"/>
        </w:rPr>
      </w:pPr>
      <w:r w:rsidRPr="00955A8C">
        <w:rPr>
          <w:rFonts w:ascii="Times New Roman" w:eastAsia="Times New Roman" w:hAnsi="Times New Roman" w:cs="Times New Roman"/>
          <w:color w:val="000000" w:themeColor="text1"/>
          <w:sz w:val="28"/>
          <w:szCs w:val="28"/>
          <w:shd w:val="clear" w:color="auto" w:fill="FFFFFF"/>
          <w:lang w:val="uk-UA" w:eastAsia="ru-RU"/>
        </w:rPr>
        <w:t xml:space="preserve"> Туриніна О.Л. Методологія та методи психологічного дослідження: Київ: ДП “Вид. дім “Персонал”, 2018. 206 с.</w:t>
      </w:r>
    </w:p>
    <w:p w14:paraId="04B924EA"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Узнадзе Д.М. Психология установки</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Санкт-Петербург: Питер, 2001.  416 с.</w:t>
      </w:r>
    </w:p>
    <w:p w14:paraId="4DC9C860"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shd w:val="clear" w:color="auto" w:fill="FFFFFF"/>
          <w:lang w:val="uk-UA"/>
        </w:rPr>
        <w:t xml:space="preserve"> Університеті культури: Міжнародний науково-практичний </w:t>
      </w:r>
      <w:r w:rsidRPr="00955A8C">
        <w:rPr>
          <w:rFonts w:ascii="Times New Roman" w:hAnsi="Times New Roman" w:cs="Times New Roman"/>
          <w:color w:val="000000" w:themeColor="text1"/>
          <w:sz w:val="28"/>
          <w:szCs w:val="28"/>
          <w:shd w:val="clear" w:color="auto" w:fill="FFFFFF"/>
          <w:lang w:val="en-US"/>
        </w:rPr>
        <w:t>Workshop</w:t>
      </w:r>
      <w:r w:rsidRPr="00955A8C">
        <w:rPr>
          <w:rFonts w:ascii="Times New Roman" w:hAnsi="Times New Roman" w:cs="Times New Roman"/>
          <w:color w:val="000000" w:themeColor="text1"/>
          <w:sz w:val="28"/>
          <w:szCs w:val="28"/>
          <w:shd w:val="clear" w:color="auto" w:fill="FFFFFF"/>
          <w:lang w:val="uk-UA"/>
        </w:rPr>
        <w:t xml:space="preserve"> «Психологія переживання глобальної пандемії: досвід України і світу».</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URL</w:t>
      </w:r>
      <w:r w:rsidRPr="00955A8C">
        <w:rPr>
          <w:rFonts w:ascii="Times New Roman" w:eastAsia="Times New Roman" w:hAnsi="Times New Roman" w:cs="Times New Roman"/>
          <w:color w:val="000000" w:themeColor="text1"/>
          <w:sz w:val="28"/>
          <w:szCs w:val="28"/>
          <w:lang w:val="uk-UA" w:eastAsia="ru-RU"/>
        </w:rPr>
        <w:t xml:space="preserve">: </w:t>
      </w:r>
      <w:hyperlink r:id="rId56" w:history="1">
        <w:r w:rsidRPr="00955A8C">
          <w:rPr>
            <w:rFonts w:ascii="Times New Roman" w:eastAsia="Times New Roman" w:hAnsi="Times New Roman" w:cs="Times New Roman"/>
            <w:color w:val="000000" w:themeColor="text1"/>
            <w:sz w:val="28"/>
            <w:szCs w:val="28"/>
            <w:lang w:val="en-US" w:eastAsia="ru-RU"/>
          </w:rPr>
          <w:t>http</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knukim</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edu</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ua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psyhologiya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perezhyvannya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globalnoyi</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pandemiyi</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dosvid</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ukrayiny</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i</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val="en-US" w:eastAsia="ru-RU"/>
          </w:rPr>
          <w:t>svitu</w:t>
        </w:r>
        <w:r w:rsidRPr="00955A8C">
          <w:rPr>
            <w:rFonts w:ascii="Times New Roman" w:eastAsia="Times New Roman" w:hAnsi="Times New Roman" w:cs="Times New Roman"/>
            <w:color w:val="000000" w:themeColor="text1"/>
            <w:sz w:val="28"/>
            <w:szCs w:val="28"/>
            <w:lang w:val="uk-UA" w:eastAsia="ru-RU"/>
          </w:rPr>
          <w:t>-2/</w:t>
        </w:r>
      </w:hyperlink>
    </w:p>
    <w:p w14:paraId="5118DA86"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lastRenderedPageBreak/>
        <w:t xml:space="preserve"> Франсиз Б.</w:t>
      </w:r>
      <w:r w:rsidRPr="00955A8C">
        <w:rPr>
          <w:rFonts w:ascii="Times New Roman" w:eastAsia="Times New Roman" w:hAnsi="Times New Roman" w:cs="Times New Roman"/>
          <w:i/>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uk-UA" w:eastAsia="ru-RU"/>
        </w:rPr>
        <w:t>Гендер  социальный конструкт или биологичес</w:t>
      </w:r>
      <w:r w:rsidRPr="00955A8C">
        <w:rPr>
          <w:rFonts w:ascii="Times New Roman" w:eastAsia="Times New Roman" w:hAnsi="Times New Roman" w:cs="Times New Roman"/>
          <w:color w:val="000000" w:themeColor="text1"/>
          <w:sz w:val="28"/>
          <w:szCs w:val="28"/>
          <w:lang w:val="uk-UA" w:eastAsia="ru-RU"/>
        </w:rPr>
        <w:softHyphen/>
        <w:t>кий императив. Материал</w:t>
      </w:r>
      <w:r w:rsidRPr="00955A8C">
        <w:rPr>
          <w:rFonts w:ascii="Times New Roman" w:eastAsia="Times New Roman" w:hAnsi="Times New Roman" w:cs="Times New Roman"/>
          <w:color w:val="000000" w:themeColor="text1"/>
          <w:sz w:val="28"/>
          <w:szCs w:val="28"/>
          <w:lang w:eastAsia="ru-RU"/>
        </w:rPr>
        <w:t>ы 7-й конференции Австралийского научно-исследовательского института семьи. Сидней, июль 2000</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 xml:space="preserve">  </w:t>
      </w:r>
      <w:r w:rsidRPr="00955A8C">
        <w:rPr>
          <w:rFonts w:ascii="Times New Roman" w:eastAsia="Times New Roman" w:hAnsi="Times New Roman" w:cs="Times New Roman"/>
          <w:color w:val="000000" w:themeColor="text1"/>
          <w:sz w:val="28"/>
          <w:szCs w:val="28"/>
          <w:lang w:val="en-US" w:eastAsia="ru-RU"/>
        </w:rPr>
        <w:t>URL</w:t>
      </w:r>
      <w:r w:rsidRPr="00955A8C">
        <w:rPr>
          <w:rFonts w:ascii="Times New Roman" w:eastAsia="Times New Roman" w:hAnsi="Times New Roman" w:cs="Times New Roman"/>
          <w:color w:val="000000" w:themeColor="text1"/>
          <w:sz w:val="28"/>
          <w:szCs w:val="28"/>
          <w:lang w:val="uk-UA" w:eastAsia="ru-RU"/>
        </w:rPr>
        <w:t xml:space="preserve">: </w:t>
      </w:r>
      <w:hyperlink r:id="rId57" w:history="1">
        <w:r w:rsidRPr="00955A8C">
          <w:rPr>
            <w:rFonts w:ascii="Times New Roman" w:eastAsia="Times New Roman" w:hAnsi="Times New Roman" w:cs="Times New Roman"/>
            <w:color w:val="000000" w:themeColor="text1"/>
            <w:sz w:val="28"/>
            <w:szCs w:val="28"/>
            <w:lang w:val="en-US" w:eastAsia="ru-RU"/>
          </w:rPr>
          <w:t>http</w:t>
        </w:r>
        <w:r w:rsidRPr="00955A8C">
          <w:rPr>
            <w:rFonts w:ascii="Times New Roman" w:eastAsia="Times New Roman" w:hAnsi="Times New Roman" w:cs="Times New Roman"/>
            <w:color w:val="000000" w:themeColor="text1"/>
            <w:sz w:val="28"/>
            <w:szCs w:val="28"/>
            <w:lang w:eastAsia="ru-RU"/>
          </w:rPr>
          <w:t>://</w:t>
        </w:r>
        <w:r w:rsidRPr="00955A8C">
          <w:rPr>
            <w:rFonts w:ascii="Times New Roman" w:eastAsia="Times New Roman" w:hAnsi="Times New Roman" w:cs="Times New Roman"/>
            <w:color w:val="000000" w:themeColor="text1"/>
            <w:sz w:val="28"/>
            <w:szCs w:val="28"/>
            <w:lang w:val="en-US" w:eastAsia="ru-RU"/>
          </w:rPr>
          <w:t>www</w:t>
        </w:r>
        <w:r w:rsidRPr="00955A8C">
          <w:rPr>
            <w:rFonts w:ascii="Times New Roman" w:eastAsia="Times New Roman" w:hAnsi="Times New Roman" w:cs="Times New Roman"/>
            <w:color w:val="000000" w:themeColor="text1"/>
            <w:sz w:val="28"/>
            <w:szCs w:val="28"/>
            <w:lang w:eastAsia="ru-RU"/>
          </w:rPr>
          <w:t>.</w:t>
        </w:r>
        <w:r w:rsidRPr="00955A8C">
          <w:rPr>
            <w:rFonts w:ascii="Times New Roman" w:eastAsia="Times New Roman" w:hAnsi="Times New Roman" w:cs="Times New Roman"/>
            <w:color w:val="000000" w:themeColor="text1"/>
            <w:sz w:val="28"/>
            <w:szCs w:val="28"/>
            <w:lang w:val="en-US" w:eastAsia="ru-RU"/>
          </w:rPr>
          <w:t>aifs</w:t>
        </w:r>
        <w:r w:rsidRPr="00955A8C">
          <w:rPr>
            <w:rFonts w:ascii="Times New Roman" w:eastAsia="Times New Roman" w:hAnsi="Times New Roman" w:cs="Times New Roman"/>
            <w:color w:val="000000" w:themeColor="text1"/>
            <w:sz w:val="28"/>
            <w:szCs w:val="28"/>
            <w:lang w:eastAsia="ru-RU"/>
          </w:rPr>
          <w:t>.</w:t>
        </w:r>
        <w:r w:rsidRPr="00955A8C">
          <w:rPr>
            <w:rFonts w:ascii="Times New Roman" w:eastAsia="Times New Roman" w:hAnsi="Times New Roman" w:cs="Times New Roman"/>
            <w:color w:val="000000" w:themeColor="text1"/>
            <w:sz w:val="28"/>
            <w:szCs w:val="28"/>
            <w:lang w:val="en-US" w:eastAsia="ru-RU"/>
          </w:rPr>
          <w:t>org</w:t>
        </w:r>
        <w:r w:rsidRPr="00955A8C">
          <w:rPr>
            <w:rFonts w:ascii="Times New Roman" w:eastAsia="Times New Roman" w:hAnsi="Times New Roman" w:cs="Times New Roman"/>
            <w:color w:val="000000" w:themeColor="text1"/>
            <w:sz w:val="28"/>
            <w:szCs w:val="28"/>
            <w:lang w:eastAsia="ru-RU"/>
          </w:rPr>
          <w:t>.</w:t>
        </w:r>
        <w:r w:rsidRPr="00955A8C">
          <w:rPr>
            <w:rFonts w:ascii="Times New Roman" w:eastAsia="Times New Roman" w:hAnsi="Times New Roman" w:cs="Times New Roman"/>
            <w:color w:val="000000" w:themeColor="text1"/>
            <w:sz w:val="28"/>
            <w:szCs w:val="28"/>
            <w:lang w:val="en-US" w:eastAsia="ru-RU"/>
          </w:rPr>
          <w:t>au</w:t>
        </w:r>
      </w:hyperlink>
      <w:r w:rsidRPr="00955A8C">
        <w:rPr>
          <w:rFonts w:ascii="Times New Roman" w:eastAsia="Times New Roman" w:hAnsi="Times New Roman" w:cs="Times New Roman"/>
          <w:color w:val="000000" w:themeColor="text1"/>
          <w:sz w:val="28"/>
          <w:szCs w:val="28"/>
          <w:lang w:val="uk-UA" w:eastAsia="ru-RU"/>
        </w:rPr>
        <w:t xml:space="preserve"> (дата доступа 11.06.21).</w:t>
      </w:r>
    </w:p>
    <w:p w14:paraId="418423BE"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Хомуленко Т.Б. Потенциал теории установки для исследований в психосоматике и психологии здоровья. Вісник Харківського національного університету імені В.Н. Каразіна. Серія: Психологія.  2011.  № 981.  С. 218-221.</w:t>
      </w:r>
      <w:r w:rsidRPr="00955A8C">
        <w:rPr>
          <w:rFonts w:ascii="Times New Roman" w:eastAsia="Times New Roman" w:hAnsi="Times New Roman" w:cs="Times New Roman"/>
          <w:color w:val="000000" w:themeColor="text1"/>
          <w:sz w:val="28"/>
          <w:szCs w:val="28"/>
          <w:lang w:val="uk-UA" w:eastAsia="ru-RU"/>
        </w:rPr>
        <w:t xml:space="preserve"> </w:t>
      </w:r>
    </w:p>
    <w:p w14:paraId="055BFA6E"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Хоф Р. Возникновение и развитие гендерных исследований. Основы гендерных исследований: хрестоматия. </w:t>
      </w:r>
      <w:r w:rsidRPr="00955A8C">
        <w:rPr>
          <w:rFonts w:ascii="Times New Roman" w:hAnsi="Times New Roman" w:cs="Times New Roman"/>
          <w:color w:val="000000" w:themeColor="text1"/>
          <w:sz w:val="28"/>
          <w:szCs w:val="28"/>
          <w:lang w:val="uk-UA"/>
        </w:rPr>
        <w:t>Москва,</w:t>
      </w:r>
      <w:r w:rsidRPr="00955A8C">
        <w:rPr>
          <w:rFonts w:ascii="Times New Roman" w:hAnsi="Times New Roman" w:cs="Times New Roman"/>
          <w:color w:val="000000" w:themeColor="text1"/>
          <w:sz w:val="28"/>
          <w:szCs w:val="28"/>
        </w:rPr>
        <w:t xml:space="preserve"> 2001. С. 23-55.</w:t>
      </w:r>
    </w:p>
    <w:p w14:paraId="1EE4FF2E" w14:textId="3B5FB0FE" w:rsidR="0009308E" w:rsidRPr="00D04833" w:rsidRDefault="0009308E" w:rsidP="0009308E">
      <w:pPr>
        <w:pStyle w:val="a7"/>
        <w:numPr>
          <w:ilvl w:val="0"/>
          <w:numId w:val="12"/>
        </w:numPr>
        <w:spacing w:after="0" w:line="360" w:lineRule="auto"/>
        <w:ind w:left="0" w:firstLine="709"/>
        <w:jc w:val="both"/>
        <w:rPr>
          <w:rFonts w:ascii="Times New Roman" w:eastAsia="Times New Roman" w:hAnsi="Times New Roman" w:cs="Times New Roman"/>
          <w:color w:val="FF0000"/>
          <w:sz w:val="28"/>
          <w:szCs w:val="28"/>
          <w:shd w:val="clear" w:color="auto" w:fill="FFFFFF"/>
          <w:lang w:eastAsia="ru-RU"/>
        </w:rPr>
      </w:pPr>
      <w:r w:rsidRPr="0035212C">
        <w:rPr>
          <w:rFonts w:ascii="Times New Roman" w:eastAsia="Times New Roman" w:hAnsi="Times New Roman" w:cs="Times New Roman"/>
          <w:color w:val="000000" w:themeColor="text1"/>
          <w:sz w:val="28"/>
          <w:szCs w:val="28"/>
          <w:shd w:val="clear" w:color="auto" w:fill="FFFFFF"/>
          <w:lang w:eastAsia="ru-RU"/>
        </w:rPr>
        <w:t>Цильмак А.Н. Типология жизнеде</w:t>
      </w:r>
      <w:r>
        <w:rPr>
          <w:rFonts w:ascii="Times New Roman" w:eastAsia="Times New Roman" w:hAnsi="Times New Roman" w:cs="Times New Roman"/>
          <w:color w:val="000000" w:themeColor="text1"/>
          <w:sz w:val="28"/>
          <w:szCs w:val="28"/>
          <w:shd w:val="clear" w:color="auto" w:fill="FFFFFF"/>
          <w:lang w:eastAsia="ru-RU"/>
        </w:rPr>
        <w:t xml:space="preserve">ятельностных установок личности. </w:t>
      </w:r>
      <w:r w:rsidRPr="0009308E">
        <w:rPr>
          <w:rFonts w:ascii="Times New Roman" w:eastAsia="Times New Roman" w:hAnsi="Times New Roman" w:cs="Times New Roman"/>
          <w:i/>
          <w:color w:val="000000" w:themeColor="text1"/>
          <w:sz w:val="28"/>
          <w:szCs w:val="28"/>
          <w:shd w:val="clear" w:color="auto" w:fill="FFFFFF"/>
          <w:lang w:eastAsia="ru-RU"/>
        </w:rPr>
        <w:t>Психологическая наука и образование</w:t>
      </w:r>
      <w:r w:rsidRPr="0035212C">
        <w:rPr>
          <w:rFonts w:ascii="Times New Roman" w:eastAsia="Times New Roman" w:hAnsi="Times New Roman" w:cs="Times New Roman"/>
          <w:color w:val="000000" w:themeColor="text1"/>
          <w:sz w:val="28"/>
          <w:szCs w:val="28"/>
          <w:shd w:val="clear" w:color="auto" w:fill="FFFFFF"/>
          <w:lang w:eastAsia="ru-RU"/>
        </w:rPr>
        <w:t xml:space="preserve"> psyedu.ru. 2012. Том 4. № 1. URL: https://psyjournals.ru/psyedu_ru/2012/n1/50199.shtml (дата обращения: 15.12.2021)</w:t>
      </w:r>
      <w:r>
        <w:rPr>
          <w:rFonts w:ascii="Times New Roman" w:hAnsi="Times New Roman" w:cs="Times New Roman"/>
          <w:bCs/>
          <w:color w:val="FF0000"/>
          <w:sz w:val="28"/>
          <w:szCs w:val="28"/>
          <w:shd w:val="clear" w:color="auto" w:fill="FFFFFF"/>
        </w:rPr>
        <w:t>.</w:t>
      </w:r>
    </w:p>
    <w:p w14:paraId="6E9A3EEA" w14:textId="77777777" w:rsidR="00B2702E" w:rsidRPr="00955A8C" w:rsidRDefault="00B2702E" w:rsidP="00B2702E">
      <w:pPr>
        <w:numPr>
          <w:ilvl w:val="0"/>
          <w:numId w:val="12"/>
        </w:numPr>
        <w:shd w:val="clear" w:color="auto" w:fill="FFFFFF"/>
        <w:spacing w:after="0" w:line="360" w:lineRule="auto"/>
        <w:ind w:left="0" w:firstLine="709"/>
        <w:contextualSpacing/>
        <w:jc w:val="both"/>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Центр громадського здоровья МОЗ України: Час обирати здоров’я  </w:t>
      </w:r>
      <w:r w:rsidRPr="00955A8C">
        <w:rPr>
          <w:rFonts w:ascii="Times New Roman" w:hAnsi="Times New Roman" w:cs="Times New Roman"/>
          <w:color w:val="000000" w:themeColor="text1"/>
          <w:sz w:val="28"/>
          <w:szCs w:val="28"/>
          <w:lang w:val="en-US"/>
        </w:rPr>
        <w:t>URL</w:t>
      </w:r>
      <w:r w:rsidRPr="00955A8C">
        <w:rPr>
          <w:rFonts w:ascii="Times New Roman" w:hAnsi="Times New Roman" w:cs="Times New Roman"/>
          <w:color w:val="000000" w:themeColor="text1"/>
          <w:sz w:val="28"/>
          <w:szCs w:val="28"/>
          <w:lang w:val="uk-UA"/>
        </w:rPr>
        <w:t xml:space="preserve">: </w:t>
      </w:r>
      <w:hyperlink r:id="rId58" w:history="1">
        <w:r w:rsidRPr="00955A8C">
          <w:rPr>
            <w:rFonts w:ascii="Times New Roman" w:eastAsia="Times New Roman" w:hAnsi="Times New Roman" w:cs="Times New Roman"/>
            <w:color w:val="000000" w:themeColor="text1"/>
            <w:sz w:val="28"/>
            <w:szCs w:val="28"/>
            <w:lang w:eastAsia="ru-RU"/>
          </w:rPr>
          <w:t>https</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phc</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org</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ua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kontrol</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zakhvoryuvan</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inshi</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infekciyni</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eastAsia="ru-RU"/>
          </w:rPr>
          <w:t>zakhvoryuvannya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koronavirusna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infekciya</w:t>
        </w:r>
        <w:r w:rsidRPr="00955A8C">
          <w:rPr>
            <w:rFonts w:ascii="Times New Roman" w:eastAsia="Times New Roman" w:hAnsi="Times New Roman" w:cs="Times New Roman"/>
            <w:color w:val="000000" w:themeColor="text1"/>
            <w:sz w:val="28"/>
            <w:szCs w:val="28"/>
            <w:lang w:val="uk-UA" w:eastAsia="ru-RU"/>
          </w:rPr>
          <w:t>-</w:t>
        </w:r>
        <w:r w:rsidRPr="00955A8C">
          <w:rPr>
            <w:rFonts w:ascii="Times New Roman" w:eastAsia="Times New Roman" w:hAnsi="Times New Roman" w:cs="Times New Roman"/>
            <w:color w:val="000000" w:themeColor="text1"/>
            <w:sz w:val="28"/>
            <w:szCs w:val="28"/>
            <w:lang w:eastAsia="ru-RU"/>
          </w:rPr>
          <w:t>covid</w:t>
        </w:r>
        <w:r w:rsidRPr="00955A8C">
          <w:rPr>
            <w:rFonts w:ascii="Times New Roman" w:eastAsia="Times New Roman" w:hAnsi="Times New Roman" w:cs="Times New Roman"/>
            <w:color w:val="000000" w:themeColor="text1"/>
            <w:sz w:val="28"/>
            <w:szCs w:val="28"/>
            <w:lang w:val="uk-UA" w:eastAsia="ru-RU"/>
          </w:rPr>
          <w:t>-19</w:t>
        </w:r>
      </w:hyperlink>
      <w:r w:rsidRPr="00955A8C">
        <w:rPr>
          <w:rFonts w:ascii="Times New Roman" w:eastAsia="Times New Roman" w:hAnsi="Times New Roman" w:cs="Times New Roman"/>
          <w:color w:val="000000" w:themeColor="text1"/>
          <w:sz w:val="28"/>
          <w:szCs w:val="28"/>
          <w:lang w:val="uk-UA" w:eastAsia="ru-RU"/>
        </w:rPr>
        <w:t xml:space="preserve"> (дата зверення 02.12 2020).</w:t>
      </w:r>
    </w:p>
    <w:p w14:paraId="2E6C8B26" w14:textId="77777777" w:rsidR="00B2702E" w:rsidRPr="00955A8C" w:rsidRDefault="00B2702E" w:rsidP="00B2702E">
      <w:pPr>
        <w:numPr>
          <w:ilvl w:val="0"/>
          <w:numId w:val="12"/>
        </w:numPr>
        <w:shd w:val="clear" w:color="auto" w:fill="FFFFFF"/>
        <w:spacing w:after="0" w:line="360" w:lineRule="auto"/>
        <w:ind w:left="0" w:firstLine="709"/>
        <w:contextualSpacing/>
        <w:jc w:val="both"/>
        <w:textAlignment w:val="baseline"/>
        <w:rPr>
          <w:rFonts w:ascii="Times New Roman" w:eastAsia="Times New Roman" w:hAnsi="Times New Roman" w:cs="Times New Roman"/>
          <w:color w:val="000000" w:themeColor="text1"/>
          <w:sz w:val="28"/>
          <w:szCs w:val="28"/>
          <w:lang w:val="uk-UA" w:eastAsia="ru-RU"/>
        </w:rPr>
      </w:pPr>
      <w:r w:rsidRPr="00955A8C">
        <w:rPr>
          <w:rFonts w:ascii="Times New Roman" w:hAnsi="Times New Roman" w:cs="Times New Roman"/>
          <w:color w:val="000000" w:themeColor="text1"/>
          <w:sz w:val="28"/>
          <w:szCs w:val="28"/>
          <w:lang w:val="uk-UA"/>
        </w:rPr>
        <w:t xml:space="preserve">Шевченко, З. В.  </w:t>
      </w:r>
      <w:r w:rsidRPr="00955A8C">
        <w:rPr>
          <w:rFonts w:ascii="Times New Roman" w:hAnsi="Times New Roman" w:cs="Times New Roman"/>
          <w:color w:val="000000" w:themeColor="text1"/>
          <w:sz w:val="28"/>
          <w:szCs w:val="28"/>
        </w:rPr>
        <w:t xml:space="preserve">Словник ґендерних термінів. Черкаси: видавець Чабаненко Ю. </w:t>
      </w:r>
      <w:r w:rsidRPr="00955A8C">
        <w:rPr>
          <w:rFonts w:ascii="Times New Roman" w:hAnsi="Times New Roman" w:cs="Times New Roman"/>
          <w:color w:val="000000" w:themeColor="text1"/>
          <w:sz w:val="28"/>
          <w:szCs w:val="28"/>
          <w:lang w:val="en-US"/>
        </w:rPr>
        <w:t>URL</w:t>
      </w:r>
      <w:r w:rsidRPr="00955A8C">
        <w:rPr>
          <w:rFonts w:ascii="Times New Roman" w:hAnsi="Times New Roman" w:cs="Times New Roman"/>
          <w:color w:val="000000" w:themeColor="text1"/>
          <w:sz w:val="28"/>
          <w:szCs w:val="28"/>
        </w:rPr>
        <w:t>:</w:t>
      </w:r>
      <w:r w:rsidRPr="00955A8C">
        <w:rPr>
          <w:rFonts w:ascii="Times New Roman" w:hAnsi="Times New Roman" w:cs="Times New Roman"/>
          <w:color w:val="000000" w:themeColor="text1"/>
          <w:sz w:val="28"/>
          <w:szCs w:val="28"/>
          <w:lang w:val="uk-UA"/>
        </w:rPr>
        <w:t xml:space="preserve"> </w:t>
      </w:r>
      <w:hyperlink r:id="rId59" w:history="1">
        <w:r w:rsidRPr="00955A8C">
          <w:rPr>
            <w:rFonts w:ascii="Times New Roman" w:hAnsi="Times New Roman" w:cs="Times New Roman"/>
            <w:color w:val="000000" w:themeColor="text1"/>
            <w:sz w:val="28"/>
            <w:szCs w:val="28"/>
          </w:rPr>
          <w:t>http://a-z-gender.net/ua</w:t>
        </w:r>
      </w:hyperlink>
      <w:r w:rsidRPr="00955A8C">
        <w:rPr>
          <w:rFonts w:ascii="Times New Roman" w:hAnsi="Times New Roman" w:cs="Times New Roman"/>
          <w:color w:val="000000" w:themeColor="text1"/>
          <w:sz w:val="28"/>
          <w:szCs w:val="28"/>
        </w:rPr>
        <w:t xml:space="preserve"> </w:t>
      </w:r>
      <w:r w:rsidRPr="00955A8C">
        <w:rPr>
          <w:rFonts w:ascii="Times New Roman" w:hAnsi="Times New Roman" w:cs="Times New Roman"/>
          <w:color w:val="000000" w:themeColor="text1"/>
          <w:sz w:val="28"/>
          <w:szCs w:val="28"/>
          <w:lang w:val="uk-UA"/>
        </w:rPr>
        <w:t>(дата звернення 15.11.2020).</w:t>
      </w:r>
    </w:p>
    <w:p w14:paraId="1522F943"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bCs/>
          <w:color w:val="000000" w:themeColor="text1"/>
          <w:sz w:val="28"/>
          <w:szCs w:val="28"/>
          <w:shd w:val="clear" w:color="auto" w:fill="FFFFFF"/>
          <w:lang w:val="uk-UA"/>
        </w:rPr>
      </w:pPr>
      <w:r w:rsidRPr="00955A8C">
        <w:rPr>
          <w:rFonts w:ascii="Times New Roman" w:hAnsi="Times New Roman" w:cs="Times New Roman"/>
          <w:color w:val="000000" w:themeColor="text1"/>
          <w:sz w:val="28"/>
          <w:szCs w:val="28"/>
          <w:lang w:val="uk-UA"/>
        </w:rPr>
        <w:t xml:space="preserve"> Шихирев П.Н. Современная социальная психология США. Москва: Наука, 1979. </w:t>
      </w:r>
      <w:r w:rsidRPr="00955A8C">
        <w:rPr>
          <w:rFonts w:ascii="Times New Roman" w:hAnsi="Times New Roman" w:cs="Times New Roman"/>
          <w:color w:val="000000" w:themeColor="text1"/>
          <w:sz w:val="28"/>
          <w:szCs w:val="28"/>
        </w:rPr>
        <w:t>344 с.</w:t>
      </w:r>
      <w:r w:rsidRPr="00955A8C">
        <w:rPr>
          <w:rFonts w:ascii="Times New Roman" w:hAnsi="Times New Roman" w:cs="Times New Roman"/>
          <w:color w:val="000000" w:themeColor="text1"/>
          <w:sz w:val="28"/>
          <w:szCs w:val="28"/>
          <w:lang w:val="uk-UA"/>
        </w:rPr>
        <w:t xml:space="preserve"> </w:t>
      </w:r>
    </w:p>
    <w:p w14:paraId="79C14B9D"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Шихирев П.Н. Исследования социальной установки в США. </w:t>
      </w:r>
      <w:r w:rsidRPr="00955A8C">
        <w:rPr>
          <w:rFonts w:ascii="Times New Roman" w:hAnsi="Times New Roman" w:cs="Times New Roman"/>
          <w:i/>
          <w:color w:val="000000" w:themeColor="text1"/>
          <w:sz w:val="28"/>
          <w:szCs w:val="28"/>
        </w:rPr>
        <w:t>Вопросы философии.</w:t>
      </w:r>
      <w:r w:rsidRPr="00955A8C">
        <w:rPr>
          <w:rFonts w:ascii="Times New Roman" w:hAnsi="Times New Roman" w:cs="Times New Roman"/>
          <w:color w:val="000000" w:themeColor="text1"/>
          <w:sz w:val="28"/>
          <w:szCs w:val="28"/>
        </w:rPr>
        <w:t xml:space="preserve"> 1973. № 2.</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shd w:val="clear" w:color="auto" w:fill="FFFFFF"/>
        </w:rPr>
        <w:t>С. </w:t>
      </w:r>
      <w:r w:rsidRPr="00955A8C">
        <w:rPr>
          <w:rFonts w:ascii="Times New Roman" w:hAnsi="Times New Roman" w:cs="Times New Roman"/>
          <w:bCs/>
          <w:color w:val="000000" w:themeColor="text1"/>
          <w:sz w:val="28"/>
          <w:szCs w:val="28"/>
          <w:shd w:val="clear" w:color="auto" w:fill="FFFFFF"/>
        </w:rPr>
        <w:t>159</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bCs/>
          <w:color w:val="000000" w:themeColor="text1"/>
          <w:sz w:val="28"/>
          <w:szCs w:val="28"/>
          <w:shd w:val="clear" w:color="auto" w:fill="FFFFFF"/>
        </w:rPr>
        <w:t>166</w:t>
      </w:r>
      <w:r w:rsidRPr="00955A8C">
        <w:rPr>
          <w:rFonts w:ascii="Times New Roman" w:hAnsi="Times New Roman" w:cs="Times New Roman"/>
          <w:color w:val="000000" w:themeColor="text1"/>
          <w:sz w:val="28"/>
          <w:szCs w:val="28"/>
          <w:shd w:val="clear" w:color="auto" w:fill="FFFFFF"/>
        </w:rPr>
        <w:t>.</w:t>
      </w:r>
    </w:p>
    <w:p w14:paraId="077EC2CB"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bCs/>
          <w:color w:val="000000" w:themeColor="text1"/>
          <w:sz w:val="28"/>
          <w:szCs w:val="28"/>
          <w:shd w:val="clear" w:color="auto" w:fill="FFFFFF"/>
        </w:rPr>
        <w:t>Шихирев П</w:t>
      </w:r>
      <w:r w:rsidRPr="00955A8C">
        <w:rPr>
          <w:rFonts w:ascii="Times New Roman" w:hAnsi="Times New Roman" w:cs="Times New Roman"/>
          <w:color w:val="000000" w:themeColor="text1"/>
          <w:sz w:val="28"/>
          <w:szCs w:val="28"/>
          <w:shd w:val="clear" w:color="auto" w:fill="FFFFFF"/>
        </w:rPr>
        <w:t>.</w:t>
      </w:r>
      <w:r w:rsidRPr="00955A8C">
        <w:rPr>
          <w:rFonts w:ascii="Times New Roman" w:hAnsi="Times New Roman" w:cs="Times New Roman"/>
          <w:bCs/>
          <w:color w:val="000000" w:themeColor="text1"/>
          <w:sz w:val="28"/>
          <w:szCs w:val="28"/>
          <w:shd w:val="clear" w:color="auto" w:fill="FFFFFF"/>
        </w:rPr>
        <w:t>Н</w:t>
      </w:r>
      <w:r w:rsidRPr="00955A8C">
        <w:rPr>
          <w:rFonts w:ascii="Times New Roman" w:hAnsi="Times New Roman" w:cs="Times New Roman"/>
          <w:color w:val="000000" w:themeColor="text1"/>
          <w:sz w:val="28"/>
          <w:szCs w:val="28"/>
          <w:shd w:val="clear" w:color="auto" w:fill="FFFFFF"/>
        </w:rPr>
        <w:t>. Современная социальная психология. Москва, 1999. 448 с. </w:t>
      </w:r>
    </w:p>
    <w:p w14:paraId="2503A9DC"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rPr>
        <w:t xml:space="preserve">Шишлова Е.Э. Гендер как инновационный научный и философский дискурс. </w:t>
      </w:r>
      <w:r w:rsidRPr="00955A8C">
        <w:rPr>
          <w:rFonts w:ascii="Times New Roman" w:hAnsi="Times New Roman" w:cs="Times New Roman"/>
          <w:i/>
          <w:color w:val="000000" w:themeColor="text1"/>
          <w:sz w:val="28"/>
          <w:szCs w:val="28"/>
        </w:rPr>
        <w:t>Вестник МГИМО-Университета</w:t>
      </w:r>
      <w:r w:rsidRPr="00955A8C">
        <w:rPr>
          <w:rFonts w:ascii="Times New Roman" w:hAnsi="Times New Roman" w:cs="Times New Roman"/>
          <w:color w:val="000000" w:themeColor="text1"/>
          <w:sz w:val="28"/>
          <w:szCs w:val="28"/>
        </w:rPr>
        <w:t>. 2013. № 1. С. 148.</w:t>
      </w:r>
    </w:p>
    <w:p w14:paraId="189814AC"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955A8C">
        <w:rPr>
          <w:rFonts w:ascii="Times New Roman" w:eastAsia="Times New Roman" w:hAnsi="Times New Roman" w:cs="Times New Roman"/>
          <w:color w:val="000000" w:themeColor="text1"/>
          <w:sz w:val="28"/>
          <w:szCs w:val="28"/>
          <w:lang w:eastAsia="ru-RU"/>
        </w:rPr>
        <w:t> </w:t>
      </w:r>
      <w:hyperlink r:id="rId60" w:tooltip="Энциклопедический словарь Брокгауза и Ефрона" w:history="1">
        <w:r w:rsidRPr="00955A8C">
          <w:rPr>
            <w:rFonts w:ascii="Times New Roman" w:eastAsia="Times New Roman" w:hAnsi="Times New Roman" w:cs="Times New Roman"/>
            <w:color w:val="000000" w:themeColor="text1"/>
            <w:sz w:val="28"/>
            <w:szCs w:val="28"/>
            <w:lang w:eastAsia="ru-RU"/>
          </w:rPr>
          <w:t>Энциклопедический словарь Брокгауза и Ефрона</w:t>
        </w:r>
      </w:hyperlink>
      <w:r w:rsidRPr="00955A8C">
        <w:rPr>
          <w:rFonts w:ascii="Times New Roman" w:eastAsia="Times New Roman" w:hAnsi="Times New Roman" w:cs="Times New Roman"/>
          <w:color w:val="000000" w:themeColor="text1"/>
          <w:sz w:val="28"/>
          <w:szCs w:val="28"/>
          <w:lang w:eastAsia="ru-RU"/>
        </w:rPr>
        <w:t>: в 86 т. (82 т. и 4 доп.). С</w:t>
      </w:r>
      <w:r w:rsidRPr="00955A8C">
        <w:rPr>
          <w:rFonts w:ascii="Times New Roman" w:eastAsia="Times New Roman" w:hAnsi="Times New Roman" w:cs="Times New Roman"/>
          <w:color w:val="000000" w:themeColor="text1"/>
          <w:sz w:val="28"/>
          <w:szCs w:val="28"/>
          <w:lang w:val="uk-UA" w:eastAsia="ru-RU"/>
        </w:rPr>
        <w:t>анкт-Петербург,</w:t>
      </w:r>
      <w:r w:rsidRPr="00955A8C">
        <w:rPr>
          <w:rFonts w:ascii="Times New Roman" w:eastAsia="Times New Roman" w:hAnsi="Times New Roman" w:cs="Times New Roman"/>
          <w:color w:val="000000" w:themeColor="text1"/>
          <w:sz w:val="28"/>
          <w:szCs w:val="28"/>
          <w:lang w:eastAsia="ru-RU"/>
        </w:rPr>
        <w:t xml:space="preserve"> 1890-1907.</w:t>
      </w:r>
    </w:p>
    <w:p w14:paraId="1D5DC35B" w14:textId="77777777" w:rsidR="00B2702E" w:rsidRPr="00955A8C" w:rsidRDefault="00B2702E" w:rsidP="00B2702E">
      <w:pPr>
        <w:numPr>
          <w:ilvl w:val="0"/>
          <w:numId w:val="12"/>
        </w:numPr>
        <w:shd w:val="clear" w:color="auto" w:fill="FFFFFF"/>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shd w:val="clear" w:color="auto" w:fill="FFFFFF"/>
        </w:rPr>
        <w:t xml:space="preserve">Энциклопедический словарь медицинских терминов. </w:t>
      </w:r>
      <w:r w:rsidRPr="00955A8C">
        <w:rPr>
          <w:rFonts w:ascii="Times New Roman" w:hAnsi="Times New Roman" w:cs="Times New Roman"/>
          <w:color w:val="000000" w:themeColor="text1"/>
          <w:sz w:val="28"/>
          <w:szCs w:val="28"/>
          <w:shd w:val="clear" w:color="auto" w:fill="FFFFFF"/>
          <w:lang w:val="uk-UA"/>
        </w:rPr>
        <w:t>Москва</w:t>
      </w:r>
      <w:r w:rsidRPr="00955A8C">
        <w:rPr>
          <w:rFonts w:ascii="Times New Roman" w:hAnsi="Times New Roman" w:cs="Times New Roman"/>
          <w:color w:val="000000" w:themeColor="text1"/>
          <w:sz w:val="28"/>
          <w:szCs w:val="28"/>
          <w:shd w:val="clear" w:color="auto" w:fill="FFFFFF"/>
        </w:rPr>
        <w:t>: Советская энциклопедия.  19</w:t>
      </w:r>
      <w:bookmarkStart w:id="4" w:name="_GoBack"/>
      <w:bookmarkEnd w:id="4"/>
      <w:r w:rsidRPr="00955A8C">
        <w:rPr>
          <w:rFonts w:ascii="Times New Roman" w:hAnsi="Times New Roman" w:cs="Times New Roman"/>
          <w:color w:val="000000" w:themeColor="text1"/>
          <w:sz w:val="28"/>
          <w:szCs w:val="28"/>
          <w:shd w:val="clear" w:color="auto" w:fill="FFFFFF"/>
        </w:rPr>
        <w:t>82-1984 гг.</w:t>
      </w:r>
    </w:p>
    <w:p w14:paraId="311C4EBB"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iCs/>
          <w:color w:val="000000" w:themeColor="text1"/>
          <w:sz w:val="28"/>
          <w:szCs w:val="28"/>
          <w:shd w:val="clear" w:color="auto" w:fill="FFFFFF"/>
        </w:rPr>
        <w:lastRenderedPageBreak/>
        <w:t>Элкинд Д</w:t>
      </w:r>
      <w:r w:rsidRPr="00955A8C">
        <w:rPr>
          <w:rFonts w:ascii="Times New Roman" w:hAnsi="Times New Roman" w:cs="Times New Roman"/>
          <w:i/>
          <w:iCs/>
          <w:color w:val="000000" w:themeColor="text1"/>
          <w:sz w:val="28"/>
          <w:szCs w:val="28"/>
          <w:shd w:val="clear" w:color="auto" w:fill="FFFFFF"/>
        </w:rPr>
        <w:t>.</w:t>
      </w:r>
      <w:r w:rsidRPr="00955A8C">
        <w:rPr>
          <w:rFonts w:ascii="Times New Roman" w:hAnsi="Times New Roman" w:cs="Times New Roman"/>
          <w:color w:val="000000" w:themeColor="text1"/>
          <w:sz w:val="28"/>
          <w:szCs w:val="28"/>
          <w:shd w:val="clear" w:color="auto" w:fill="FFFFFF"/>
        </w:rPr>
        <w:t xml:space="preserve"> Эрик Эриксон и восемь стадий человеческой жизни. </w:t>
      </w:r>
      <w:r w:rsidRPr="00955A8C">
        <w:rPr>
          <w:rFonts w:ascii="Times New Roman" w:hAnsi="Times New Roman" w:cs="Times New Roman"/>
          <w:i/>
          <w:color w:val="000000" w:themeColor="text1"/>
          <w:sz w:val="28"/>
          <w:szCs w:val="28"/>
          <w:shd w:val="clear" w:color="auto" w:fill="FFFFFF"/>
        </w:rPr>
        <w:t>Детство и общество</w:t>
      </w:r>
      <w:r w:rsidRPr="00955A8C">
        <w:rPr>
          <w:rFonts w:ascii="Times New Roman" w:hAnsi="Times New Roman" w:cs="Times New Roman"/>
          <w:color w:val="000000" w:themeColor="text1"/>
          <w:sz w:val="28"/>
          <w:szCs w:val="28"/>
          <w:shd w:val="clear" w:color="auto" w:fill="FFFFFF"/>
        </w:rPr>
        <w:t>.  1996.  С. 6-22.</w:t>
      </w:r>
      <w:r w:rsidRPr="00955A8C">
        <w:rPr>
          <w:rFonts w:ascii="Times New Roman" w:hAnsi="Times New Roman" w:cs="Times New Roman"/>
          <w:color w:val="000000" w:themeColor="text1"/>
          <w:sz w:val="28"/>
          <w:szCs w:val="28"/>
          <w:lang w:val="uk-UA"/>
        </w:rPr>
        <w:t xml:space="preserve"> </w:t>
      </w:r>
    </w:p>
    <w:p w14:paraId="26051927" w14:textId="77777777" w:rsidR="00B2702E" w:rsidRPr="00955A8C" w:rsidRDefault="00D14347"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hyperlink r:id="rId61" w:history="1">
        <w:r w:rsidR="00B2702E" w:rsidRPr="00955A8C">
          <w:rPr>
            <w:rFonts w:ascii="Times New Roman" w:eastAsia="Times New Roman" w:hAnsi="Times New Roman" w:cs="Times New Roman"/>
            <w:color w:val="000000" w:themeColor="text1"/>
            <w:sz w:val="28"/>
            <w:szCs w:val="28"/>
            <w:lang w:val="uk-UA" w:eastAsia="ru-RU"/>
          </w:rPr>
          <w:t>Эриксон</w:t>
        </w:r>
      </w:hyperlink>
      <w:r w:rsidR="00B2702E" w:rsidRPr="00955A8C">
        <w:rPr>
          <w:rFonts w:ascii="Times New Roman" w:eastAsia="Times New Roman" w:hAnsi="Times New Roman" w:cs="Times New Roman"/>
          <w:color w:val="000000" w:themeColor="text1"/>
          <w:sz w:val="28"/>
          <w:szCs w:val="28"/>
          <w:lang w:eastAsia="ru-RU"/>
        </w:rPr>
        <w:t> </w:t>
      </w:r>
      <w:r w:rsidR="00B2702E" w:rsidRPr="00955A8C">
        <w:rPr>
          <w:rFonts w:ascii="Times New Roman" w:eastAsia="Times New Roman" w:hAnsi="Times New Roman" w:cs="Times New Roman"/>
          <w:color w:val="000000" w:themeColor="text1"/>
          <w:sz w:val="28"/>
          <w:szCs w:val="28"/>
          <w:lang w:val="uk-UA" w:eastAsia="ru-RU"/>
        </w:rPr>
        <w:t>/ Е. В. Якимова</w:t>
      </w:r>
      <w:r w:rsidR="00B2702E" w:rsidRPr="00955A8C">
        <w:rPr>
          <w:rFonts w:ascii="Times New Roman" w:eastAsia="Times New Roman" w:hAnsi="Times New Roman" w:cs="Times New Roman"/>
          <w:color w:val="000000" w:themeColor="text1"/>
          <w:sz w:val="28"/>
          <w:szCs w:val="28"/>
          <w:lang w:eastAsia="ru-RU"/>
        </w:rPr>
        <w:t xml:space="preserve">. </w:t>
      </w:r>
      <w:hyperlink r:id="rId62" w:tooltip="Новая философская энциклопедия" w:history="1">
        <w:r w:rsidR="00B2702E" w:rsidRPr="00955A8C">
          <w:rPr>
            <w:rFonts w:ascii="Times New Roman" w:eastAsia="Times New Roman" w:hAnsi="Times New Roman" w:cs="Times New Roman"/>
            <w:color w:val="000000" w:themeColor="text1"/>
            <w:sz w:val="28"/>
            <w:szCs w:val="28"/>
            <w:lang w:val="uk-UA" w:eastAsia="ru-RU"/>
          </w:rPr>
          <w:t>Новая философская энциклопедия</w:t>
        </w:r>
      </w:hyperlink>
      <w:r w:rsidR="00B2702E" w:rsidRPr="00955A8C">
        <w:rPr>
          <w:rFonts w:ascii="Times New Roman" w:eastAsia="Times New Roman" w:hAnsi="Times New Roman" w:cs="Times New Roman"/>
          <w:color w:val="000000" w:themeColor="text1"/>
          <w:sz w:val="28"/>
          <w:szCs w:val="28"/>
          <w:lang w:val="uk-UA" w:eastAsia="ru-RU"/>
        </w:rPr>
        <w:t>:</w:t>
      </w:r>
      <w:r w:rsidR="00B2702E" w:rsidRPr="00955A8C">
        <w:rPr>
          <w:rFonts w:ascii="Times New Roman" w:eastAsia="Times New Roman" w:hAnsi="Times New Roman" w:cs="Times New Roman"/>
          <w:color w:val="000000" w:themeColor="text1"/>
          <w:sz w:val="28"/>
          <w:szCs w:val="28"/>
          <w:lang w:eastAsia="ru-RU"/>
        </w:rPr>
        <w:t> </w:t>
      </w:r>
      <w:r w:rsidR="00B2702E" w:rsidRPr="00955A8C">
        <w:rPr>
          <w:rFonts w:ascii="Times New Roman" w:eastAsia="Times New Roman" w:hAnsi="Times New Roman" w:cs="Times New Roman"/>
          <w:color w:val="000000" w:themeColor="text1"/>
          <w:sz w:val="28"/>
          <w:szCs w:val="28"/>
          <w:lang w:val="uk-UA" w:eastAsia="ru-RU"/>
        </w:rPr>
        <w:t>в 4 т.</w:t>
      </w:r>
      <w:r w:rsidR="00B2702E" w:rsidRPr="00955A8C">
        <w:rPr>
          <w:rFonts w:ascii="Times New Roman" w:eastAsia="Times New Roman" w:hAnsi="Times New Roman" w:cs="Times New Roman"/>
          <w:color w:val="000000" w:themeColor="text1"/>
          <w:sz w:val="28"/>
          <w:szCs w:val="28"/>
          <w:lang w:eastAsia="ru-RU"/>
        </w:rPr>
        <w:t> </w:t>
      </w:r>
      <w:r w:rsidR="00B2702E" w:rsidRPr="00955A8C">
        <w:rPr>
          <w:rFonts w:ascii="Times New Roman" w:eastAsia="Times New Roman" w:hAnsi="Times New Roman" w:cs="Times New Roman"/>
          <w:color w:val="000000" w:themeColor="text1"/>
          <w:sz w:val="28"/>
          <w:szCs w:val="28"/>
          <w:lang w:val="uk-UA" w:eastAsia="ru-RU"/>
        </w:rPr>
        <w:t>/ пред. науч.-ред. совета</w:t>
      </w:r>
      <w:r w:rsidR="00B2702E" w:rsidRPr="00955A8C">
        <w:rPr>
          <w:rFonts w:ascii="Times New Roman" w:eastAsia="Times New Roman" w:hAnsi="Times New Roman" w:cs="Times New Roman"/>
          <w:color w:val="000000" w:themeColor="text1"/>
          <w:sz w:val="28"/>
          <w:szCs w:val="28"/>
          <w:lang w:eastAsia="ru-RU"/>
        </w:rPr>
        <w:t> </w:t>
      </w:r>
      <w:hyperlink r:id="rId63" w:tooltip="Стёпин, Вячеслав Семёнович" w:history="1">
        <w:r w:rsidR="00B2702E" w:rsidRPr="00955A8C">
          <w:rPr>
            <w:rFonts w:ascii="Times New Roman" w:eastAsia="Times New Roman" w:hAnsi="Times New Roman" w:cs="Times New Roman"/>
            <w:color w:val="000000" w:themeColor="text1"/>
            <w:sz w:val="28"/>
            <w:szCs w:val="28"/>
            <w:lang w:val="uk-UA" w:eastAsia="ru-RU"/>
          </w:rPr>
          <w:t>В.</w:t>
        </w:r>
        <w:r w:rsidR="00B2702E" w:rsidRPr="00955A8C">
          <w:rPr>
            <w:rFonts w:ascii="Times New Roman" w:eastAsia="Times New Roman" w:hAnsi="Times New Roman" w:cs="Times New Roman"/>
            <w:color w:val="000000" w:themeColor="text1"/>
            <w:sz w:val="28"/>
            <w:szCs w:val="28"/>
            <w:lang w:eastAsia="ru-RU"/>
          </w:rPr>
          <w:t> </w:t>
        </w:r>
        <w:r w:rsidR="00B2702E" w:rsidRPr="00955A8C">
          <w:rPr>
            <w:rFonts w:ascii="Times New Roman" w:eastAsia="Times New Roman" w:hAnsi="Times New Roman" w:cs="Times New Roman"/>
            <w:color w:val="000000" w:themeColor="text1"/>
            <w:sz w:val="28"/>
            <w:szCs w:val="28"/>
            <w:lang w:val="uk-UA" w:eastAsia="ru-RU"/>
          </w:rPr>
          <w:t>С.</w:t>
        </w:r>
        <w:r w:rsidR="00B2702E" w:rsidRPr="00955A8C">
          <w:rPr>
            <w:rFonts w:ascii="Times New Roman" w:eastAsia="Times New Roman" w:hAnsi="Times New Roman" w:cs="Times New Roman"/>
            <w:color w:val="000000" w:themeColor="text1"/>
            <w:sz w:val="28"/>
            <w:szCs w:val="28"/>
            <w:lang w:eastAsia="ru-RU"/>
          </w:rPr>
          <w:t> </w:t>
        </w:r>
        <w:r w:rsidR="00B2702E" w:rsidRPr="00955A8C">
          <w:rPr>
            <w:rFonts w:ascii="Times New Roman" w:eastAsia="Times New Roman" w:hAnsi="Times New Roman" w:cs="Times New Roman"/>
            <w:color w:val="000000" w:themeColor="text1"/>
            <w:sz w:val="28"/>
            <w:szCs w:val="28"/>
            <w:lang w:val="uk-UA" w:eastAsia="ru-RU"/>
          </w:rPr>
          <w:t>Стёпин</w:t>
        </w:r>
      </w:hyperlink>
      <w:r w:rsidR="00B2702E" w:rsidRPr="00955A8C">
        <w:rPr>
          <w:rFonts w:ascii="Times New Roman" w:eastAsia="Times New Roman" w:hAnsi="Times New Roman" w:cs="Times New Roman"/>
          <w:color w:val="000000" w:themeColor="text1"/>
          <w:sz w:val="28"/>
          <w:szCs w:val="28"/>
          <w:lang w:val="uk-UA" w:eastAsia="ru-RU"/>
        </w:rPr>
        <w:t>.</w:t>
      </w:r>
      <w:r w:rsidR="00B2702E" w:rsidRPr="00955A8C">
        <w:rPr>
          <w:rFonts w:ascii="Times New Roman" w:eastAsia="Times New Roman" w:hAnsi="Times New Roman" w:cs="Times New Roman"/>
          <w:color w:val="000000" w:themeColor="text1"/>
          <w:sz w:val="28"/>
          <w:szCs w:val="28"/>
          <w:lang w:eastAsia="ru-RU"/>
        </w:rPr>
        <w:t> </w:t>
      </w:r>
      <w:r w:rsidR="00B2702E" w:rsidRPr="00955A8C">
        <w:rPr>
          <w:rFonts w:ascii="Times New Roman" w:eastAsia="Times New Roman" w:hAnsi="Times New Roman" w:cs="Times New Roman"/>
          <w:color w:val="000000" w:themeColor="text1"/>
          <w:sz w:val="28"/>
          <w:szCs w:val="28"/>
          <w:lang w:val="uk-UA" w:eastAsia="ru-RU"/>
        </w:rPr>
        <w:t xml:space="preserve"> 2-е изд., испр. и доп.</w:t>
      </w:r>
      <w:r w:rsidR="00B2702E" w:rsidRPr="00955A8C">
        <w:rPr>
          <w:rFonts w:ascii="Times New Roman" w:eastAsia="Times New Roman" w:hAnsi="Times New Roman" w:cs="Times New Roman"/>
          <w:color w:val="000000" w:themeColor="text1"/>
          <w:sz w:val="28"/>
          <w:szCs w:val="28"/>
          <w:lang w:val="en-US" w:eastAsia="ru-RU"/>
        </w:rPr>
        <w:t>  </w:t>
      </w:r>
      <w:r w:rsidR="00B2702E" w:rsidRPr="00955A8C">
        <w:rPr>
          <w:rFonts w:ascii="Times New Roman" w:eastAsia="Times New Roman" w:hAnsi="Times New Roman" w:cs="Times New Roman"/>
          <w:color w:val="000000" w:themeColor="text1"/>
          <w:sz w:val="28"/>
          <w:szCs w:val="28"/>
          <w:lang w:val="uk-UA" w:eastAsia="ru-RU"/>
        </w:rPr>
        <w:t>Москва:</w:t>
      </w:r>
      <w:r w:rsidR="00B2702E" w:rsidRPr="00955A8C">
        <w:rPr>
          <w:rFonts w:ascii="Times New Roman" w:eastAsia="Times New Roman" w:hAnsi="Times New Roman" w:cs="Times New Roman"/>
          <w:color w:val="000000" w:themeColor="text1"/>
          <w:sz w:val="28"/>
          <w:szCs w:val="28"/>
          <w:lang w:val="en-US" w:eastAsia="ru-RU"/>
        </w:rPr>
        <w:t> </w:t>
      </w:r>
      <w:hyperlink r:id="rId64" w:tooltip="Мысль (московское издательство)" w:history="1">
        <w:r w:rsidR="00B2702E" w:rsidRPr="00955A8C">
          <w:rPr>
            <w:rFonts w:ascii="Times New Roman" w:eastAsia="Times New Roman" w:hAnsi="Times New Roman" w:cs="Times New Roman"/>
            <w:color w:val="000000" w:themeColor="text1"/>
            <w:sz w:val="28"/>
            <w:szCs w:val="28"/>
            <w:lang w:val="uk-UA" w:eastAsia="ru-RU"/>
          </w:rPr>
          <w:t>Мысль</w:t>
        </w:r>
      </w:hyperlink>
      <w:r w:rsidR="00B2702E" w:rsidRPr="00955A8C">
        <w:rPr>
          <w:rFonts w:ascii="Times New Roman" w:eastAsia="Times New Roman" w:hAnsi="Times New Roman" w:cs="Times New Roman"/>
          <w:color w:val="000000" w:themeColor="text1"/>
          <w:sz w:val="28"/>
          <w:szCs w:val="28"/>
          <w:lang w:val="uk-UA" w:eastAsia="ru-RU"/>
        </w:rPr>
        <w:t>, 2010.</w:t>
      </w:r>
      <w:r w:rsidR="00B2702E" w:rsidRPr="00955A8C">
        <w:rPr>
          <w:rFonts w:ascii="Times New Roman" w:eastAsia="Times New Roman" w:hAnsi="Times New Roman" w:cs="Times New Roman"/>
          <w:color w:val="000000" w:themeColor="text1"/>
          <w:sz w:val="28"/>
          <w:szCs w:val="28"/>
          <w:lang w:val="en-US" w:eastAsia="ru-RU"/>
        </w:rPr>
        <w:t> </w:t>
      </w:r>
      <w:r w:rsidR="00B2702E" w:rsidRPr="00955A8C">
        <w:rPr>
          <w:rFonts w:ascii="Times New Roman" w:eastAsia="Times New Roman" w:hAnsi="Times New Roman" w:cs="Times New Roman"/>
          <w:color w:val="000000" w:themeColor="text1"/>
          <w:sz w:val="28"/>
          <w:szCs w:val="28"/>
          <w:lang w:val="uk-UA" w:eastAsia="ru-RU"/>
        </w:rPr>
        <w:t>2816</w:t>
      </w:r>
      <w:r w:rsidR="00B2702E" w:rsidRPr="00955A8C">
        <w:rPr>
          <w:rFonts w:ascii="Times New Roman" w:eastAsia="Times New Roman" w:hAnsi="Times New Roman" w:cs="Times New Roman"/>
          <w:color w:val="000000" w:themeColor="text1"/>
          <w:sz w:val="28"/>
          <w:szCs w:val="28"/>
          <w:lang w:val="en-US" w:eastAsia="ru-RU"/>
        </w:rPr>
        <w:t> </w:t>
      </w:r>
      <w:r w:rsidR="00B2702E" w:rsidRPr="00955A8C">
        <w:rPr>
          <w:rFonts w:ascii="Times New Roman" w:eastAsia="Times New Roman" w:hAnsi="Times New Roman" w:cs="Times New Roman"/>
          <w:color w:val="000000" w:themeColor="text1"/>
          <w:sz w:val="28"/>
          <w:szCs w:val="28"/>
          <w:lang w:val="uk-UA" w:eastAsia="ru-RU"/>
        </w:rPr>
        <w:t xml:space="preserve">с. </w:t>
      </w:r>
    </w:p>
    <w:p w14:paraId="2CA2B001"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iCs/>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iCs/>
          <w:color w:val="000000" w:themeColor="text1"/>
          <w:sz w:val="28"/>
          <w:szCs w:val="28"/>
          <w:shd w:val="clear" w:color="auto" w:fill="FFFFFF"/>
          <w:lang w:val="en-US" w:eastAsia="ru-RU"/>
        </w:rPr>
        <w:t>Allport G.W.</w:t>
      </w:r>
      <w:r w:rsidRPr="00955A8C">
        <w:rPr>
          <w:rFonts w:ascii="Times New Roman" w:eastAsia="Times New Roman" w:hAnsi="Times New Roman" w:cs="Times New Roman"/>
          <w:color w:val="000000" w:themeColor="text1"/>
          <w:sz w:val="28"/>
          <w:szCs w:val="28"/>
          <w:shd w:val="clear" w:color="auto" w:fill="FFFFFF"/>
          <w:lang w:val="en-US" w:eastAsia="ru-RU"/>
        </w:rPr>
        <w:t xml:space="preserve"> Attitudes. </w:t>
      </w:r>
      <w:r w:rsidRPr="00955A8C">
        <w:rPr>
          <w:rFonts w:ascii="Times New Roman" w:eastAsia="Times New Roman" w:hAnsi="Times New Roman" w:cs="Times New Roman"/>
          <w:i/>
          <w:color w:val="000000" w:themeColor="text1"/>
          <w:sz w:val="28"/>
          <w:szCs w:val="28"/>
          <w:shd w:val="clear" w:color="auto" w:fill="FFFFFF"/>
          <w:lang w:val="en-US" w:eastAsia="ru-RU"/>
        </w:rPr>
        <w:t>The handbook of social psychology</w:t>
      </w:r>
      <w:r w:rsidRPr="00955A8C">
        <w:rPr>
          <w:rFonts w:ascii="Times New Roman" w:eastAsia="Times New Roman" w:hAnsi="Times New Roman" w:cs="Times New Roman"/>
          <w:color w:val="000000" w:themeColor="text1"/>
          <w:sz w:val="28"/>
          <w:szCs w:val="28"/>
          <w:shd w:val="clear" w:color="auto" w:fill="FFFFFF"/>
          <w:lang w:val="en-US" w:eastAsia="ru-RU"/>
        </w:rPr>
        <w:t>. C. Murchison. Worcester: Clark University Press, 1935.</w:t>
      </w: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eastAsia="Times New Roman" w:hAnsi="Times New Roman" w:cs="Times New Roman"/>
          <w:color w:val="000000" w:themeColor="text1"/>
          <w:sz w:val="28"/>
          <w:szCs w:val="28"/>
          <w:lang w:val="uk-UA" w:eastAsia="ru-RU"/>
        </w:rPr>
        <w:t xml:space="preserve">р. 810.   </w:t>
      </w:r>
    </w:p>
    <w:p w14:paraId="7846F119"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Allport</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G</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W</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Attitudes</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in</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the</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History</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of</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Social</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Psychology</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Jahoda</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M</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and</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Warren</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N</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Attitudes</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England</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Penguin</w:t>
      </w:r>
      <w:r w:rsidRPr="00955A8C">
        <w:rPr>
          <w:rFonts w:ascii="Times New Roman" w:eastAsia="Times New Roman" w:hAnsi="Times New Roman" w:cs="Times New Roman"/>
          <w:snapToGrid w:val="0"/>
          <w:color w:val="000000" w:themeColor="text1"/>
          <w:sz w:val="28"/>
          <w:szCs w:val="28"/>
          <w:lang w:val="uk-UA" w:eastAsia="ru-RU"/>
        </w:rPr>
        <w:t xml:space="preserve"> </w:t>
      </w:r>
      <w:r w:rsidRPr="00955A8C">
        <w:rPr>
          <w:rFonts w:ascii="Times New Roman" w:eastAsia="Times New Roman" w:hAnsi="Times New Roman" w:cs="Times New Roman"/>
          <w:snapToGrid w:val="0"/>
          <w:color w:val="000000" w:themeColor="text1"/>
          <w:sz w:val="28"/>
          <w:szCs w:val="28"/>
          <w:lang w:val="en-GB" w:eastAsia="ru-RU"/>
        </w:rPr>
        <w:t>Books</w:t>
      </w:r>
      <w:r w:rsidRPr="00955A8C">
        <w:rPr>
          <w:rFonts w:ascii="Times New Roman" w:eastAsia="Times New Roman" w:hAnsi="Times New Roman" w:cs="Times New Roman"/>
          <w:snapToGrid w:val="0"/>
          <w:color w:val="000000" w:themeColor="text1"/>
          <w:sz w:val="28"/>
          <w:szCs w:val="28"/>
          <w:lang w:val="uk-UA" w:eastAsia="ru-RU"/>
        </w:rPr>
        <w:t>, 1966.</w:t>
      </w: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p>
    <w:p w14:paraId="549C4B02"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Allport G. W. Attitude</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 xml:space="preserve"> </w:t>
      </w:r>
      <w:r w:rsidRPr="00955A8C">
        <w:rPr>
          <w:rFonts w:ascii="Times New Roman" w:hAnsi="Times New Roman" w:cs="Times New Roman"/>
          <w:i/>
          <w:color w:val="000000" w:themeColor="text1"/>
          <w:sz w:val="28"/>
          <w:szCs w:val="28"/>
          <w:lang w:val="en-US"/>
        </w:rPr>
        <w:t>Readings in attitude theory and measuremant</w:t>
      </w:r>
      <w:r w:rsidRPr="00955A8C">
        <w:rPr>
          <w:rFonts w:ascii="Times New Roman" w:hAnsi="Times New Roman" w:cs="Times New Roman"/>
          <w:color w:val="000000" w:themeColor="text1"/>
          <w:sz w:val="28"/>
          <w:szCs w:val="28"/>
          <w:lang w:val="en-US"/>
        </w:rPr>
        <w:t>.  N.-Y.; London, 1967. P. 3–12</w:t>
      </w:r>
      <w:r w:rsidRPr="00955A8C">
        <w:rPr>
          <w:rFonts w:ascii="Times New Roman" w:hAnsi="Times New Roman" w:cs="Times New Roman"/>
          <w:color w:val="000000" w:themeColor="text1"/>
          <w:sz w:val="28"/>
          <w:szCs w:val="28"/>
          <w:lang w:val="uk-UA"/>
        </w:rPr>
        <w:t>.</w:t>
      </w:r>
    </w:p>
    <w:p w14:paraId="0AF6808B"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 xml:space="preserve">Allport H. Social Attitudes and Social Consciousness. </w:t>
      </w:r>
      <w:r w:rsidRPr="00955A8C">
        <w:rPr>
          <w:rFonts w:ascii="Times New Roman" w:eastAsia="Times New Roman" w:hAnsi="Times New Roman" w:cs="Times New Roman"/>
          <w:i/>
          <w:color w:val="000000" w:themeColor="text1"/>
          <w:sz w:val="28"/>
          <w:szCs w:val="28"/>
          <w:lang w:val="en-US" w:eastAsia="ru-RU"/>
        </w:rPr>
        <w:t>Classic Contribution to Social Psychology</w:t>
      </w:r>
      <w:r w:rsidRPr="00955A8C">
        <w:rPr>
          <w:rFonts w:ascii="Times New Roman" w:eastAsia="Times New Roman" w:hAnsi="Times New Roman" w:cs="Times New Roman"/>
          <w:color w:val="000000" w:themeColor="text1"/>
          <w:sz w:val="28"/>
          <w:szCs w:val="28"/>
          <w:lang w:val="en-US" w:eastAsia="ru-RU"/>
        </w:rPr>
        <w:t>. N.Y.: Oxford University Press, 1972. P. 189-190.</w:t>
      </w:r>
    </w:p>
    <w:p w14:paraId="2DAE0ECB"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lang w:val="en-US" w:eastAsia="ru-RU"/>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Calibri" w:hAnsi="Times New Roman" w:cs="Times New Roman"/>
          <w:color w:val="000000" w:themeColor="text1"/>
          <w:sz w:val="28"/>
          <w:szCs w:val="28"/>
          <w:lang w:val="uk-UA"/>
        </w:rPr>
        <w:t xml:space="preserve">Bem S.L. </w:t>
      </w:r>
      <w:r w:rsidRPr="00955A8C">
        <w:rPr>
          <w:rFonts w:ascii="Times New Roman" w:eastAsia="Calibri" w:hAnsi="Times New Roman" w:cs="Times New Roman"/>
          <w:i/>
          <w:color w:val="000000" w:themeColor="text1"/>
          <w:sz w:val="28"/>
          <w:szCs w:val="28"/>
          <w:lang w:val="uk-UA"/>
        </w:rPr>
        <w:t>The measurement of psychological androgyny J. of Consulting and Clinical Psychology</w:t>
      </w:r>
      <w:r w:rsidRPr="00955A8C">
        <w:rPr>
          <w:rFonts w:ascii="Times New Roman" w:eastAsia="Calibri" w:hAnsi="Times New Roman" w:cs="Times New Roman"/>
          <w:color w:val="000000" w:themeColor="text1"/>
          <w:sz w:val="28"/>
          <w:szCs w:val="28"/>
          <w:lang w:val="uk-UA"/>
        </w:rPr>
        <w:t>.  1974.  Vol. 42. N 2. P. 155-162.</w:t>
      </w:r>
    </w:p>
    <w:p w14:paraId="097A415D"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bCs/>
          <w:color w:val="000000" w:themeColor="text1"/>
          <w:sz w:val="28"/>
          <w:szCs w:val="28"/>
          <w:shd w:val="clear" w:color="auto" w:fill="FFFFFF"/>
          <w:lang w:val="en-US"/>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Brooks</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SK</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Webster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RK</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Smith</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LE</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et</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 xml:space="preserve">The Psychological Impact of Quarantine and How to Reduce It: Rapid Review of the Evidence. </w:t>
      </w:r>
      <w:r w:rsidRPr="00955A8C">
        <w:rPr>
          <w:rFonts w:ascii="Times New Roman" w:hAnsi="Times New Roman" w:cs="Times New Roman"/>
          <w:i/>
          <w:color w:val="000000" w:themeColor="text1"/>
          <w:sz w:val="28"/>
          <w:szCs w:val="28"/>
          <w:lang w:val="en-US"/>
        </w:rPr>
        <w:t>Lancet.</w:t>
      </w:r>
      <w:r w:rsidRPr="00955A8C">
        <w:rPr>
          <w:rFonts w:ascii="Times New Roman" w:hAnsi="Times New Roman" w:cs="Times New Roman"/>
          <w:color w:val="000000" w:themeColor="text1"/>
          <w:sz w:val="28"/>
          <w:szCs w:val="28"/>
          <w:lang w:val="en-US"/>
        </w:rPr>
        <w:t xml:space="preserve"> 2020 Mar 14;</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395</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(10227):912-20.</w:t>
      </w:r>
    </w:p>
    <w:p w14:paraId="322A486E"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shd w:val="clear" w:color="auto" w:fill="FFFFFF"/>
          <w:lang w:val="en-US"/>
        </w:rPr>
      </w:pP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David O. </w:t>
      </w:r>
      <w:r w:rsidRPr="00955A8C">
        <w:rPr>
          <w:rFonts w:ascii="Times New Roman" w:hAnsi="Times New Roman" w:cs="Times New Roman"/>
          <w:bCs/>
          <w:color w:val="000000" w:themeColor="text1"/>
          <w:sz w:val="28"/>
          <w:szCs w:val="28"/>
          <w:shd w:val="clear" w:color="auto" w:fill="FFFFFF"/>
          <w:lang w:val="en-US"/>
        </w:rPr>
        <w:t>Sears</w:t>
      </w:r>
      <w:r w:rsidRPr="00955A8C">
        <w:rPr>
          <w:rFonts w:ascii="Times New Roman" w:hAnsi="Times New Roman" w:cs="Times New Roman"/>
          <w:color w:val="000000" w:themeColor="text1"/>
          <w:sz w:val="28"/>
          <w:szCs w:val="28"/>
          <w:shd w:val="clear" w:color="auto" w:fill="FFFFFF"/>
          <w:lang w:val="en-US"/>
        </w:rPr>
        <w:t>, Jonathan </w:t>
      </w:r>
      <w:r w:rsidRPr="00955A8C">
        <w:rPr>
          <w:rFonts w:ascii="Times New Roman" w:hAnsi="Times New Roman" w:cs="Times New Roman"/>
          <w:bCs/>
          <w:color w:val="000000" w:themeColor="text1"/>
          <w:sz w:val="28"/>
          <w:szCs w:val="28"/>
          <w:shd w:val="clear" w:color="auto" w:fill="FFFFFF"/>
          <w:lang w:val="en-US"/>
        </w:rPr>
        <w:t>L</w:t>
      </w:r>
      <w:r w:rsidRPr="00955A8C">
        <w:rPr>
          <w:rFonts w:ascii="Times New Roman" w:hAnsi="Times New Roman" w:cs="Times New Roman"/>
          <w:color w:val="000000" w:themeColor="text1"/>
          <w:sz w:val="28"/>
          <w:szCs w:val="28"/>
          <w:shd w:val="clear" w:color="auto" w:fill="FFFFFF"/>
          <w:lang w:val="en-US"/>
        </w:rPr>
        <w:t>. </w:t>
      </w:r>
      <w:r w:rsidRPr="00955A8C">
        <w:rPr>
          <w:rFonts w:ascii="Times New Roman" w:hAnsi="Times New Roman" w:cs="Times New Roman"/>
          <w:bCs/>
          <w:color w:val="000000" w:themeColor="text1"/>
          <w:sz w:val="28"/>
          <w:szCs w:val="28"/>
          <w:shd w:val="clear" w:color="auto" w:fill="FFFFFF"/>
          <w:lang w:val="en-US"/>
        </w:rPr>
        <w:t>Freedman</w:t>
      </w:r>
      <w:r w:rsidRPr="00955A8C">
        <w:rPr>
          <w:rFonts w:ascii="Times New Roman" w:hAnsi="Times New Roman" w:cs="Times New Roman"/>
          <w:color w:val="000000" w:themeColor="text1"/>
          <w:sz w:val="28"/>
          <w:szCs w:val="28"/>
          <w:shd w:val="clear" w:color="auto" w:fill="FFFFFF"/>
          <w:lang w:val="en-US"/>
        </w:rPr>
        <w:t>, Letitia Anne </w:t>
      </w:r>
      <w:r w:rsidRPr="00955A8C">
        <w:rPr>
          <w:rFonts w:ascii="Times New Roman" w:hAnsi="Times New Roman" w:cs="Times New Roman"/>
          <w:bCs/>
          <w:color w:val="000000" w:themeColor="text1"/>
          <w:sz w:val="28"/>
          <w:szCs w:val="28"/>
          <w:shd w:val="clear" w:color="auto" w:fill="FFFFFF"/>
          <w:lang w:val="en-US"/>
        </w:rPr>
        <w:t>Peplau</w:t>
      </w:r>
      <w:r w:rsidRPr="00955A8C">
        <w:rPr>
          <w:rFonts w:ascii="Times New Roman" w:hAnsi="Times New Roman" w:cs="Times New Roman"/>
          <w:color w:val="000000" w:themeColor="text1"/>
          <w:sz w:val="28"/>
          <w:szCs w:val="28"/>
          <w:shd w:val="clear" w:color="auto" w:fill="FFFFFF"/>
          <w:lang w:val="en-US"/>
        </w:rPr>
        <w:t xml:space="preserve">. </w:t>
      </w:r>
      <w:r w:rsidRPr="00955A8C">
        <w:rPr>
          <w:rFonts w:ascii="Times New Roman" w:hAnsi="Times New Roman" w:cs="Times New Roman"/>
          <w:i/>
          <w:color w:val="000000" w:themeColor="text1"/>
          <w:sz w:val="28"/>
          <w:szCs w:val="28"/>
          <w:shd w:val="clear" w:color="auto" w:fill="FFFFFF"/>
          <w:lang w:val="en-US"/>
        </w:rPr>
        <w:t>Social psychology. Bibliography.</w:t>
      </w:r>
      <w:r w:rsidRPr="00955A8C">
        <w:rPr>
          <w:rFonts w:ascii="Times New Roman" w:hAnsi="Times New Roman" w:cs="Times New Roman"/>
          <w:color w:val="000000" w:themeColor="text1"/>
          <w:sz w:val="28"/>
          <w:szCs w:val="28"/>
          <w:shd w:val="clear" w:color="auto" w:fill="FFFFFF"/>
          <w:lang w:val="en-US"/>
        </w:rPr>
        <w:t xml:space="preserve"> 5th ed., 1985. p. 580-629.</w:t>
      </w:r>
    </w:p>
    <w:p w14:paraId="1B296DEB"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bCs/>
          <w:color w:val="000000" w:themeColor="text1"/>
          <w:sz w:val="28"/>
          <w:szCs w:val="28"/>
          <w:shd w:val="clear" w:color="auto" w:fill="FFFFFF"/>
          <w:lang w:val="uk-UA"/>
        </w:rPr>
        <w:t xml:space="preserve"> </w:t>
      </w:r>
      <w:r w:rsidRPr="00955A8C">
        <w:rPr>
          <w:rFonts w:ascii="Times New Roman" w:hAnsi="Times New Roman" w:cs="Times New Roman"/>
          <w:bCs/>
          <w:color w:val="000000" w:themeColor="text1"/>
          <w:sz w:val="28"/>
          <w:szCs w:val="28"/>
          <w:shd w:val="clear" w:color="auto" w:fill="FFFFFF"/>
          <w:lang w:val="en-US"/>
        </w:rPr>
        <w:t>Doob</w:t>
      </w:r>
      <w:r w:rsidRPr="00955A8C">
        <w:rPr>
          <w:rFonts w:ascii="Times New Roman" w:hAnsi="Times New Roman" w:cs="Times New Roman"/>
          <w:color w:val="000000" w:themeColor="text1"/>
          <w:sz w:val="28"/>
          <w:szCs w:val="28"/>
          <w:shd w:val="clear" w:color="auto" w:fill="FFFFFF"/>
          <w:lang w:val="en-US"/>
        </w:rPr>
        <w:t> L</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W</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The</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Behavior</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of</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Attitudes</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Psychol. Rev., </w:t>
      </w:r>
      <w:r w:rsidRPr="00955A8C">
        <w:rPr>
          <w:rFonts w:ascii="Times New Roman" w:hAnsi="Times New Roman" w:cs="Times New Roman"/>
          <w:bCs/>
          <w:color w:val="000000" w:themeColor="text1"/>
          <w:sz w:val="28"/>
          <w:szCs w:val="28"/>
          <w:shd w:val="clear" w:color="auto" w:fill="FFFFFF"/>
          <w:lang w:val="en-US"/>
        </w:rPr>
        <w:t>1947</w:t>
      </w:r>
      <w:r w:rsidRPr="00955A8C">
        <w:rPr>
          <w:rFonts w:ascii="Times New Roman" w:hAnsi="Times New Roman" w:cs="Times New Roman"/>
          <w:color w:val="000000" w:themeColor="text1"/>
          <w:sz w:val="28"/>
          <w:szCs w:val="28"/>
          <w:shd w:val="clear" w:color="auto" w:fill="FFFFFF"/>
          <w:lang w:val="en-US"/>
        </w:rPr>
        <w:t>, </w:t>
      </w:r>
      <w:r w:rsidRPr="00955A8C">
        <w:rPr>
          <w:rFonts w:ascii="Times New Roman" w:hAnsi="Times New Roman" w:cs="Times New Roman"/>
          <w:color w:val="000000" w:themeColor="text1"/>
          <w:sz w:val="28"/>
          <w:szCs w:val="28"/>
          <w:lang w:val="uk-UA"/>
        </w:rPr>
        <w:t>р. 135.</w:t>
      </w:r>
    </w:p>
    <w:p w14:paraId="1F6A8E90"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shd w:val="clear" w:color="auto" w:fill="FFFFFF"/>
          <w:lang w:val="en-US" w:eastAsia="ru-RU"/>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Fausto-Sterling, A. The five sexes. Why Men and Female are not Enough</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 xml:space="preserve"> The </w:t>
      </w:r>
      <w:r w:rsidRPr="00955A8C">
        <w:rPr>
          <w:rFonts w:ascii="Times New Roman" w:hAnsi="Times New Roman" w:cs="Times New Roman"/>
          <w:i/>
          <w:color w:val="000000" w:themeColor="text1"/>
          <w:sz w:val="28"/>
          <w:szCs w:val="28"/>
          <w:lang w:val="en-US"/>
        </w:rPr>
        <w:t>Sciences. Published by the New York Academy of Sciences</w:t>
      </w:r>
      <w:r w:rsidRPr="00955A8C">
        <w:rPr>
          <w:rFonts w:ascii="Times New Roman" w:hAnsi="Times New Roman" w:cs="Times New Roman"/>
          <w:color w:val="000000" w:themeColor="text1"/>
          <w:sz w:val="28"/>
          <w:szCs w:val="28"/>
          <w:lang w:val="en-US"/>
        </w:rPr>
        <w:t>. March / April. 1993. Pp. 20-24</w:t>
      </w:r>
    </w:p>
    <w:p w14:paraId="55EBFB02"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Florian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Znaniecki</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William</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I</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Thomas</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The Polish Peasant in Europe and America</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5 vols., 19l8-1920</w:t>
      </w:r>
      <w:r w:rsidRPr="00955A8C">
        <w:rPr>
          <w:rFonts w:ascii="Times New Roman" w:hAnsi="Times New Roman" w:cs="Times New Roman"/>
          <w:color w:val="000000" w:themeColor="text1"/>
          <w:sz w:val="28"/>
          <w:szCs w:val="28"/>
          <w:lang w:val="uk-UA"/>
        </w:rPr>
        <w:t xml:space="preserve"> р. 21-23.</w:t>
      </w:r>
    </w:p>
    <w:p w14:paraId="59096D9E"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b/>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 xml:space="preserve">Germon, Jennifer. Gender: </w:t>
      </w:r>
      <w:proofErr w:type="gramStart"/>
      <w:r w:rsidRPr="00955A8C">
        <w:rPr>
          <w:rFonts w:ascii="Times New Roman" w:hAnsi="Times New Roman" w:cs="Times New Roman"/>
          <w:color w:val="000000" w:themeColor="text1"/>
          <w:sz w:val="28"/>
          <w:szCs w:val="28"/>
          <w:lang w:val="en-US"/>
        </w:rPr>
        <w:t>a</w:t>
      </w:r>
      <w:proofErr w:type="gramEnd"/>
      <w:r w:rsidRPr="00955A8C">
        <w:rPr>
          <w:rFonts w:ascii="Times New Roman" w:hAnsi="Times New Roman" w:cs="Times New Roman"/>
          <w:color w:val="000000" w:themeColor="text1"/>
          <w:sz w:val="28"/>
          <w:szCs w:val="28"/>
          <w:lang w:val="en-US"/>
        </w:rPr>
        <w:t xml:space="preserve"> Genealogy of an Idea. Palgrave Macmillan. 2009.</w:t>
      </w:r>
    </w:p>
    <w:p w14:paraId="59BF23D5"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b/>
          <w:color w:val="000000" w:themeColor="text1"/>
          <w:sz w:val="28"/>
          <w:szCs w:val="28"/>
          <w:lang w:val="uk-UA"/>
        </w:rPr>
      </w:pPr>
      <w:r w:rsidRPr="00955A8C">
        <w:rPr>
          <w:rFonts w:ascii="Times New Roman" w:hAnsi="Times New Roman" w:cs="Times New Roman"/>
          <w:color w:val="000000" w:themeColor="text1"/>
          <w:sz w:val="28"/>
          <w:szCs w:val="28"/>
          <w:shd w:val="clear" w:color="auto" w:fill="FFFFFF"/>
          <w:lang w:val="en-US"/>
        </w:rPr>
        <w:t xml:space="preserve">Holden G. W. Parents </w:t>
      </w:r>
      <w:proofErr w:type="gramStart"/>
      <w:r w:rsidRPr="00955A8C">
        <w:rPr>
          <w:rFonts w:ascii="Times New Roman" w:hAnsi="Times New Roman" w:cs="Times New Roman"/>
          <w:color w:val="000000" w:themeColor="text1"/>
          <w:sz w:val="28"/>
          <w:szCs w:val="28"/>
          <w:shd w:val="clear" w:color="auto" w:fill="FFFFFF"/>
          <w:lang w:val="en-US"/>
        </w:rPr>
        <w:t>And</w:t>
      </w:r>
      <w:proofErr w:type="gramEnd"/>
      <w:r w:rsidRPr="00955A8C">
        <w:rPr>
          <w:rFonts w:ascii="Times New Roman" w:hAnsi="Times New Roman" w:cs="Times New Roman"/>
          <w:color w:val="000000" w:themeColor="text1"/>
          <w:sz w:val="28"/>
          <w:szCs w:val="28"/>
          <w:shd w:val="clear" w:color="auto" w:fill="FFFFFF"/>
          <w:lang w:val="en-US"/>
        </w:rPr>
        <w:t xml:space="preserve"> The Dynamics Of Child Rearing. New York, Routledge. 2019. 256 p.</w:t>
      </w:r>
      <w:r w:rsidRPr="00955A8C">
        <w:rPr>
          <w:rFonts w:ascii="Times New Roman" w:hAnsi="Times New Roman" w:cs="Times New Roman"/>
          <w:color w:val="000000" w:themeColor="text1"/>
          <w:sz w:val="28"/>
          <w:szCs w:val="28"/>
          <w:lang w:val="en-US"/>
        </w:rPr>
        <w:t xml:space="preserve"> </w:t>
      </w:r>
    </w:p>
    <w:p w14:paraId="14CE8FA1"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shd w:val="clear" w:color="auto" w:fill="FFFFFF"/>
          <w:lang w:val="en-US" w:eastAsia="ru-RU"/>
        </w:rPr>
      </w:pPr>
      <w:r w:rsidRPr="00955A8C">
        <w:rPr>
          <w:rFonts w:ascii="Times New Roman" w:eastAsia="Times New Roman" w:hAnsi="Times New Roman" w:cs="Times New Roman"/>
          <w:color w:val="000000" w:themeColor="text1"/>
          <w:sz w:val="28"/>
          <w:szCs w:val="28"/>
          <w:shd w:val="clear" w:color="auto" w:fill="FFFFFF"/>
          <w:lang w:val="en-US" w:eastAsia="ru-RU"/>
        </w:rPr>
        <w:lastRenderedPageBreak/>
        <w:t>Katz, D. and E. Stotland. A Preliminary Statement of a Theory of Attitude Structure and Change. Psychology: Study of a Science. Vol. 3. N. Y., 1959. </w:t>
      </w:r>
    </w:p>
    <w:p w14:paraId="5368C085"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shd w:val="clear" w:color="auto" w:fill="FFFFFF"/>
          <w:lang w:val="en-US" w:eastAsia="ru-RU"/>
        </w:rPr>
      </w:pPr>
      <w:r w:rsidRPr="00955A8C">
        <w:rPr>
          <w:rFonts w:ascii="Times New Roman" w:eastAsia="Times New Roman" w:hAnsi="Times New Roman" w:cs="Times New Roman"/>
          <w:color w:val="000000" w:themeColor="text1"/>
          <w:sz w:val="28"/>
          <w:szCs w:val="28"/>
          <w:shd w:val="clear" w:color="auto" w:fill="FFFFFF"/>
          <w:lang w:val="uk-UA" w:eastAsia="ru-RU"/>
        </w:rPr>
        <w:t xml:space="preserve"> </w:t>
      </w:r>
      <w:r w:rsidRPr="00955A8C">
        <w:rPr>
          <w:rFonts w:ascii="Times New Roman" w:hAnsi="Times New Roman" w:cs="Times New Roman"/>
          <w:color w:val="000000" w:themeColor="text1"/>
          <w:sz w:val="28"/>
          <w:szCs w:val="28"/>
          <w:shd w:val="clear" w:color="auto" w:fill="FFFFFF"/>
          <w:lang w:val="en-US"/>
        </w:rPr>
        <w:t>Kolberg</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L</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A</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cognitive</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development</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analysis</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of</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children</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s</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sex</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role</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concepts</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and</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attitude</w:t>
      </w:r>
      <w:r w:rsidRPr="00955A8C">
        <w:rPr>
          <w:rFonts w:ascii="Times New Roman" w:hAnsi="Times New Roman" w:cs="Times New Roman"/>
          <w:color w:val="000000" w:themeColor="text1"/>
          <w:sz w:val="28"/>
          <w:szCs w:val="28"/>
          <w:shd w:val="clear" w:color="auto" w:fill="FFFFFF"/>
          <w:lang w:val="uk-UA"/>
        </w:rPr>
        <w:t xml:space="preserve">, 1966. </w:t>
      </w:r>
      <w:r w:rsidRPr="00955A8C">
        <w:rPr>
          <w:rFonts w:ascii="Times New Roman" w:hAnsi="Times New Roman" w:cs="Times New Roman"/>
          <w:color w:val="000000" w:themeColor="text1"/>
          <w:sz w:val="28"/>
          <w:szCs w:val="28"/>
          <w:shd w:val="clear" w:color="auto" w:fill="FFFFFF"/>
          <w:lang w:val="en-US"/>
        </w:rPr>
        <w:t>P</w:t>
      </w:r>
      <w:r w:rsidRPr="00955A8C">
        <w:rPr>
          <w:rFonts w:ascii="Times New Roman" w:hAnsi="Times New Roman" w:cs="Times New Roman"/>
          <w:color w:val="000000" w:themeColor="text1"/>
          <w:sz w:val="28"/>
          <w:szCs w:val="28"/>
          <w:shd w:val="clear" w:color="auto" w:fill="FFFFFF"/>
          <w:lang w:val="uk-UA"/>
        </w:rPr>
        <w:t>. 83.</w:t>
      </w:r>
    </w:p>
    <w:p w14:paraId="74AE8E85"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color w:val="000000" w:themeColor="text1"/>
          <w:sz w:val="28"/>
          <w:szCs w:val="28"/>
          <w:shd w:val="clear" w:color="auto" w:fill="FFFFFF"/>
          <w:lang w:val="en-US" w:eastAsia="ru-RU"/>
        </w:rPr>
      </w:pP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eastAsia="Times New Roman" w:hAnsi="Times New Roman" w:cs="Times New Roman"/>
          <w:color w:val="000000" w:themeColor="text1"/>
          <w:sz w:val="28"/>
          <w:szCs w:val="28"/>
          <w:lang w:val="en-US" w:eastAsia="ru-RU"/>
        </w:rPr>
        <w:t>Laqueur</w:t>
      </w:r>
      <w:r w:rsidRPr="00955A8C">
        <w:rPr>
          <w:rFonts w:ascii="Times New Roman" w:eastAsia="Times New Roman" w:hAnsi="Times New Roman" w:cs="Times New Roman"/>
          <w:i/>
          <w:color w:val="000000" w:themeColor="text1"/>
          <w:sz w:val="28"/>
          <w:szCs w:val="28"/>
          <w:lang w:val="uk-UA" w:eastAsia="ru-RU"/>
        </w:rPr>
        <w:t xml:space="preserve"> </w:t>
      </w:r>
      <w:r w:rsidRPr="00955A8C">
        <w:rPr>
          <w:rFonts w:ascii="Times New Roman" w:eastAsia="Times New Roman" w:hAnsi="Times New Roman" w:cs="Times New Roman"/>
          <w:i/>
          <w:color w:val="000000" w:themeColor="text1"/>
          <w:sz w:val="28"/>
          <w:szCs w:val="28"/>
          <w:lang w:val="en-US" w:eastAsia="ru-RU"/>
        </w:rPr>
        <w:t>T</w:t>
      </w:r>
      <w:r w:rsidRPr="00955A8C">
        <w:rPr>
          <w:rFonts w:ascii="Times New Roman" w:eastAsia="Times New Roman" w:hAnsi="Times New Roman" w:cs="Times New Roman"/>
          <w:i/>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Making</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sex</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Body</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and</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gender</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from</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the</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Greeks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to</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Freud</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Cambridge</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MA</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Harvard</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University</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Press</w:t>
      </w:r>
      <w:r w:rsidRPr="00955A8C">
        <w:rPr>
          <w:rFonts w:ascii="Times New Roman" w:eastAsia="Times New Roman" w:hAnsi="Times New Roman" w:cs="Times New Roman"/>
          <w:color w:val="000000" w:themeColor="text1"/>
          <w:sz w:val="28"/>
          <w:szCs w:val="28"/>
          <w:lang w:val="uk-UA" w:eastAsia="ru-RU"/>
        </w:rPr>
        <w:t>, 1992.</w:t>
      </w:r>
    </w:p>
    <w:p w14:paraId="679E8D35"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Lutz</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R</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A</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Functional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Approach</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to</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Consumer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Attitude</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Advances</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in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Consumer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Research</w:t>
      </w:r>
      <w:r w:rsidRPr="00955A8C">
        <w:rPr>
          <w:rFonts w:ascii="Times New Roman" w:hAnsi="Times New Roman" w:cs="Times New Roman"/>
          <w:color w:val="000000" w:themeColor="text1"/>
          <w:sz w:val="28"/>
          <w:szCs w:val="28"/>
          <w:lang w:val="uk-UA"/>
        </w:rPr>
        <w:t xml:space="preserve"> / </w:t>
      </w:r>
      <w:r w:rsidRPr="00955A8C">
        <w:rPr>
          <w:rFonts w:ascii="Times New Roman" w:hAnsi="Times New Roman" w:cs="Times New Roman"/>
          <w:color w:val="000000" w:themeColor="text1"/>
          <w:sz w:val="28"/>
          <w:szCs w:val="28"/>
          <w:lang w:val="en-US"/>
        </w:rPr>
        <w:t>eds</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by</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K</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Hunt</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Abor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MI</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Association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for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Consumer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Research</w:t>
      </w:r>
      <w:r w:rsidRPr="00955A8C">
        <w:rPr>
          <w:rFonts w:ascii="Times New Roman" w:hAnsi="Times New Roman" w:cs="Times New Roman"/>
          <w:color w:val="000000" w:themeColor="text1"/>
          <w:sz w:val="28"/>
          <w:szCs w:val="28"/>
          <w:lang w:val="uk-UA"/>
        </w:rPr>
        <w:t xml:space="preserve">, 1978. </w:t>
      </w:r>
      <w:r w:rsidRPr="00955A8C">
        <w:rPr>
          <w:rFonts w:ascii="Times New Roman" w:hAnsi="Times New Roman" w:cs="Times New Roman"/>
          <w:color w:val="000000" w:themeColor="text1"/>
          <w:sz w:val="28"/>
          <w:szCs w:val="28"/>
          <w:lang w:val="en-US"/>
        </w:rPr>
        <w:t>Vol</w:t>
      </w:r>
      <w:r w:rsidRPr="00955A8C">
        <w:rPr>
          <w:rFonts w:ascii="Times New Roman" w:hAnsi="Times New Roman" w:cs="Times New Roman"/>
          <w:color w:val="000000" w:themeColor="text1"/>
          <w:sz w:val="28"/>
          <w:szCs w:val="28"/>
          <w:lang w:val="uk-UA"/>
        </w:rPr>
        <w:t xml:space="preserve">. 5. </w:t>
      </w:r>
      <w:r w:rsidRPr="00955A8C">
        <w:rPr>
          <w:rFonts w:ascii="Times New Roman" w:hAnsi="Times New Roman" w:cs="Times New Roman"/>
          <w:color w:val="000000" w:themeColor="text1"/>
          <w:sz w:val="28"/>
          <w:szCs w:val="28"/>
          <w:lang w:val="en-US"/>
        </w:rPr>
        <w:t>P</w:t>
      </w:r>
      <w:r w:rsidRPr="00955A8C">
        <w:rPr>
          <w:rFonts w:ascii="Times New Roman" w:hAnsi="Times New Roman" w:cs="Times New Roman"/>
          <w:color w:val="000000" w:themeColor="text1"/>
          <w:sz w:val="28"/>
          <w:szCs w:val="28"/>
          <w:lang w:val="uk-UA"/>
        </w:rPr>
        <w:t>. 360-369.</w:t>
      </w:r>
    </w:p>
    <w:p w14:paraId="489C2510"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Maccoby, Eleanor. The Two Sexes: growin up apart,</w:t>
      </w:r>
      <w:r w:rsidRPr="00955A8C">
        <w:rPr>
          <w:rFonts w:ascii="Times New Roman" w:eastAsia="Times New Roman" w:hAnsi="Times New Roman" w:cs="Times New Roman"/>
          <w:color w:val="000000" w:themeColor="text1"/>
          <w:sz w:val="28"/>
          <w:szCs w:val="28"/>
          <w:lang w:val="uk-UA" w:eastAsia="ru-RU"/>
        </w:rPr>
        <w:t xml:space="preserve"> </w:t>
      </w:r>
      <w:proofErr w:type="gramStart"/>
      <w:r w:rsidRPr="00955A8C">
        <w:rPr>
          <w:rFonts w:ascii="Times New Roman" w:eastAsia="Times New Roman" w:hAnsi="Times New Roman" w:cs="Times New Roman"/>
          <w:color w:val="000000" w:themeColor="text1"/>
          <w:sz w:val="28"/>
          <w:szCs w:val="28"/>
          <w:lang w:val="en-US" w:eastAsia="ru-RU"/>
        </w:rPr>
        <w:t>coming  together</w:t>
      </w:r>
      <w:proofErr w:type="gramEnd"/>
      <w:r w:rsidRPr="00955A8C">
        <w:rPr>
          <w:rFonts w:ascii="Times New Roman" w:eastAsia="Times New Roman" w:hAnsi="Times New Roman" w:cs="Times New Roman"/>
          <w:color w:val="000000" w:themeColor="text1"/>
          <w:sz w:val="28"/>
          <w:szCs w:val="28"/>
          <w:lang w:val="en-US" w:eastAsia="ru-RU"/>
        </w:rPr>
        <w:t xml:space="preserve">. </w:t>
      </w:r>
      <w:proofErr w:type="gramStart"/>
      <w:r w:rsidRPr="00955A8C">
        <w:rPr>
          <w:rFonts w:ascii="Times New Roman" w:eastAsia="Times New Roman" w:hAnsi="Times New Roman" w:cs="Times New Roman"/>
          <w:color w:val="000000" w:themeColor="text1"/>
          <w:sz w:val="28"/>
          <w:szCs w:val="28"/>
          <w:lang w:val="en-US" w:eastAsia="ru-RU"/>
        </w:rPr>
        <w:t>Cambridge:Harvard</w:t>
      </w:r>
      <w:proofErr w:type="gramEnd"/>
      <w:r w:rsidRPr="00955A8C">
        <w:rPr>
          <w:rFonts w:ascii="Times New Roman" w:eastAsia="Times New Roman" w:hAnsi="Times New Roman" w:cs="Times New Roman"/>
          <w:color w:val="000000" w:themeColor="text1"/>
          <w:sz w:val="28"/>
          <w:szCs w:val="28"/>
          <w:lang w:val="en-US" w:eastAsia="ru-RU"/>
        </w:rPr>
        <w:t xml:space="preserve"> Univ.Press, 1998. P.118-152.</w:t>
      </w:r>
    </w:p>
    <w:p w14:paraId="2946A57D" w14:textId="77777777" w:rsidR="00B2702E" w:rsidRPr="00955A8C" w:rsidRDefault="00B2702E" w:rsidP="00B2702E">
      <w:pPr>
        <w:numPr>
          <w:ilvl w:val="0"/>
          <w:numId w:val="12"/>
        </w:numPr>
        <w:spacing w:after="0" w:line="360" w:lineRule="auto"/>
        <w:ind w:left="0" w:firstLine="709"/>
        <w:contextualSpacing/>
        <w:jc w:val="both"/>
        <w:rPr>
          <w:rFonts w:ascii="Times New Roman" w:hAnsi="Times New Roman" w:cs="Times New Roman"/>
          <w:color w:val="000000" w:themeColor="text1"/>
          <w:sz w:val="28"/>
          <w:szCs w:val="28"/>
          <w:lang w:val="uk-UA"/>
        </w:rPr>
      </w:pPr>
      <w:r w:rsidRPr="00955A8C">
        <w:rPr>
          <w:rFonts w:ascii="Times New Roman" w:hAnsi="Times New Roman" w:cs="Times New Roman"/>
          <w:color w:val="000000" w:themeColor="text1"/>
          <w:sz w:val="28"/>
          <w:szCs w:val="28"/>
          <w:lang w:val="en-US"/>
        </w:rPr>
        <w:t xml:space="preserve">Maccoby </w:t>
      </w:r>
      <w:r w:rsidRPr="00955A8C">
        <w:rPr>
          <w:rFonts w:ascii="Times New Roman" w:hAnsi="Times New Roman" w:cs="Times New Roman"/>
          <w:color w:val="000000" w:themeColor="text1"/>
          <w:sz w:val="28"/>
          <w:szCs w:val="28"/>
        </w:rPr>
        <w:t>Е</w:t>
      </w:r>
      <w:r w:rsidRPr="00955A8C">
        <w:rPr>
          <w:rFonts w:ascii="Times New Roman" w:hAnsi="Times New Roman" w:cs="Times New Roman"/>
          <w:color w:val="000000" w:themeColor="text1"/>
          <w:sz w:val="28"/>
          <w:szCs w:val="28"/>
          <w:lang w:val="en-US"/>
        </w:rPr>
        <w:t>.</w:t>
      </w:r>
      <w:r w:rsidRPr="00955A8C">
        <w:rPr>
          <w:rFonts w:ascii="Times New Roman" w:hAnsi="Times New Roman" w:cs="Times New Roman"/>
          <w:color w:val="000000" w:themeColor="text1"/>
          <w:sz w:val="28"/>
          <w:szCs w:val="28"/>
        </w:rPr>
        <w:t>Е</w:t>
      </w:r>
      <w:r w:rsidRPr="00955A8C">
        <w:rPr>
          <w:rFonts w:ascii="Times New Roman" w:hAnsi="Times New Roman" w:cs="Times New Roman"/>
          <w:color w:val="000000" w:themeColor="text1"/>
          <w:sz w:val="28"/>
          <w:szCs w:val="28"/>
          <w:lang w:val="en-US"/>
        </w:rPr>
        <w:t xml:space="preserve">., Jacklin C.N. The psychology of sex differences. - Oxford: Oxford Univ. Press, 1975. </w:t>
      </w:r>
    </w:p>
    <w:p w14:paraId="16477B9D"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Paolo</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Parigi</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Warner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Henson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II</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Social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Isolation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in</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America</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Annu</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Rev</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Sociol</w:t>
      </w:r>
      <w:r w:rsidRPr="00955A8C">
        <w:rPr>
          <w:rFonts w:ascii="Times New Roman" w:hAnsi="Times New Roman" w:cs="Times New Roman"/>
          <w:color w:val="000000" w:themeColor="text1"/>
          <w:sz w:val="28"/>
          <w:szCs w:val="28"/>
          <w:lang w:val="uk-UA"/>
        </w:rPr>
        <w:t xml:space="preserve">. 2014. 40:153-71. </w:t>
      </w:r>
      <w:r w:rsidRPr="00955A8C">
        <w:rPr>
          <w:rFonts w:ascii="Times New Roman" w:hAnsi="Times New Roman" w:cs="Times New Roman"/>
          <w:color w:val="000000" w:themeColor="text1"/>
          <w:sz w:val="28"/>
          <w:szCs w:val="28"/>
          <w:lang w:val="en-US"/>
        </w:rPr>
        <w:t>URL</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https</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cutt</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ly</w:t>
      </w:r>
      <w:r w:rsidRPr="00955A8C">
        <w:rPr>
          <w:rFonts w:ascii="Times New Roman" w:hAnsi="Times New Roman" w:cs="Times New Roman"/>
          <w:color w:val="000000" w:themeColor="text1"/>
          <w:sz w:val="28"/>
          <w:szCs w:val="28"/>
          <w:lang w:val="uk-UA"/>
        </w:rPr>
        <w:t>/2</w:t>
      </w:r>
      <w:r w:rsidRPr="00955A8C">
        <w:rPr>
          <w:rFonts w:ascii="Times New Roman" w:hAnsi="Times New Roman" w:cs="Times New Roman"/>
          <w:color w:val="000000" w:themeColor="text1"/>
          <w:sz w:val="28"/>
          <w:szCs w:val="28"/>
          <w:lang w:val="en-US"/>
        </w:rPr>
        <w:t>o</w:t>
      </w:r>
      <w:r w:rsidRPr="00955A8C">
        <w:rPr>
          <w:rFonts w:ascii="Times New Roman" w:hAnsi="Times New Roman" w:cs="Times New Roman"/>
          <w:color w:val="000000" w:themeColor="text1"/>
          <w:sz w:val="28"/>
          <w:szCs w:val="28"/>
          <w:lang w:val="uk-UA"/>
        </w:rPr>
        <w:t>0</w:t>
      </w:r>
      <w:r w:rsidRPr="00955A8C">
        <w:rPr>
          <w:rFonts w:ascii="Times New Roman" w:hAnsi="Times New Roman" w:cs="Times New Roman"/>
          <w:color w:val="000000" w:themeColor="text1"/>
          <w:sz w:val="28"/>
          <w:szCs w:val="28"/>
          <w:lang w:val="en-US"/>
        </w:rPr>
        <w:t>JRws</w:t>
      </w:r>
      <w:r w:rsidRPr="00955A8C">
        <w:rPr>
          <w:rFonts w:ascii="Times New Roman" w:hAnsi="Times New Roman" w:cs="Times New Roman"/>
          <w:color w:val="000000" w:themeColor="text1"/>
          <w:sz w:val="28"/>
          <w:szCs w:val="28"/>
          <w:lang w:val="uk-UA"/>
        </w:rPr>
        <w:t xml:space="preserve"> </w:t>
      </w:r>
    </w:p>
    <w:p w14:paraId="4F5DE949"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eastAsia="Times New Roman" w:hAnsi="Times New Roman" w:cs="Times New Roman"/>
          <w:color w:val="000000" w:themeColor="text1"/>
          <w:sz w:val="28"/>
          <w:szCs w:val="28"/>
          <w:lang w:val="en-US" w:eastAsia="ru-RU"/>
        </w:rPr>
        <w:t>Schuman</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H</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Attitudes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vs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actions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vs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attitudes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vs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attitudes</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Public</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Opinion</w:t>
      </w:r>
      <w:r w:rsidRPr="00955A8C">
        <w:rPr>
          <w:rFonts w:ascii="Times New Roman" w:eastAsia="Times New Roman" w:hAnsi="Times New Roman" w:cs="Times New Roman"/>
          <w:color w:val="000000" w:themeColor="text1"/>
          <w:sz w:val="28"/>
          <w:szCs w:val="28"/>
          <w:lang w:val="uk-UA" w:eastAsia="ru-RU"/>
        </w:rPr>
        <w:t xml:space="preserve"> </w:t>
      </w:r>
      <w:r w:rsidRPr="00955A8C">
        <w:rPr>
          <w:rFonts w:ascii="Times New Roman" w:eastAsia="Times New Roman" w:hAnsi="Times New Roman" w:cs="Times New Roman"/>
          <w:color w:val="000000" w:themeColor="text1"/>
          <w:sz w:val="28"/>
          <w:szCs w:val="28"/>
          <w:lang w:val="en-US" w:eastAsia="ru-RU"/>
        </w:rPr>
        <w:t>Quarterly</w:t>
      </w:r>
      <w:r w:rsidRPr="00955A8C">
        <w:rPr>
          <w:rFonts w:ascii="Times New Roman" w:eastAsia="Times New Roman" w:hAnsi="Times New Roman" w:cs="Times New Roman"/>
          <w:color w:val="000000" w:themeColor="text1"/>
          <w:sz w:val="28"/>
          <w:szCs w:val="28"/>
          <w:lang w:val="uk-UA" w:eastAsia="ru-RU"/>
        </w:rPr>
        <w:t xml:space="preserve">.  1972.  № 36. </w:t>
      </w:r>
      <w:r w:rsidRPr="00955A8C">
        <w:rPr>
          <w:rFonts w:ascii="Times New Roman" w:eastAsia="Times New Roman" w:hAnsi="Times New Roman" w:cs="Times New Roman"/>
          <w:color w:val="000000" w:themeColor="text1"/>
          <w:sz w:val="28"/>
          <w:szCs w:val="28"/>
          <w:lang w:val="en-US" w:eastAsia="ru-RU"/>
        </w:rPr>
        <w:t>P</w:t>
      </w:r>
      <w:r w:rsidRPr="00955A8C">
        <w:rPr>
          <w:rFonts w:ascii="Times New Roman" w:eastAsia="Times New Roman" w:hAnsi="Times New Roman" w:cs="Times New Roman"/>
          <w:color w:val="000000" w:themeColor="text1"/>
          <w:sz w:val="28"/>
          <w:szCs w:val="28"/>
          <w:lang w:val="uk-UA" w:eastAsia="ru-RU"/>
        </w:rPr>
        <w:t>. 347–354.</w:t>
      </w:r>
    </w:p>
    <w:p w14:paraId="60CB78A6"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eastAsia="Times New Roman" w:hAnsi="Times New Roman" w:cs="Times New Roman"/>
          <w:color w:val="000000" w:themeColor="text1"/>
          <w:sz w:val="28"/>
          <w:szCs w:val="28"/>
          <w:lang w:val="en-US" w:eastAsia="ru-RU"/>
        </w:rPr>
        <w:t>Stoller R. J. Sex and Gender: On the Development of Masculinity and Femininity. -New York: Science House, 1968.  383 p.</w:t>
      </w:r>
    </w:p>
    <w:p w14:paraId="78E05E0E"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hAnsi="Times New Roman" w:cs="Times New Roman"/>
          <w:color w:val="000000" w:themeColor="text1"/>
          <w:sz w:val="28"/>
          <w:szCs w:val="28"/>
          <w:lang w:val="en-US"/>
        </w:rPr>
        <w:t xml:space="preserve">Stockard Jean. Gender Socialization. </w:t>
      </w:r>
      <w:proofErr w:type="gramStart"/>
      <w:r w:rsidRPr="00955A8C">
        <w:rPr>
          <w:rFonts w:ascii="Times New Roman" w:hAnsi="Times New Roman" w:cs="Times New Roman"/>
          <w:color w:val="000000" w:themeColor="text1"/>
          <w:sz w:val="28"/>
          <w:szCs w:val="28"/>
          <w:lang w:val="en-US"/>
        </w:rPr>
        <w:t>J.Saltzman</w:t>
      </w:r>
      <w:proofErr w:type="gramEnd"/>
      <w:r w:rsidRPr="00955A8C">
        <w:rPr>
          <w:rFonts w:ascii="Times New Roman" w:hAnsi="Times New Roman" w:cs="Times New Roman"/>
          <w:color w:val="000000" w:themeColor="text1"/>
          <w:sz w:val="28"/>
          <w:szCs w:val="28"/>
          <w:lang w:val="en-US"/>
        </w:rPr>
        <w:t xml:space="preserve"> Chafetz (Ed.), Handbook of the Sociology of Gender</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Houston: Springer Science+Business Media, LLC</w:t>
      </w:r>
      <w:r w:rsidRPr="00955A8C">
        <w:rPr>
          <w:rFonts w:ascii="Times New Roman" w:hAnsi="Times New Roman" w:cs="Times New Roman"/>
          <w:color w:val="000000" w:themeColor="text1"/>
          <w:sz w:val="28"/>
          <w:szCs w:val="28"/>
          <w:lang w:val="uk-UA"/>
        </w:rPr>
        <w:t>, 2006.</w:t>
      </w:r>
      <w:r w:rsidRPr="00955A8C">
        <w:rPr>
          <w:rFonts w:ascii="Times New Roman" w:hAnsi="Times New Roman" w:cs="Times New Roman"/>
          <w:color w:val="000000" w:themeColor="text1"/>
          <w:sz w:val="28"/>
          <w:szCs w:val="28"/>
          <w:lang w:val="en-US"/>
        </w:rPr>
        <w:t xml:space="preserve">  Р. 215-229.</w:t>
      </w:r>
    </w:p>
    <w:p w14:paraId="5285328D"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hAnsi="Times New Roman" w:cs="Times New Roman"/>
          <w:color w:val="000000" w:themeColor="text1"/>
          <w:sz w:val="28"/>
          <w:szCs w:val="28"/>
          <w:lang w:val="en-US"/>
        </w:rPr>
        <w:t>Schwartz BJ. New APA survey on public anxiety over COVIDE19. High Anxiety in America Over COVID-19. Medscape. Mar 28, 2020</w:t>
      </w:r>
      <w:r w:rsidRPr="00955A8C">
        <w:rPr>
          <w:rFonts w:ascii="Times New Roman" w:hAnsi="Times New Roman" w:cs="Times New Roman"/>
          <w:color w:val="000000" w:themeColor="text1"/>
          <w:sz w:val="28"/>
          <w:szCs w:val="28"/>
          <w:lang w:val="uk-UA"/>
        </w:rPr>
        <w:t xml:space="preserve">. </w:t>
      </w:r>
      <w:r w:rsidRPr="00955A8C">
        <w:rPr>
          <w:rFonts w:ascii="Times New Roman" w:hAnsi="Times New Roman" w:cs="Times New Roman"/>
          <w:color w:val="000000" w:themeColor="text1"/>
          <w:sz w:val="28"/>
          <w:szCs w:val="28"/>
          <w:lang w:val="en-US"/>
        </w:rPr>
        <w:t>Statement on the second meeting of the International Health Regulations Emergency Committee regarding the outbreak of novel coronavirus (2019-nCoV). World Health Organization (WHO), 2020.</w:t>
      </w:r>
    </w:p>
    <w:p w14:paraId="5AF1219D"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hAnsi="Times New Roman" w:cs="Times New Roman"/>
          <w:bCs/>
          <w:color w:val="000000" w:themeColor="text1"/>
          <w:sz w:val="28"/>
          <w:szCs w:val="28"/>
          <w:shd w:val="clear" w:color="auto" w:fill="FFFFFF"/>
          <w:lang w:val="en-US"/>
        </w:rPr>
        <w:t>Thurstone</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L</w:t>
      </w:r>
      <w:r w:rsidRPr="00955A8C">
        <w:rPr>
          <w:rFonts w:ascii="Times New Roman" w:hAnsi="Times New Roman" w:cs="Times New Roman"/>
          <w:color w:val="000000" w:themeColor="text1"/>
          <w:sz w:val="28"/>
          <w:szCs w:val="28"/>
          <w:shd w:val="clear" w:color="auto" w:fill="FFFFFF"/>
          <w:lang w:val="uk-UA"/>
        </w:rPr>
        <w:t xml:space="preserve">. </w:t>
      </w:r>
      <w:proofErr w:type="gramStart"/>
      <w:r w:rsidRPr="00955A8C">
        <w:rPr>
          <w:rFonts w:ascii="Times New Roman" w:hAnsi="Times New Roman" w:cs="Times New Roman"/>
          <w:color w:val="000000" w:themeColor="text1"/>
          <w:sz w:val="28"/>
          <w:szCs w:val="28"/>
          <w:shd w:val="clear" w:color="auto" w:fill="FFFFFF"/>
          <w:lang w:val="en-US"/>
        </w:rPr>
        <w:t>L</w:t>
      </w:r>
      <w:r w:rsidRPr="00955A8C">
        <w:rPr>
          <w:rFonts w:ascii="Times New Roman" w:hAnsi="Times New Roman" w:cs="Times New Roman"/>
          <w:color w:val="000000" w:themeColor="text1"/>
          <w:sz w:val="28"/>
          <w:szCs w:val="28"/>
          <w:shd w:val="clear" w:color="auto" w:fill="FFFFFF"/>
          <w:lang w:val="uk-UA"/>
        </w:rPr>
        <w:t>.</w:t>
      </w:r>
      <w:r w:rsidRPr="00955A8C">
        <w:rPr>
          <w:rFonts w:ascii="Times New Roman" w:hAnsi="Times New Roman" w:cs="Times New Roman"/>
          <w:color w:val="000000" w:themeColor="text1"/>
          <w:sz w:val="28"/>
          <w:szCs w:val="28"/>
          <w:shd w:val="clear" w:color="auto" w:fill="FFFFFF"/>
          <w:lang w:val="en-US"/>
        </w:rPr>
        <w:t>Attitudes</w:t>
      </w:r>
      <w:proofErr w:type="gramEnd"/>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can</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be</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measured</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American</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Journal</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of</w:t>
      </w:r>
      <w:r w:rsidRPr="00955A8C">
        <w:rPr>
          <w:rFonts w:ascii="Times New Roman" w:hAnsi="Times New Roman" w:cs="Times New Roman"/>
          <w:color w:val="000000" w:themeColor="text1"/>
          <w:sz w:val="28"/>
          <w:szCs w:val="28"/>
          <w:shd w:val="clear" w:color="auto" w:fill="FFFFFF"/>
          <w:lang w:val="uk-UA"/>
        </w:rPr>
        <w:t xml:space="preserve"> </w:t>
      </w:r>
      <w:r w:rsidRPr="00955A8C">
        <w:rPr>
          <w:rFonts w:ascii="Times New Roman" w:hAnsi="Times New Roman" w:cs="Times New Roman"/>
          <w:color w:val="000000" w:themeColor="text1"/>
          <w:sz w:val="28"/>
          <w:szCs w:val="28"/>
          <w:shd w:val="clear" w:color="auto" w:fill="FFFFFF"/>
          <w:lang w:val="en-US"/>
        </w:rPr>
        <w:t>Sociology</w:t>
      </w:r>
      <w:r w:rsidRPr="00955A8C">
        <w:rPr>
          <w:rFonts w:ascii="Times New Roman" w:hAnsi="Times New Roman" w:cs="Times New Roman"/>
          <w:color w:val="000000" w:themeColor="text1"/>
          <w:sz w:val="28"/>
          <w:szCs w:val="28"/>
          <w:shd w:val="clear" w:color="auto" w:fill="FFFFFF"/>
          <w:lang w:val="uk-UA"/>
        </w:rPr>
        <w:t>, 33, 1958. Р. 529-554.</w:t>
      </w:r>
    </w:p>
    <w:p w14:paraId="6FA36E6E" w14:textId="77777777" w:rsidR="00B2702E" w:rsidRPr="00955A8C" w:rsidRDefault="00B2702E" w:rsidP="00B2702E">
      <w:pPr>
        <w:numPr>
          <w:ilvl w:val="0"/>
          <w:numId w:val="12"/>
        </w:numPr>
        <w:spacing w:after="0" w:line="360" w:lineRule="auto"/>
        <w:ind w:left="0" w:right="234" w:firstLine="709"/>
        <w:contextualSpacing/>
        <w:jc w:val="both"/>
        <w:rPr>
          <w:rFonts w:ascii="Times New Roman" w:hAnsi="Times New Roman" w:cs="Times New Roman"/>
          <w:color w:val="000000" w:themeColor="text1"/>
          <w:sz w:val="28"/>
          <w:szCs w:val="28"/>
          <w:lang w:val="en-US"/>
        </w:rPr>
      </w:pPr>
      <w:r w:rsidRPr="00955A8C">
        <w:rPr>
          <w:rFonts w:ascii="Times New Roman" w:hAnsi="Times New Roman" w:cs="Times New Roman"/>
          <w:color w:val="000000" w:themeColor="text1"/>
          <w:sz w:val="28"/>
          <w:szCs w:val="28"/>
          <w:lang w:val="en-US"/>
        </w:rPr>
        <w:lastRenderedPageBreak/>
        <w:t>Thomas W., Znaniecki F. The Polish peasant in Europe and America. 2nd edition. N.Y.: Alfred A. Knopf, 1927. Vol. 1. 1115 p.</w:t>
      </w:r>
    </w:p>
    <w:p w14:paraId="6BD06F77"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bCs/>
          <w:color w:val="000000" w:themeColor="text1"/>
          <w:kern w:val="36"/>
          <w:sz w:val="28"/>
          <w:szCs w:val="28"/>
          <w:lang w:val="uk-UA" w:eastAsia="ru-RU"/>
        </w:rPr>
      </w:pPr>
      <w:r w:rsidRPr="00955A8C">
        <w:rPr>
          <w:rFonts w:ascii="Times New Roman" w:eastAsia="Times New Roman" w:hAnsi="Times New Roman" w:cs="Times New Roman"/>
          <w:color w:val="000000" w:themeColor="text1"/>
          <w:sz w:val="28"/>
          <w:szCs w:val="28"/>
          <w:shd w:val="clear" w:color="auto" w:fill="FFFFFF"/>
          <w:lang w:val="en-US" w:eastAsia="ru-RU"/>
        </w:rPr>
        <w:t xml:space="preserve">Weekly epidemiological update on COVID-19 - 16 November 2021. </w:t>
      </w:r>
      <w:r w:rsidRPr="00955A8C">
        <w:rPr>
          <w:rFonts w:ascii="Times New Roman" w:eastAsia="Times New Roman" w:hAnsi="Times New Roman" w:cs="Times New Roman"/>
          <w:bCs/>
          <w:color w:val="000000" w:themeColor="text1"/>
          <w:kern w:val="36"/>
          <w:sz w:val="28"/>
          <w:szCs w:val="28"/>
          <w:lang w:val="en-US" w:eastAsia="ru-RU"/>
        </w:rPr>
        <w:t>World Healsh Organizatisn</w:t>
      </w:r>
      <w:r w:rsidRPr="00955A8C">
        <w:rPr>
          <w:rFonts w:ascii="Times New Roman" w:eastAsia="Times New Roman" w:hAnsi="Times New Roman" w:cs="Times New Roman"/>
          <w:bCs/>
          <w:color w:val="000000" w:themeColor="text1"/>
          <w:kern w:val="36"/>
          <w:sz w:val="28"/>
          <w:szCs w:val="28"/>
          <w:lang w:val="uk-UA" w:eastAsia="ru-RU"/>
        </w:rPr>
        <w:t xml:space="preserve">. </w:t>
      </w:r>
      <w:r w:rsidRPr="00955A8C">
        <w:rPr>
          <w:rFonts w:ascii="Times New Roman" w:eastAsia="Times New Roman" w:hAnsi="Times New Roman" w:cs="Times New Roman"/>
          <w:bCs/>
          <w:color w:val="000000" w:themeColor="text1"/>
          <w:kern w:val="36"/>
          <w:sz w:val="28"/>
          <w:szCs w:val="28"/>
          <w:lang w:val="en-US" w:eastAsia="ru-RU"/>
        </w:rPr>
        <w:t>URL</w:t>
      </w:r>
      <w:r w:rsidRPr="00955A8C">
        <w:rPr>
          <w:rFonts w:ascii="Times New Roman" w:eastAsia="Times New Roman" w:hAnsi="Times New Roman" w:cs="Times New Roman"/>
          <w:bCs/>
          <w:color w:val="000000" w:themeColor="text1"/>
          <w:kern w:val="36"/>
          <w:sz w:val="28"/>
          <w:szCs w:val="28"/>
          <w:lang w:val="uk-UA" w:eastAsia="ru-RU"/>
        </w:rPr>
        <w:t>:</w:t>
      </w:r>
      <w:r w:rsidRPr="00955A8C">
        <w:rPr>
          <w:rFonts w:ascii="Times New Roman" w:eastAsia="Times New Roman" w:hAnsi="Times New Roman" w:cs="Times New Roman"/>
          <w:bCs/>
          <w:color w:val="000000" w:themeColor="text1"/>
          <w:kern w:val="36"/>
          <w:sz w:val="28"/>
          <w:szCs w:val="28"/>
          <w:lang w:val="en-US" w:eastAsia="ru-RU"/>
        </w:rPr>
        <w:t xml:space="preserve"> </w:t>
      </w:r>
      <w:hyperlink r:id="rId65" w:history="1">
        <w:r w:rsidRPr="00955A8C">
          <w:rPr>
            <w:rFonts w:ascii="Times New Roman" w:eastAsia="Times New Roman" w:hAnsi="Times New Roman" w:cs="Times New Roman"/>
            <w:bCs/>
            <w:color w:val="000000" w:themeColor="text1"/>
            <w:kern w:val="36"/>
            <w:sz w:val="28"/>
            <w:szCs w:val="28"/>
            <w:lang w:val="en-US" w:eastAsia="ru-RU"/>
          </w:rPr>
          <w:t>https://www.who.int/emergencies/diseases/novel-coronavirus2019/situation-reports</w:t>
        </w:r>
      </w:hyperlink>
      <w:r w:rsidRPr="00955A8C">
        <w:rPr>
          <w:rFonts w:ascii="Times New Roman" w:eastAsia="Times New Roman" w:hAnsi="Times New Roman" w:cs="Times New Roman"/>
          <w:bCs/>
          <w:color w:val="000000" w:themeColor="text1"/>
          <w:kern w:val="36"/>
          <w:sz w:val="28"/>
          <w:szCs w:val="28"/>
          <w:lang w:val="uk-UA" w:eastAsia="ru-RU"/>
        </w:rPr>
        <w:t xml:space="preserve"> (дата доступу 04.02.2020).</w:t>
      </w:r>
    </w:p>
    <w:p w14:paraId="36510BA9" w14:textId="77777777" w:rsidR="00B2702E" w:rsidRPr="00955A8C" w:rsidRDefault="00B2702E" w:rsidP="00B2702E">
      <w:pPr>
        <w:numPr>
          <w:ilvl w:val="0"/>
          <w:numId w:val="12"/>
        </w:numPr>
        <w:spacing w:after="0" w:line="360" w:lineRule="auto"/>
        <w:ind w:left="0" w:firstLine="709"/>
        <w:contextualSpacing/>
        <w:jc w:val="both"/>
        <w:rPr>
          <w:rFonts w:ascii="Times New Roman" w:eastAsia="Times New Roman" w:hAnsi="Times New Roman" w:cs="Times New Roman"/>
          <w:bCs/>
          <w:color w:val="000000" w:themeColor="text1"/>
          <w:kern w:val="36"/>
          <w:sz w:val="28"/>
          <w:szCs w:val="28"/>
          <w:lang w:val="uk-UA" w:eastAsia="ru-RU"/>
        </w:rPr>
      </w:pPr>
      <w:r w:rsidRPr="00955A8C">
        <w:rPr>
          <w:rFonts w:ascii="Times New Roman" w:hAnsi="Times New Roman" w:cs="Times New Roman"/>
          <w:color w:val="000000" w:themeColor="text1"/>
          <w:sz w:val="28"/>
          <w:szCs w:val="28"/>
          <w:lang w:val="en-US"/>
        </w:rPr>
        <w:t>World Hels Organizajion. URL</w:t>
      </w:r>
      <w:r w:rsidRPr="00955A8C">
        <w:rPr>
          <w:rFonts w:ascii="Times New Roman" w:hAnsi="Times New Roman" w:cs="Times New Roman"/>
          <w:color w:val="000000" w:themeColor="text1"/>
          <w:sz w:val="28"/>
          <w:szCs w:val="28"/>
          <w:lang w:val="uk-UA"/>
        </w:rPr>
        <w:t>:</w:t>
      </w:r>
      <w:r w:rsidRPr="00955A8C">
        <w:rPr>
          <w:rFonts w:ascii="Times New Roman" w:hAnsi="Times New Roman" w:cs="Times New Roman"/>
          <w:color w:val="000000" w:themeColor="text1"/>
          <w:sz w:val="28"/>
          <w:szCs w:val="28"/>
          <w:lang w:val="en-US"/>
        </w:rPr>
        <w:t xml:space="preserve"> https:// www.who.int/news-room/detail/30-01- 2020-statement-on-the-second-meeting-ofthe-international-health-regulations-(2005)- emergency-committee-regarding-the-outbreakof-novel-coronavirus-(2019-ncov) (</w:t>
      </w:r>
      <w:r w:rsidRPr="00955A8C">
        <w:rPr>
          <w:rFonts w:ascii="Times New Roman" w:hAnsi="Times New Roman" w:cs="Times New Roman"/>
          <w:color w:val="000000" w:themeColor="text1"/>
          <w:sz w:val="28"/>
          <w:szCs w:val="28"/>
          <w:lang w:val="uk-UA"/>
        </w:rPr>
        <w:t>дата звернення 15.02.</w:t>
      </w:r>
      <w:r w:rsidRPr="00955A8C">
        <w:rPr>
          <w:rFonts w:ascii="Times New Roman" w:hAnsi="Times New Roman" w:cs="Times New Roman"/>
          <w:color w:val="000000" w:themeColor="text1"/>
          <w:sz w:val="28"/>
          <w:szCs w:val="28"/>
          <w:lang w:val="en-US"/>
        </w:rPr>
        <w:t>2020).</w:t>
      </w:r>
    </w:p>
    <w:p w14:paraId="48B9D52C"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6231BF4C" w14:textId="77777777" w:rsidR="00A400FC" w:rsidRPr="00955A8C" w:rsidRDefault="00A400FC" w:rsidP="00A400FC">
      <w:pPr>
        <w:spacing w:after="0" w:line="360" w:lineRule="auto"/>
        <w:jc w:val="both"/>
        <w:rPr>
          <w:color w:val="000000" w:themeColor="text1"/>
          <w:lang w:val="uk-UA"/>
        </w:rPr>
      </w:pPr>
    </w:p>
    <w:p w14:paraId="1C33D752"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0BD83291"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0018ACFC"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4DB0FDE3"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1A08CC1A"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5E8AD25E"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0EB54096"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5A7B6533"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4AE643E5" w14:textId="77777777" w:rsidR="00EF3DA7" w:rsidRPr="00955A8C" w:rsidRDefault="00EF3DA7" w:rsidP="003213E9">
      <w:pPr>
        <w:ind w:firstLine="709"/>
        <w:rPr>
          <w:rFonts w:ascii="Times New Roman" w:hAnsi="Times New Roman" w:cs="Times New Roman"/>
          <w:color w:val="000000" w:themeColor="text1"/>
          <w:sz w:val="28"/>
          <w:szCs w:val="28"/>
          <w:lang w:val="uk-UA"/>
        </w:rPr>
      </w:pPr>
    </w:p>
    <w:p w14:paraId="7EC79762" w14:textId="5B0E453C" w:rsidR="00EF3DA7" w:rsidRPr="00955A8C" w:rsidRDefault="00EF3DA7" w:rsidP="003213E9">
      <w:pPr>
        <w:ind w:firstLine="709"/>
        <w:rPr>
          <w:rFonts w:ascii="Times New Roman" w:hAnsi="Times New Roman" w:cs="Times New Roman"/>
          <w:color w:val="000000" w:themeColor="text1"/>
          <w:sz w:val="28"/>
          <w:szCs w:val="28"/>
          <w:lang w:val="uk-UA"/>
        </w:rPr>
      </w:pPr>
    </w:p>
    <w:p w14:paraId="4D82E56A" w14:textId="3B084A95" w:rsidR="00E26742" w:rsidRPr="00955A8C" w:rsidRDefault="00E26742" w:rsidP="003213E9">
      <w:pPr>
        <w:ind w:firstLine="709"/>
        <w:rPr>
          <w:rFonts w:ascii="Times New Roman" w:hAnsi="Times New Roman" w:cs="Times New Roman"/>
          <w:color w:val="000000" w:themeColor="text1"/>
          <w:sz w:val="28"/>
          <w:szCs w:val="28"/>
          <w:lang w:val="uk-UA"/>
        </w:rPr>
      </w:pPr>
    </w:p>
    <w:p w14:paraId="4822148A" w14:textId="548A9264" w:rsidR="002D2FD2" w:rsidRPr="00955A8C" w:rsidRDefault="002D2FD2" w:rsidP="003213E9">
      <w:pPr>
        <w:ind w:firstLine="709"/>
        <w:rPr>
          <w:rFonts w:ascii="Times New Roman" w:hAnsi="Times New Roman" w:cs="Times New Roman"/>
          <w:color w:val="000000" w:themeColor="text1"/>
          <w:sz w:val="28"/>
          <w:szCs w:val="28"/>
          <w:lang w:val="uk-UA"/>
        </w:rPr>
      </w:pPr>
    </w:p>
    <w:p w14:paraId="631EDA3F" w14:textId="514F7902" w:rsidR="002D2FD2" w:rsidRPr="00955A8C" w:rsidRDefault="002D2FD2" w:rsidP="003213E9">
      <w:pPr>
        <w:ind w:firstLine="709"/>
        <w:rPr>
          <w:rFonts w:ascii="Times New Roman" w:hAnsi="Times New Roman" w:cs="Times New Roman"/>
          <w:color w:val="000000" w:themeColor="text1"/>
          <w:sz w:val="28"/>
          <w:szCs w:val="28"/>
          <w:lang w:val="uk-UA"/>
        </w:rPr>
      </w:pPr>
    </w:p>
    <w:p w14:paraId="70E21D70" w14:textId="1938D0AE" w:rsidR="002D2FD2" w:rsidRPr="00955A8C" w:rsidRDefault="002D2FD2" w:rsidP="003213E9">
      <w:pPr>
        <w:ind w:firstLine="709"/>
        <w:rPr>
          <w:rFonts w:ascii="Times New Roman" w:hAnsi="Times New Roman" w:cs="Times New Roman"/>
          <w:color w:val="000000" w:themeColor="text1"/>
          <w:sz w:val="28"/>
          <w:szCs w:val="28"/>
          <w:lang w:val="uk-UA"/>
        </w:rPr>
      </w:pPr>
    </w:p>
    <w:p w14:paraId="33AA5FD4" w14:textId="4DFDC52A" w:rsidR="002D2FD2" w:rsidRPr="00955A8C" w:rsidRDefault="002D2FD2" w:rsidP="003213E9">
      <w:pPr>
        <w:ind w:firstLine="709"/>
        <w:rPr>
          <w:rFonts w:ascii="Times New Roman" w:hAnsi="Times New Roman" w:cs="Times New Roman"/>
          <w:color w:val="000000" w:themeColor="text1"/>
          <w:sz w:val="28"/>
          <w:szCs w:val="28"/>
          <w:lang w:val="uk-UA"/>
        </w:rPr>
      </w:pPr>
    </w:p>
    <w:p w14:paraId="1B81B13B" w14:textId="4B6EA7F5" w:rsidR="002D2FD2" w:rsidRPr="00955A8C" w:rsidRDefault="002D2FD2" w:rsidP="003213E9">
      <w:pPr>
        <w:ind w:firstLine="709"/>
        <w:rPr>
          <w:rFonts w:ascii="Times New Roman" w:hAnsi="Times New Roman" w:cs="Times New Roman"/>
          <w:color w:val="000000" w:themeColor="text1"/>
          <w:sz w:val="28"/>
          <w:szCs w:val="28"/>
          <w:lang w:val="uk-UA"/>
        </w:rPr>
      </w:pPr>
    </w:p>
    <w:p w14:paraId="6F2E3A0B" w14:textId="77777777" w:rsidR="002D2FD2" w:rsidRPr="00955A8C" w:rsidRDefault="002D2FD2" w:rsidP="003213E9">
      <w:pPr>
        <w:ind w:firstLine="709"/>
        <w:rPr>
          <w:rFonts w:ascii="Times New Roman" w:hAnsi="Times New Roman" w:cs="Times New Roman"/>
          <w:color w:val="000000" w:themeColor="text1"/>
          <w:sz w:val="28"/>
          <w:szCs w:val="28"/>
          <w:lang w:val="uk-UA"/>
        </w:rPr>
      </w:pPr>
    </w:p>
    <w:p w14:paraId="2E61AD90" w14:textId="77777777" w:rsidR="00E26742" w:rsidRPr="00955A8C" w:rsidRDefault="00E26742" w:rsidP="003213E9">
      <w:pPr>
        <w:ind w:firstLine="709"/>
        <w:rPr>
          <w:rFonts w:ascii="Times New Roman" w:hAnsi="Times New Roman" w:cs="Times New Roman"/>
          <w:color w:val="000000" w:themeColor="text1"/>
          <w:sz w:val="28"/>
          <w:szCs w:val="28"/>
          <w:lang w:val="uk-UA"/>
        </w:rPr>
      </w:pPr>
    </w:p>
    <w:p w14:paraId="04102F18" w14:textId="064A80BA" w:rsidR="003C74F7" w:rsidRDefault="0092650A" w:rsidP="0092650A">
      <w:pPr>
        <w:ind w:firstLine="709"/>
        <w:jc w:val="center"/>
        <w:rPr>
          <w:rFonts w:ascii="Times New Roman" w:hAnsi="Times New Roman" w:cs="Times New Roman"/>
          <w:b/>
          <w:color w:val="000000" w:themeColor="text1"/>
          <w:sz w:val="28"/>
          <w:szCs w:val="28"/>
          <w:lang w:val="uk-UA"/>
        </w:rPr>
      </w:pPr>
      <w:r w:rsidRPr="0092650A">
        <w:rPr>
          <w:rFonts w:ascii="Times New Roman" w:hAnsi="Times New Roman" w:cs="Times New Roman"/>
          <w:b/>
          <w:color w:val="000000" w:themeColor="text1"/>
          <w:sz w:val="28"/>
          <w:szCs w:val="28"/>
          <w:lang w:val="uk-UA"/>
        </w:rPr>
        <w:lastRenderedPageBreak/>
        <w:t>ДОДАТКИ</w:t>
      </w:r>
    </w:p>
    <w:p w14:paraId="73391E6F" w14:textId="1BF2517E" w:rsidR="0092650A" w:rsidRDefault="0092650A" w:rsidP="0092650A">
      <w:pPr>
        <w:ind w:firstLine="709"/>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ДОДАТОК А</w:t>
      </w:r>
    </w:p>
    <w:p w14:paraId="3A2D15BB" w14:textId="25CFE4DC" w:rsidR="0092650A" w:rsidRPr="0092650A" w:rsidRDefault="007B0C5C" w:rsidP="007B0C5C">
      <w:pPr>
        <w:ind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Показники Фемінності/Макулінності за методикою С. Бем</w:t>
      </w:r>
    </w:p>
    <w:tbl>
      <w:tblPr>
        <w:tblW w:w="7420" w:type="dxa"/>
        <w:jc w:val="center"/>
        <w:tblLook w:val="04A0" w:firstRow="1" w:lastRow="0" w:firstColumn="1" w:lastColumn="0" w:noHBand="0" w:noVBand="1"/>
      </w:tblPr>
      <w:tblGrid>
        <w:gridCol w:w="1200"/>
        <w:gridCol w:w="1200"/>
        <w:gridCol w:w="1200"/>
        <w:gridCol w:w="1200"/>
        <w:gridCol w:w="1660"/>
        <w:gridCol w:w="960"/>
      </w:tblGrid>
      <w:tr w:rsidR="0092650A" w:rsidRPr="00657FAE" w14:paraId="51A5E1A5" w14:textId="77777777" w:rsidTr="0092650A">
        <w:trPr>
          <w:trHeight w:val="288"/>
          <w:jc w:val="center"/>
        </w:trPr>
        <w:tc>
          <w:tcPr>
            <w:tcW w:w="1200" w:type="dxa"/>
            <w:tcBorders>
              <w:top w:val="single" w:sz="4" w:space="0" w:color="000000"/>
              <w:left w:val="nil"/>
              <w:bottom w:val="single" w:sz="4" w:space="0" w:color="000000"/>
              <w:right w:val="nil"/>
            </w:tcBorders>
            <w:shd w:val="clear" w:color="auto" w:fill="auto"/>
            <w:noWrap/>
            <w:vAlign w:val="bottom"/>
            <w:hideMark/>
          </w:tcPr>
          <w:p w14:paraId="32FB9F32" w14:textId="77777777" w:rsidR="0092650A" w:rsidRPr="00657FAE" w:rsidRDefault="0092650A" w:rsidP="0092650A">
            <w:pPr>
              <w:spacing w:after="0" w:line="240" w:lineRule="auto"/>
              <w:rPr>
                <w:rFonts w:ascii="Calibri" w:eastAsia="Times New Roman" w:hAnsi="Calibri" w:cs="Times New Roman"/>
                <w:b/>
                <w:bCs/>
                <w:color w:val="000000"/>
                <w:lang w:eastAsia="ru-RU"/>
              </w:rPr>
            </w:pPr>
            <w:r w:rsidRPr="00657FAE">
              <w:rPr>
                <w:rFonts w:ascii="Calibri" w:eastAsia="Times New Roman" w:hAnsi="Calibri" w:cs="Times New Roman"/>
                <w:b/>
                <w:bCs/>
                <w:color w:val="000000"/>
                <w:lang w:eastAsia="ru-RU"/>
              </w:rPr>
              <w:t>Шифр</w:t>
            </w:r>
          </w:p>
        </w:tc>
        <w:tc>
          <w:tcPr>
            <w:tcW w:w="1200" w:type="dxa"/>
            <w:tcBorders>
              <w:top w:val="single" w:sz="4" w:space="0" w:color="000000"/>
              <w:left w:val="nil"/>
              <w:bottom w:val="single" w:sz="4" w:space="0" w:color="000000"/>
              <w:right w:val="nil"/>
            </w:tcBorders>
            <w:shd w:val="clear" w:color="auto" w:fill="auto"/>
            <w:noWrap/>
            <w:vAlign w:val="bottom"/>
            <w:hideMark/>
          </w:tcPr>
          <w:p w14:paraId="7A170EA3" w14:textId="77777777" w:rsidR="0092650A" w:rsidRPr="00657FAE" w:rsidRDefault="0092650A" w:rsidP="0092650A">
            <w:pPr>
              <w:spacing w:after="0" w:line="240" w:lineRule="auto"/>
              <w:rPr>
                <w:rFonts w:ascii="Calibri" w:eastAsia="Times New Roman" w:hAnsi="Calibri" w:cs="Times New Roman"/>
                <w:b/>
                <w:bCs/>
                <w:color w:val="000000"/>
                <w:lang w:eastAsia="ru-RU"/>
              </w:rPr>
            </w:pPr>
            <w:r w:rsidRPr="00657FAE">
              <w:rPr>
                <w:rFonts w:ascii="Calibri" w:eastAsia="Times New Roman" w:hAnsi="Calibri" w:cs="Times New Roman"/>
                <w:b/>
                <w:bCs/>
                <w:color w:val="000000"/>
                <w:lang w:eastAsia="ru-RU"/>
              </w:rPr>
              <w:t>МАСК</w:t>
            </w:r>
          </w:p>
        </w:tc>
        <w:tc>
          <w:tcPr>
            <w:tcW w:w="1200" w:type="dxa"/>
            <w:tcBorders>
              <w:top w:val="single" w:sz="4" w:space="0" w:color="000000"/>
              <w:left w:val="nil"/>
              <w:bottom w:val="single" w:sz="4" w:space="0" w:color="000000"/>
              <w:right w:val="nil"/>
            </w:tcBorders>
            <w:shd w:val="clear" w:color="auto" w:fill="auto"/>
            <w:noWrap/>
            <w:vAlign w:val="bottom"/>
            <w:hideMark/>
          </w:tcPr>
          <w:p w14:paraId="61997C5F" w14:textId="77777777" w:rsidR="0092650A" w:rsidRPr="00657FAE" w:rsidRDefault="0092650A" w:rsidP="0092650A">
            <w:pPr>
              <w:spacing w:after="0" w:line="240" w:lineRule="auto"/>
              <w:rPr>
                <w:rFonts w:ascii="Calibri" w:eastAsia="Times New Roman" w:hAnsi="Calibri" w:cs="Times New Roman"/>
                <w:b/>
                <w:bCs/>
                <w:color w:val="000000"/>
                <w:lang w:eastAsia="ru-RU"/>
              </w:rPr>
            </w:pPr>
            <w:r w:rsidRPr="00657FAE">
              <w:rPr>
                <w:rFonts w:ascii="Calibri" w:eastAsia="Times New Roman" w:hAnsi="Calibri" w:cs="Times New Roman"/>
                <w:b/>
                <w:bCs/>
                <w:color w:val="000000"/>
                <w:lang w:eastAsia="ru-RU"/>
              </w:rPr>
              <w:t xml:space="preserve">Фем </w:t>
            </w:r>
          </w:p>
        </w:tc>
        <w:tc>
          <w:tcPr>
            <w:tcW w:w="1200" w:type="dxa"/>
            <w:tcBorders>
              <w:top w:val="single" w:sz="4" w:space="0" w:color="000000"/>
              <w:left w:val="nil"/>
              <w:bottom w:val="single" w:sz="4" w:space="0" w:color="000000"/>
              <w:right w:val="nil"/>
            </w:tcBorders>
            <w:shd w:val="clear" w:color="auto" w:fill="auto"/>
            <w:noWrap/>
            <w:vAlign w:val="bottom"/>
            <w:hideMark/>
          </w:tcPr>
          <w:p w14:paraId="58453DC6" w14:textId="77777777" w:rsidR="0092650A" w:rsidRPr="00657FAE" w:rsidRDefault="0092650A" w:rsidP="0092650A">
            <w:pPr>
              <w:spacing w:after="0" w:line="240" w:lineRule="auto"/>
              <w:rPr>
                <w:rFonts w:ascii="Calibri" w:eastAsia="Times New Roman" w:hAnsi="Calibri" w:cs="Times New Roman"/>
                <w:b/>
                <w:bCs/>
                <w:color w:val="000000"/>
                <w:lang w:eastAsia="ru-RU"/>
              </w:rPr>
            </w:pPr>
            <w:r w:rsidRPr="00657FAE">
              <w:rPr>
                <w:rFonts w:ascii="Calibri" w:eastAsia="Times New Roman" w:hAnsi="Calibri" w:cs="Times New Roman"/>
                <w:b/>
                <w:bCs/>
                <w:color w:val="000000"/>
                <w:lang w:eastAsia="ru-RU"/>
              </w:rPr>
              <w:t>ЗАГ. ІНД.</w:t>
            </w:r>
          </w:p>
        </w:tc>
        <w:tc>
          <w:tcPr>
            <w:tcW w:w="1660" w:type="dxa"/>
            <w:tcBorders>
              <w:top w:val="single" w:sz="4" w:space="0" w:color="000000"/>
              <w:left w:val="nil"/>
              <w:bottom w:val="single" w:sz="4" w:space="0" w:color="000000"/>
              <w:right w:val="nil"/>
            </w:tcBorders>
            <w:shd w:val="clear" w:color="auto" w:fill="auto"/>
            <w:noWrap/>
            <w:vAlign w:val="bottom"/>
            <w:hideMark/>
          </w:tcPr>
          <w:p w14:paraId="735FB908" w14:textId="77777777" w:rsidR="0092650A" w:rsidRPr="00657FAE" w:rsidRDefault="0092650A" w:rsidP="0092650A">
            <w:pPr>
              <w:spacing w:after="0" w:line="240" w:lineRule="auto"/>
              <w:rPr>
                <w:rFonts w:ascii="Calibri" w:eastAsia="Times New Roman" w:hAnsi="Calibri" w:cs="Times New Roman"/>
                <w:b/>
                <w:bCs/>
                <w:color w:val="000000"/>
                <w:lang w:eastAsia="ru-RU"/>
              </w:rPr>
            </w:pPr>
            <w:r w:rsidRPr="00657FAE">
              <w:rPr>
                <w:rFonts w:ascii="Calibri" w:eastAsia="Times New Roman" w:hAnsi="Calibri" w:cs="Times New Roman"/>
                <w:b/>
                <w:bCs/>
                <w:color w:val="000000"/>
                <w:lang w:eastAsia="ru-RU"/>
              </w:rPr>
              <w:t>Висновок</w:t>
            </w:r>
          </w:p>
        </w:tc>
        <w:tc>
          <w:tcPr>
            <w:tcW w:w="960" w:type="dxa"/>
            <w:tcBorders>
              <w:top w:val="single" w:sz="4" w:space="0" w:color="000000"/>
              <w:left w:val="nil"/>
              <w:bottom w:val="single" w:sz="4" w:space="0" w:color="000000"/>
              <w:right w:val="nil"/>
            </w:tcBorders>
            <w:shd w:val="clear" w:color="auto" w:fill="auto"/>
            <w:noWrap/>
            <w:vAlign w:val="bottom"/>
            <w:hideMark/>
          </w:tcPr>
          <w:p w14:paraId="3A4A5B85" w14:textId="77777777" w:rsidR="0092650A" w:rsidRPr="00657FAE" w:rsidRDefault="0092650A" w:rsidP="0092650A">
            <w:pPr>
              <w:spacing w:after="0" w:line="240" w:lineRule="auto"/>
              <w:rPr>
                <w:rFonts w:ascii="Calibri" w:eastAsia="Times New Roman" w:hAnsi="Calibri" w:cs="Times New Roman"/>
                <w:b/>
                <w:bCs/>
                <w:color w:val="000000"/>
                <w:lang w:eastAsia="ru-RU"/>
              </w:rPr>
            </w:pPr>
            <w:r w:rsidRPr="00657FAE">
              <w:rPr>
                <w:rFonts w:ascii="Calibri" w:eastAsia="Times New Roman" w:hAnsi="Calibri" w:cs="Times New Roman"/>
                <w:b/>
                <w:bCs/>
                <w:color w:val="000000"/>
                <w:lang w:eastAsia="ru-RU"/>
              </w:rPr>
              <w:t>Стать</w:t>
            </w:r>
          </w:p>
        </w:tc>
      </w:tr>
      <w:tr w:rsidR="0092650A" w:rsidRPr="00657FAE" w14:paraId="45F53538"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3CE591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БАП</w:t>
            </w:r>
          </w:p>
        </w:tc>
        <w:tc>
          <w:tcPr>
            <w:tcW w:w="1200" w:type="dxa"/>
            <w:tcBorders>
              <w:top w:val="nil"/>
              <w:left w:val="nil"/>
              <w:bottom w:val="nil"/>
              <w:right w:val="nil"/>
            </w:tcBorders>
            <w:shd w:val="clear" w:color="auto" w:fill="auto"/>
            <w:noWrap/>
            <w:vAlign w:val="bottom"/>
            <w:hideMark/>
          </w:tcPr>
          <w:p w14:paraId="7E3CEBF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w:t>
            </w:r>
          </w:p>
        </w:tc>
        <w:tc>
          <w:tcPr>
            <w:tcW w:w="1200" w:type="dxa"/>
            <w:tcBorders>
              <w:top w:val="nil"/>
              <w:left w:val="nil"/>
              <w:bottom w:val="nil"/>
              <w:right w:val="nil"/>
            </w:tcBorders>
            <w:shd w:val="clear" w:color="auto" w:fill="auto"/>
            <w:noWrap/>
            <w:vAlign w:val="bottom"/>
            <w:hideMark/>
          </w:tcPr>
          <w:p w14:paraId="02358BC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5B3FD60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3B021BF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AF6B7C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6743B641"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B077CB5" w14:textId="77777777" w:rsidR="0092650A" w:rsidRPr="00657FAE" w:rsidRDefault="0092650A" w:rsidP="0092650A">
            <w:pPr>
              <w:spacing w:after="0" w:line="240" w:lineRule="auto"/>
              <w:rPr>
                <w:rFonts w:ascii="Calibri" w:eastAsia="Times New Roman" w:hAnsi="Calibri" w:cs="Times New Roman"/>
                <w:color w:val="000000" w:themeColor="text1"/>
                <w:lang w:eastAsia="ru-RU"/>
              </w:rPr>
            </w:pPr>
            <w:r w:rsidRPr="00657FAE">
              <w:rPr>
                <w:rFonts w:ascii="Calibri" w:eastAsia="Times New Roman" w:hAnsi="Calibri" w:cs="Times New Roman"/>
                <w:color w:val="000000" w:themeColor="text1"/>
                <w:lang w:eastAsia="ru-RU"/>
              </w:rPr>
              <w:t>ПМВ</w:t>
            </w:r>
          </w:p>
        </w:tc>
        <w:tc>
          <w:tcPr>
            <w:tcW w:w="1200" w:type="dxa"/>
            <w:tcBorders>
              <w:top w:val="nil"/>
              <w:left w:val="nil"/>
              <w:bottom w:val="nil"/>
              <w:right w:val="nil"/>
            </w:tcBorders>
            <w:shd w:val="clear" w:color="auto" w:fill="auto"/>
            <w:noWrap/>
            <w:vAlign w:val="bottom"/>
            <w:hideMark/>
          </w:tcPr>
          <w:p w14:paraId="19482404" w14:textId="3D9EE29D" w:rsidR="0092650A" w:rsidRPr="00657FAE" w:rsidRDefault="0092650A" w:rsidP="0092650A">
            <w:pPr>
              <w:spacing w:after="0" w:line="240" w:lineRule="auto"/>
              <w:jc w:val="center"/>
              <w:rPr>
                <w:rFonts w:ascii="Calibri" w:eastAsia="Times New Roman" w:hAnsi="Calibri" w:cs="Times New Roman"/>
                <w:color w:val="000000" w:themeColor="text1"/>
                <w:lang w:eastAsia="ru-RU"/>
              </w:rPr>
            </w:pPr>
            <w:r>
              <w:rPr>
                <w:rFonts w:ascii="Calibri" w:eastAsia="Times New Roman" w:hAnsi="Calibri" w:cs="Times New Roman"/>
                <w:color w:val="000000" w:themeColor="text1"/>
                <w:lang w:val="uk-UA" w:eastAsia="ru-RU"/>
              </w:rPr>
              <w:t xml:space="preserve">           </w:t>
            </w:r>
            <w:r w:rsidRPr="00657FAE">
              <w:rPr>
                <w:rFonts w:ascii="Calibri" w:eastAsia="Times New Roman" w:hAnsi="Calibri" w:cs="Times New Roman"/>
                <w:color w:val="000000" w:themeColor="text1"/>
                <w:lang w:eastAsia="ru-RU"/>
              </w:rPr>
              <w:t>0,85</w:t>
            </w:r>
          </w:p>
        </w:tc>
        <w:tc>
          <w:tcPr>
            <w:tcW w:w="1200" w:type="dxa"/>
            <w:tcBorders>
              <w:top w:val="nil"/>
              <w:left w:val="nil"/>
              <w:bottom w:val="nil"/>
              <w:right w:val="nil"/>
            </w:tcBorders>
            <w:shd w:val="clear" w:color="auto" w:fill="auto"/>
            <w:noWrap/>
            <w:vAlign w:val="bottom"/>
            <w:hideMark/>
          </w:tcPr>
          <w:p w14:paraId="7F9A7575" w14:textId="2FA721E6" w:rsidR="0092650A" w:rsidRPr="00657FAE" w:rsidRDefault="0092650A" w:rsidP="0092650A">
            <w:pPr>
              <w:spacing w:after="0" w:line="240" w:lineRule="auto"/>
              <w:rPr>
                <w:rFonts w:ascii="Calibri" w:eastAsia="Times New Roman" w:hAnsi="Calibri" w:cs="Times New Roman"/>
                <w:color w:val="000000" w:themeColor="text1"/>
                <w:lang w:val="uk-UA" w:eastAsia="ru-RU"/>
              </w:rPr>
            </w:pPr>
            <w:r w:rsidRPr="00657FAE">
              <w:rPr>
                <w:rFonts w:ascii="Calibri" w:eastAsia="Times New Roman" w:hAnsi="Calibri" w:cs="Times New Roman"/>
                <w:color w:val="000000" w:themeColor="text1"/>
                <w:lang w:eastAsia="ru-RU"/>
              </w:rPr>
              <w:t> </w:t>
            </w:r>
            <w:r>
              <w:rPr>
                <w:rFonts w:ascii="Calibri" w:eastAsia="Times New Roman" w:hAnsi="Calibri" w:cs="Times New Roman"/>
                <w:color w:val="000000" w:themeColor="text1"/>
                <w:lang w:val="uk-UA" w:eastAsia="ru-RU"/>
              </w:rPr>
              <w:t xml:space="preserve">            </w:t>
            </w:r>
            <w:r w:rsidRPr="0092650A">
              <w:rPr>
                <w:rFonts w:ascii="Calibri" w:eastAsia="Times New Roman" w:hAnsi="Calibri" w:cs="Times New Roman"/>
                <w:color w:val="000000" w:themeColor="text1"/>
                <w:lang w:val="uk-UA" w:eastAsia="ru-RU"/>
              </w:rPr>
              <w:t>0,8</w:t>
            </w:r>
          </w:p>
        </w:tc>
        <w:tc>
          <w:tcPr>
            <w:tcW w:w="1200" w:type="dxa"/>
            <w:tcBorders>
              <w:top w:val="nil"/>
              <w:left w:val="nil"/>
              <w:bottom w:val="nil"/>
              <w:right w:val="nil"/>
            </w:tcBorders>
            <w:shd w:val="clear" w:color="auto" w:fill="auto"/>
            <w:noWrap/>
            <w:vAlign w:val="bottom"/>
            <w:hideMark/>
          </w:tcPr>
          <w:p w14:paraId="6398F8B2" w14:textId="44FA5F74" w:rsidR="0092650A" w:rsidRPr="00657FAE" w:rsidRDefault="0092650A" w:rsidP="0092650A">
            <w:pPr>
              <w:spacing w:after="0" w:line="240" w:lineRule="auto"/>
              <w:rPr>
                <w:rFonts w:ascii="Calibri" w:eastAsia="Times New Roman" w:hAnsi="Calibri" w:cs="Times New Roman"/>
                <w:color w:val="000000" w:themeColor="text1"/>
                <w:lang w:val="uk-UA" w:eastAsia="ru-RU"/>
              </w:rPr>
            </w:pPr>
            <w:r w:rsidRPr="00657FAE">
              <w:rPr>
                <w:rFonts w:ascii="Calibri" w:eastAsia="Times New Roman" w:hAnsi="Calibri" w:cs="Times New Roman"/>
                <w:color w:val="000000" w:themeColor="text1"/>
                <w:lang w:eastAsia="ru-RU"/>
              </w:rPr>
              <w:t> </w:t>
            </w:r>
            <w:r>
              <w:rPr>
                <w:rFonts w:ascii="Calibri" w:eastAsia="Times New Roman" w:hAnsi="Calibri" w:cs="Times New Roman"/>
                <w:color w:val="000000" w:themeColor="text1"/>
                <w:lang w:val="uk-UA" w:eastAsia="ru-RU"/>
              </w:rPr>
              <w:t xml:space="preserve">         </w:t>
            </w:r>
            <w:r w:rsidRPr="0092650A">
              <w:rPr>
                <w:rFonts w:ascii="Calibri" w:eastAsia="Times New Roman" w:hAnsi="Calibri" w:cs="Times New Roman"/>
                <w:color w:val="000000" w:themeColor="text1"/>
                <w:lang w:val="uk-UA" w:eastAsia="ru-RU"/>
              </w:rPr>
              <w:t>-0,16</w:t>
            </w:r>
          </w:p>
        </w:tc>
        <w:tc>
          <w:tcPr>
            <w:tcW w:w="1660" w:type="dxa"/>
            <w:tcBorders>
              <w:top w:val="nil"/>
              <w:left w:val="nil"/>
              <w:bottom w:val="nil"/>
              <w:right w:val="nil"/>
            </w:tcBorders>
            <w:shd w:val="clear" w:color="auto" w:fill="auto"/>
            <w:noWrap/>
            <w:vAlign w:val="bottom"/>
            <w:hideMark/>
          </w:tcPr>
          <w:p w14:paraId="7E89B3C7" w14:textId="147328F5" w:rsidR="0092650A" w:rsidRPr="00657FAE" w:rsidRDefault="0092650A" w:rsidP="0092650A">
            <w:pPr>
              <w:spacing w:after="0" w:line="240" w:lineRule="auto"/>
              <w:rPr>
                <w:rFonts w:ascii="Calibri" w:eastAsia="Times New Roman" w:hAnsi="Calibri" w:cs="Times New Roman"/>
                <w:color w:val="00B0F0"/>
                <w:lang w:eastAsia="ru-RU"/>
              </w:rPr>
            </w:pPr>
            <w:r w:rsidRPr="00657FAE">
              <w:rPr>
                <w:rFonts w:ascii="Calibri" w:eastAsia="Times New Roman" w:hAnsi="Calibri" w:cs="Times New Roman"/>
                <w:color w:val="00B0F0"/>
                <w:lang w:eastAsia="ru-RU"/>
              </w:rPr>
              <w:t> </w:t>
            </w: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3C2E7D0" w14:textId="7B3C5448" w:rsidR="0092650A" w:rsidRPr="00657FAE" w:rsidRDefault="0092650A" w:rsidP="0092650A">
            <w:pPr>
              <w:spacing w:after="0" w:line="240" w:lineRule="auto"/>
              <w:rPr>
                <w:rFonts w:ascii="Calibri" w:eastAsia="Times New Roman" w:hAnsi="Calibri" w:cs="Times New Roman"/>
                <w:color w:val="00B0F0"/>
                <w:lang w:val="uk-UA" w:eastAsia="ru-RU"/>
              </w:rPr>
            </w:pPr>
            <w:r w:rsidRPr="0092650A">
              <w:rPr>
                <w:rFonts w:ascii="Calibri" w:eastAsia="Times New Roman" w:hAnsi="Calibri" w:cs="Times New Roman"/>
                <w:color w:val="000000" w:themeColor="text1"/>
                <w:lang w:val="uk-UA" w:eastAsia="ru-RU"/>
              </w:rPr>
              <w:t>ж</w:t>
            </w:r>
          </w:p>
        </w:tc>
      </w:tr>
      <w:tr w:rsidR="0092650A" w:rsidRPr="00657FAE" w14:paraId="74AE8299"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BB3D573" w14:textId="25241907" w:rsidR="0092650A" w:rsidRPr="00657FAE" w:rsidRDefault="007B0C5C" w:rsidP="0092650A">
            <w:pPr>
              <w:spacing w:after="0" w:line="240" w:lineRule="auto"/>
              <w:rPr>
                <w:rFonts w:ascii="Calibri" w:eastAsia="Times New Roman" w:hAnsi="Calibri" w:cs="Times New Roman"/>
                <w:color w:val="000000" w:themeColor="text1"/>
                <w:lang w:eastAsia="ru-RU"/>
              </w:rPr>
            </w:pPr>
            <w:r>
              <w:rPr>
                <w:rFonts w:ascii="Calibri" w:eastAsia="Times New Roman" w:hAnsi="Calibri" w:cs="Times New Roman"/>
                <w:color w:val="000000" w:themeColor="text1"/>
                <w:lang w:val="uk-UA" w:eastAsia="ru-RU"/>
              </w:rPr>
              <w:t>М</w:t>
            </w:r>
            <w:r w:rsidR="0092650A" w:rsidRPr="00657FAE">
              <w:rPr>
                <w:rFonts w:ascii="Calibri" w:eastAsia="Times New Roman" w:hAnsi="Calibri" w:cs="Times New Roman"/>
                <w:color w:val="000000" w:themeColor="text1"/>
                <w:lang w:eastAsia="ru-RU"/>
              </w:rPr>
              <w:t>ЛАК</w:t>
            </w:r>
          </w:p>
        </w:tc>
        <w:tc>
          <w:tcPr>
            <w:tcW w:w="1200" w:type="dxa"/>
            <w:tcBorders>
              <w:top w:val="nil"/>
              <w:left w:val="nil"/>
              <w:bottom w:val="nil"/>
              <w:right w:val="nil"/>
            </w:tcBorders>
            <w:shd w:val="clear" w:color="auto" w:fill="auto"/>
            <w:noWrap/>
            <w:vAlign w:val="bottom"/>
            <w:hideMark/>
          </w:tcPr>
          <w:p w14:paraId="2D105D98" w14:textId="77777777" w:rsidR="0092650A" w:rsidRPr="00657FAE" w:rsidRDefault="0092650A" w:rsidP="0092650A">
            <w:pPr>
              <w:spacing w:after="0" w:line="240" w:lineRule="auto"/>
              <w:jc w:val="right"/>
              <w:rPr>
                <w:rFonts w:ascii="Calibri" w:eastAsia="Times New Roman" w:hAnsi="Calibri" w:cs="Times New Roman"/>
                <w:color w:val="000000" w:themeColor="text1"/>
                <w:lang w:eastAsia="ru-RU"/>
              </w:rPr>
            </w:pPr>
            <w:r w:rsidRPr="00657FAE">
              <w:rPr>
                <w:rFonts w:ascii="Calibri" w:eastAsia="Times New Roman" w:hAnsi="Calibri" w:cs="Times New Roman"/>
                <w:color w:val="000000" w:themeColor="text1"/>
                <w:lang w:eastAsia="ru-RU"/>
              </w:rPr>
              <w:t>0,7</w:t>
            </w:r>
          </w:p>
        </w:tc>
        <w:tc>
          <w:tcPr>
            <w:tcW w:w="1200" w:type="dxa"/>
            <w:tcBorders>
              <w:top w:val="nil"/>
              <w:left w:val="nil"/>
              <w:bottom w:val="nil"/>
              <w:right w:val="nil"/>
            </w:tcBorders>
            <w:shd w:val="clear" w:color="auto" w:fill="auto"/>
            <w:noWrap/>
            <w:vAlign w:val="bottom"/>
            <w:hideMark/>
          </w:tcPr>
          <w:p w14:paraId="67E34843" w14:textId="77777777" w:rsidR="0092650A" w:rsidRPr="00657FAE" w:rsidRDefault="0092650A" w:rsidP="0092650A">
            <w:pPr>
              <w:spacing w:after="0" w:line="240" w:lineRule="auto"/>
              <w:jc w:val="right"/>
              <w:rPr>
                <w:rFonts w:ascii="Calibri" w:eastAsia="Times New Roman" w:hAnsi="Calibri" w:cs="Times New Roman"/>
                <w:color w:val="000000" w:themeColor="text1"/>
                <w:lang w:eastAsia="ru-RU"/>
              </w:rPr>
            </w:pPr>
            <w:r w:rsidRPr="00657FAE">
              <w:rPr>
                <w:rFonts w:ascii="Calibri" w:eastAsia="Times New Roman" w:hAnsi="Calibri" w:cs="Times New Roman"/>
                <w:color w:val="000000" w:themeColor="text1"/>
                <w:lang w:eastAsia="ru-RU"/>
              </w:rPr>
              <w:t>0,7</w:t>
            </w:r>
          </w:p>
        </w:tc>
        <w:tc>
          <w:tcPr>
            <w:tcW w:w="1200" w:type="dxa"/>
            <w:tcBorders>
              <w:top w:val="nil"/>
              <w:left w:val="nil"/>
              <w:bottom w:val="nil"/>
              <w:right w:val="nil"/>
            </w:tcBorders>
            <w:shd w:val="clear" w:color="auto" w:fill="auto"/>
            <w:noWrap/>
            <w:vAlign w:val="bottom"/>
            <w:hideMark/>
          </w:tcPr>
          <w:p w14:paraId="15582D73" w14:textId="77777777" w:rsidR="0092650A" w:rsidRPr="00657FAE" w:rsidRDefault="0092650A" w:rsidP="0092650A">
            <w:pPr>
              <w:spacing w:after="0" w:line="240" w:lineRule="auto"/>
              <w:jc w:val="right"/>
              <w:rPr>
                <w:rFonts w:ascii="Calibri" w:eastAsia="Times New Roman" w:hAnsi="Calibri" w:cs="Times New Roman"/>
                <w:color w:val="000000" w:themeColor="text1"/>
                <w:lang w:eastAsia="ru-RU"/>
              </w:rPr>
            </w:pPr>
            <w:r w:rsidRPr="00657FAE">
              <w:rPr>
                <w:rFonts w:ascii="Calibri" w:eastAsia="Times New Roman" w:hAnsi="Calibri" w:cs="Times New Roman"/>
                <w:color w:val="000000" w:themeColor="text1"/>
                <w:lang w:eastAsia="ru-RU"/>
              </w:rPr>
              <w:t>0</w:t>
            </w:r>
          </w:p>
        </w:tc>
        <w:tc>
          <w:tcPr>
            <w:tcW w:w="1660" w:type="dxa"/>
            <w:tcBorders>
              <w:top w:val="nil"/>
              <w:left w:val="nil"/>
              <w:bottom w:val="nil"/>
              <w:right w:val="nil"/>
            </w:tcBorders>
            <w:shd w:val="clear" w:color="auto" w:fill="auto"/>
            <w:noWrap/>
            <w:vAlign w:val="bottom"/>
            <w:hideMark/>
          </w:tcPr>
          <w:p w14:paraId="72D458F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765BA7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16BDFF6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5D529F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ААР</w:t>
            </w:r>
          </w:p>
        </w:tc>
        <w:tc>
          <w:tcPr>
            <w:tcW w:w="1200" w:type="dxa"/>
            <w:tcBorders>
              <w:top w:val="nil"/>
              <w:left w:val="nil"/>
              <w:bottom w:val="nil"/>
              <w:right w:val="nil"/>
            </w:tcBorders>
            <w:shd w:val="clear" w:color="auto" w:fill="auto"/>
            <w:noWrap/>
            <w:vAlign w:val="bottom"/>
            <w:hideMark/>
          </w:tcPr>
          <w:p w14:paraId="3DB777F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0,45</w:t>
            </w:r>
          </w:p>
        </w:tc>
        <w:tc>
          <w:tcPr>
            <w:tcW w:w="1200" w:type="dxa"/>
            <w:tcBorders>
              <w:top w:val="nil"/>
              <w:left w:val="nil"/>
              <w:bottom w:val="nil"/>
              <w:right w:val="nil"/>
            </w:tcBorders>
            <w:shd w:val="clear" w:color="auto" w:fill="auto"/>
            <w:noWrap/>
            <w:vAlign w:val="bottom"/>
            <w:hideMark/>
          </w:tcPr>
          <w:p w14:paraId="42812D8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70BC206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1,045</w:t>
            </w:r>
          </w:p>
        </w:tc>
        <w:tc>
          <w:tcPr>
            <w:tcW w:w="1660" w:type="dxa"/>
            <w:tcBorders>
              <w:top w:val="nil"/>
              <w:left w:val="nil"/>
              <w:bottom w:val="nil"/>
              <w:right w:val="nil"/>
            </w:tcBorders>
            <w:shd w:val="clear" w:color="auto" w:fill="auto"/>
            <w:noWrap/>
            <w:vAlign w:val="bottom"/>
            <w:hideMark/>
          </w:tcPr>
          <w:p w14:paraId="7C340E7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Фем. +1/+2,025</w:t>
            </w:r>
          </w:p>
        </w:tc>
        <w:tc>
          <w:tcPr>
            <w:tcW w:w="960" w:type="dxa"/>
            <w:tcBorders>
              <w:top w:val="nil"/>
              <w:left w:val="nil"/>
              <w:bottom w:val="nil"/>
              <w:right w:val="nil"/>
            </w:tcBorders>
            <w:shd w:val="clear" w:color="auto" w:fill="auto"/>
            <w:noWrap/>
            <w:vAlign w:val="bottom"/>
            <w:hideMark/>
          </w:tcPr>
          <w:p w14:paraId="741CFA5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328CF43"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1FCEE9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БВП</w:t>
            </w:r>
          </w:p>
        </w:tc>
        <w:tc>
          <w:tcPr>
            <w:tcW w:w="1200" w:type="dxa"/>
            <w:tcBorders>
              <w:top w:val="nil"/>
              <w:left w:val="nil"/>
              <w:bottom w:val="nil"/>
              <w:right w:val="nil"/>
            </w:tcBorders>
            <w:shd w:val="clear" w:color="auto" w:fill="auto"/>
            <w:noWrap/>
            <w:vAlign w:val="bottom"/>
            <w:hideMark/>
          </w:tcPr>
          <w:p w14:paraId="2F5AB3B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45ADFDB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w:t>
            </w:r>
          </w:p>
        </w:tc>
        <w:tc>
          <w:tcPr>
            <w:tcW w:w="1200" w:type="dxa"/>
            <w:tcBorders>
              <w:top w:val="nil"/>
              <w:left w:val="nil"/>
              <w:bottom w:val="nil"/>
              <w:right w:val="nil"/>
            </w:tcBorders>
            <w:shd w:val="clear" w:color="auto" w:fill="auto"/>
            <w:noWrap/>
            <w:vAlign w:val="bottom"/>
            <w:hideMark/>
          </w:tcPr>
          <w:p w14:paraId="3EEAA40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4AA37EE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D474B8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4D76C723"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FA3FBC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БАВ</w:t>
            </w:r>
          </w:p>
        </w:tc>
        <w:tc>
          <w:tcPr>
            <w:tcW w:w="1200" w:type="dxa"/>
            <w:tcBorders>
              <w:top w:val="nil"/>
              <w:left w:val="nil"/>
              <w:bottom w:val="nil"/>
              <w:right w:val="nil"/>
            </w:tcBorders>
            <w:shd w:val="clear" w:color="auto" w:fill="auto"/>
            <w:noWrap/>
            <w:vAlign w:val="bottom"/>
            <w:hideMark/>
          </w:tcPr>
          <w:p w14:paraId="10FE00B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7B6E520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524CF54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6D6AD45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6614A9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71D739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0C26C7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СДП</w:t>
            </w:r>
          </w:p>
        </w:tc>
        <w:tc>
          <w:tcPr>
            <w:tcW w:w="1200" w:type="dxa"/>
            <w:tcBorders>
              <w:top w:val="nil"/>
              <w:left w:val="nil"/>
              <w:bottom w:val="nil"/>
              <w:right w:val="nil"/>
            </w:tcBorders>
            <w:shd w:val="clear" w:color="auto" w:fill="auto"/>
            <w:noWrap/>
            <w:vAlign w:val="bottom"/>
            <w:hideMark/>
          </w:tcPr>
          <w:p w14:paraId="1DC820D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0,15</w:t>
            </w:r>
          </w:p>
        </w:tc>
        <w:tc>
          <w:tcPr>
            <w:tcW w:w="1200" w:type="dxa"/>
            <w:tcBorders>
              <w:top w:val="nil"/>
              <w:left w:val="nil"/>
              <w:bottom w:val="nil"/>
              <w:right w:val="nil"/>
            </w:tcBorders>
            <w:shd w:val="clear" w:color="auto" w:fill="auto"/>
            <w:noWrap/>
            <w:vAlign w:val="bottom"/>
            <w:hideMark/>
          </w:tcPr>
          <w:p w14:paraId="21A1C65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5643658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1,858</w:t>
            </w:r>
          </w:p>
        </w:tc>
        <w:tc>
          <w:tcPr>
            <w:tcW w:w="1660" w:type="dxa"/>
            <w:tcBorders>
              <w:top w:val="nil"/>
              <w:left w:val="nil"/>
              <w:bottom w:val="nil"/>
              <w:right w:val="nil"/>
            </w:tcBorders>
            <w:shd w:val="clear" w:color="auto" w:fill="auto"/>
            <w:noWrap/>
            <w:vAlign w:val="bottom"/>
            <w:hideMark/>
          </w:tcPr>
          <w:p w14:paraId="7299D48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Фем. +1/+2,025</w:t>
            </w:r>
          </w:p>
        </w:tc>
        <w:tc>
          <w:tcPr>
            <w:tcW w:w="960" w:type="dxa"/>
            <w:tcBorders>
              <w:top w:val="nil"/>
              <w:left w:val="nil"/>
              <w:bottom w:val="nil"/>
              <w:right w:val="nil"/>
            </w:tcBorders>
            <w:shd w:val="clear" w:color="auto" w:fill="auto"/>
            <w:noWrap/>
            <w:vAlign w:val="bottom"/>
            <w:hideMark/>
          </w:tcPr>
          <w:p w14:paraId="127B815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63F119A7"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FE76BC7" w14:textId="77777777" w:rsidR="0092650A" w:rsidRPr="00657FAE" w:rsidRDefault="0092650A" w:rsidP="0092650A">
            <w:pPr>
              <w:spacing w:after="0" w:line="240" w:lineRule="auto"/>
              <w:rPr>
                <w:rFonts w:ascii="Calibri" w:eastAsia="Times New Roman" w:hAnsi="Calibri" w:cs="Times New Roman"/>
                <w:color w:val="000000" w:themeColor="text1"/>
                <w:lang w:eastAsia="ru-RU"/>
              </w:rPr>
            </w:pPr>
            <w:r w:rsidRPr="00657FAE">
              <w:rPr>
                <w:rFonts w:ascii="Calibri" w:eastAsia="Times New Roman" w:hAnsi="Calibri" w:cs="Times New Roman"/>
                <w:color w:val="000000" w:themeColor="text1"/>
                <w:lang w:eastAsia="ru-RU"/>
              </w:rPr>
              <w:t>РАК</w:t>
            </w:r>
          </w:p>
        </w:tc>
        <w:tc>
          <w:tcPr>
            <w:tcW w:w="1200" w:type="dxa"/>
            <w:tcBorders>
              <w:top w:val="nil"/>
              <w:left w:val="nil"/>
              <w:bottom w:val="nil"/>
              <w:right w:val="nil"/>
            </w:tcBorders>
            <w:shd w:val="clear" w:color="auto" w:fill="auto"/>
            <w:noWrap/>
            <w:vAlign w:val="bottom"/>
            <w:hideMark/>
          </w:tcPr>
          <w:p w14:paraId="5C1E6C8F" w14:textId="77777777" w:rsidR="0092650A" w:rsidRPr="00657FAE" w:rsidRDefault="0092650A" w:rsidP="0092650A">
            <w:pPr>
              <w:spacing w:after="0" w:line="240" w:lineRule="auto"/>
              <w:jc w:val="right"/>
              <w:rPr>
                <w:rFonts w:ascii="Calibri" w:eastAsia="Times New Roman" w:hAnsi="Calibri" w:cs="Times New Roman"/>
                <w:color w:val="000000" w:themeColor="text1"/>
                <w:lang w:val="uk-UA" w:eastAsia="ru-RU"/>
              </w:rPr>
            </w:pPr>
            <w:r w:rsidRPr="00657FAE">
              <w:rPr>
                <w:rFonts w:ascii="Calibri" w:eastAsia="Times New Roman" w:hAnsi="Calibri" w:cs="Times New Roman"/>
                <w:color w:val="000000" w:themeColor="text1"/>
                <w:lang w:eastAsia="ru-RU"/>
              </w:rPr>
              <w:t> </w:t>
            </w:r>
            <w:r w:rsidRPr="00657FAE">
              <w:rPr>
                <w:rFonts w:ascii="Calibri" w:eastAsia="Times New Roman" w:hAnsi="Calibri" w:cs="Times New Roman"/>
                <w:color w:val="000000" w:themeColor="text1"/>
                <w:lang w:val="uk-UA" w:eastAsia="ru-RU"/>
              </w:rPr>
              <w:t>0,6</w:t>
            </w:r>
          </w:p>
        </w:tc>
        <w:tc>
          <w:tcPr>
            <w:tcW w:w="1200" w:type="dxa"/>
            <w:tcBorders>
              <w:top w:val="nil"/>
              <w:left w:val="nil"/>
              <w:bottom w:val="nil"/>
              <w:right w:val="nil"/>
            </w:tcBorders>
            <w:shd w:val="clear" w:color="auto" w:fill="auto"/>
            <w:noWrap/>
            <w:vAlign w:val="bottom"/>
            <w:hideMark/>
          </w:tcPr>
          <w:p w14:paraId="16379DCB" w14:textId="77777777" w:rsidR="0092650A" w:rsidRPr="00657FAE" w:rsidRDefault="0092650A" w:rsidP="0092650A">
            <w:pPr>
              <w:spacing w:after="0" w:line="240" w:lineRule="auto"/>
              <w:jc w:val="right"/>
              <w:rPr>
                <w:rFonts w:ascii="Calibri" w:eastAsia="Times New Roman" w:hAnsi="Calibri" w:cs="Times New Roman"/>
                <w:color w:val="000000" w:themeColor="text1"/>
                <w:lang w:val="uk-UA" w:eastAsia="ru-RU"/>
              </w:rPr>
            </w:pPr>
            <w:r w:rsidRPr="00657FAE">
              <w:rPr>
                <w:rFonts w:ascii="Calibri" w:eastAsia="Times New Roman" w:hAnsi="Calibri" w:cs="Times New Roman"/>
                <w:color w:val="000000" w:themeColor="text1"/>
                <w:lang w:eastAsia="ru-RU"/>
              </w:rPr>
              <w:t> </w:t>
            </w:r>
            <w:r w:rsidRPr="00657FAE">
              <w:rPr>
                <w:rFonts w:ascii="Calibri" w:eastAsia="Times New Roman" w:hAnsi="Calibri" w:cs="Times New Roman"/>
                <w:color w:val="000000" w:themeColor="text1"/>
                <w:lang w:val="uk-UA" w:eastAsia="ru-RU"/>
              </w:rPr>
              <w:t>0,5</w:t>
            </w:r>
          </w:p>
        </w:tc>
        <w:tc>
          <w:tcPr>
            <w:tcW w:w="1200" w:type="dxa"/>
            <w:tcBorders>
              <w:top w:val="nil"/>
              <w:left w:val="nil"/>
              <w:bottom w:val="nil"/>
              <w:right w:val="nil"/>
            </w:tcBorders>
            <w:shd w:val="clear" w:color="auto" w:fill="auto"/>
            <w:noWrap/>
            <w:vAlign w:val="bottom"/>
            <w:hideMark/>
          </w:tcPr>
          <w:p w14:paraId="6EAD212D" w14:textId="77777777" w:rsidR="0092650A" w:rsidRPr="00657FAE" w:rsidRDefault="0092650A" w:rsidP="0092650A">
            <w:pPr>
              <w:spacing w:after="0" w:line="240" w:lineRule="auto"/>
              <w:jc w:val="right"/>
              <w:rPr>
                <w:rFonts w:ascii="Calibri" w:eastAsia="Times New Roman" w:hAnsi="Calibri" w:cs="Times New Roman"/>
                <w:color w:val="000000" w:themeColor="text1"/>
                <w:lang w:val="uk-UA" w:eastAsia="ru-RU"/>
              </w:rPr>
            </w:pPr>
            <w:r w:rsidRPr="00657FAE">
              <w:rPr>
                <w:rFonts w:ascii="Calibri" w:eastAsia="Times New Roman" w:hAnsi="Calibri" w:cs="Times New Roman"/>
                <w:color w:val="000000" w:themeColor="text1"/>
                <w:lang w:eastAsia="ru-RU"/>
              </w:rPr>
              <w:t> </w:t>
            </w:r>
            <w:r w:rsidRPr="00657FAE">
              <w:rPr>
                <w:rFonts w:ascii="Calibri" w:eastAsia="Times New Roman" w:hAnsi="Calibri" w:cs="Times New Roman"/>
                <w:color w:val="000000" w:themeColor="text1"/>
                <w:lang w:val="uk-UA" w:eastAsia="ru-RU"/>
              </w:rPr>
              <w:t>-0,232</w:t>
            </w:r>
          </w:p>
        </w:tc>
        <w:tc>
          <w:tcPr>
            <w:tcW w:w="1660" w:type="dxa"/>
            <w:tcBorders>
              <w:top w:val="nil"/>
              <w:left w:val="nil"/>
              <w:bottom w:val="nil"/>
              <w:right w:val="nil"/>
            </w:tcBorders>
            <w:shd w:val="clear" w:color="auto" w:fill="auto"/>
            <w:noWrap/>
            <w:vAlign w:val="bottom"/>
            <w:hideMark/>
          </w:tcPr>
          <w:p w14:paraId="02DEB08A" w14:textId="77777777" w:rsidR="0092650A" w:rsidRPr="00657FAE" w:rsidRDefault="0092650A" w:rsidP="0092650A">
            <w:pPr>
              <w:spacing w:after="0" w:line="240" w:lineRule="auto"/>
              <w:rPr>
                <w:rFonts w:ascii="Calibri" w:eastAsia="Times New Roman" w:hAnsi="Calibri" w:cs="Times New Roman"/>
                <w:color w:val="000000" w:themeColor="text1"/>
                <w:lang w:eastAsia="ru-RU"/>
              </w:rPr>
            </w:pPr>
            <w:r w:rsidRPr="00657FAE">
              <w:rPr>
                <w:rFonts w:ascii="Calibri" w:eastAsia="Times New Roman" w:hAnsi="Calibri" w:cs="Times New Roman"/>
                <w:color w:val="000000" w:themeColor="text1"/>
                <w:lang w:eastAsia="ru-RU"/>
              </w:rPr>
              <w:t> А -1/+1</w:t>
            </w:r>
          </w:p>
        </w:tc>
        <w:tc>
          <w:tcPr>
            <w:tcW w:w="960" w:type="dxa"/>
            <w:tcBorders>
              <w:top w:val="nil"/>
              <w:left w:val="nil"/>
              <w:bottom w:val="nil"/>
              <w:right w:val="nil"/>
            </w:tcBorders>
            <w:shd w:val="clear" w:color="auto" w:fill="auto"/>
            <w:noWrap/>
            <w:vAlign w:val="bottom"/>
            <w:hideMark/>
          </w:tcPr>
          <w:p w14:paraId="342754E8" w14:textId="4B9A2EB3" w:rsidR="0092650A" w:rsidRPr="00657FAE" w:rsidRDefault="0092650A" w:rsidP="0092650A">
            <w:pPr>
              <w:spacing w:after="0" w:line="240" w:lineRule="auto"/>
              <w:rPr>
                <w:rFonts w:ascii="Calibri" w:eastAsia="Times New Roman" w:hAnsi="Calibri" w:cs="Times New Roman"/>
                <w:color w:val="000000" w:themeColor="text1"/>
                <w:lang w:val="uk-UA" w:eastAsia="ru-RU"/>
              </w:rPr>
            </w:pPr>
            <w:r w:rsidRPr="00657FAE">
              <w:rPr>
                <w:rFonts w:ascii="Calibri" w:eastAsia="Times New Roman" w:hAnsi="Calibri" w:cs="Times New Roman"/>
                <w:color w:val="000000" w:themeColor="text1"/>
                <w:lang w:val="uk-UA" w:eastAsia="ru-RU"/>
              </w:rPr>
              <w:t>ж</w:t>
            </w:r>
          </w:p>
        </w:tc>
      </w:tr>
      <w:tr w:rsidR="0092650A" w:rsidRPr="00657FAE" w14:paraId="74B6A60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372168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КАВ</w:t>
            </w:r>
          </w:p>
        </w:tc>
        <w:tc>
          <w:tcPr>
            <w:tcW w:w="1200" w:type="dxa"/>
            <w:tcBorders>
              <w:top w:val="nil"/>
              <w:left w:val="nil"/>
              <w:bottom w:val="nil"/>
              <w:right w:val="nil"/>
            </w:tcBorders>
            <w:shd w:val="clear" w:color="auto" w:fill="auto"/>
            <w:noWrap/>
            <w:vAlign w:val="bottom"/>
            <w:hideMark/>
          </w:tcPr>
          <w:p w14:paraId="3AD7F4D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09D9B3B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7FD0C08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06780D9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46ACF81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A1A1DEC"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E0D522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РЮД</w:t>
            </w:r>
          </w:p>
        </w:tc>
        <w:tc>
          <w:tcPr>
            <w:tcW w:w="1200" w:type="dxa"/>
            <w:tcBorders>
              <w:top w:val="nil"/>
              <w:left w:val="nil"/>
              <w:bottom w:val="nil"/>
              <w:right w:val="nil"/>
            </w:tcBorders>
            <w:shd w:val="clear" w:color="auto" w:fill="auto"/>
            <w:noWrap/>
            <w:vAlign w:val="bottom"/>
            <w:hideMark/>
          </w:tcPr>
          <w:p w14:paraId="0015B81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w:t>
            </w:r>
          </w:p>
        </w:tc>
        <w:tc>
          <w:tcPr>
            <w:tcW w:w="1200" w:type="dxa"/>
            <w:tcBorders>
              <w:top w:val="nil"/>
              <w:left w:val="nil"/>
              <w:bottom w:val="nil"/>
              <w:right w:val="nil"/>
            </w:tcBorders>
            <w:shd w:val="clear" w:color="auto" w:fill="auto"/>
            <w:noWrap/>
            <w:vAlign w:val="bottom"/>
            <w:hideMark/>
          </w:tcPr>
          <w:p w14:paraId="5C4482A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4B5620C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0,029</w:t>
            </w:r>
          </w:p>
        </w:tc>
        <w:tc>
          <w:tcPr>
            <w:tcW w:w="1660" w:type="dxa"/>
            <w:tcBorders>
              <w:top w:val="nil"/>
              <w:left w:val="nil"/>
              <w:bottom w:val="nil"/>
              <w:right w:val="nil"/>
            </w:tcBorders>
            <w:shd w:val="clear" w:color="auto" w:fill="auto"/>
            <w:noWrap/>
            <w:vAlign w:val="bottom"/>
            <w:hideMark/>
          </w:tcPr>
          <w:p w14:paraId="423387E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4DF138B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62CD02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6FAC53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ГМЮ</w:t>
            </w:r>
          </w:p>
        </w:tc>
        <w:tc>
          <w:tcPr>
            <w:tcW w:w="1200" w:type="dxa"/>
            <w:tcBorders>
              <w:top w:val="nil"/>
              <w:left w:val="nil"/>
              <w:bottom w:val="nil"/>
              <w:right w:val="nil"/>
            </w:tcBorders>
            <w:shd w:val="clear" w:color="auto" w:fill="auto"/>
            <w:noWrap/>
            <w:vAlign w:val="bottom"/>
            <w:hideMark/>
          </w:tcPr>
          <w:p w14:paraId="2D6CD10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429CEC8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192A430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055AD49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89A654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08F854E9"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03B37B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ГВП</w:t>
            </w:r>
          </w:p>
        </w:tc>
        <w:tc>
          <w:tcPr>
            <w:tcW w:w="1200" w:type="dxa"/>
            <w:tcBorders>
              <w:top w:val="nil"/>
              <w:left w:val="nil"/>
              <w:bottom w:val="nil"/>
              <w:right w:val="nil"/>
            </w:tcBorders>
            <w:shd w:val="clear" w:color="auto" w:fill="auto"/>
            <w:noWrap/>
            <w:vAlign w:val="bottom"/>
            <w:hideMark/>
          </w:tcPr>
          <w:p w14:paraId="1AD4905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67B229E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38FF5E8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37D9934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0F3831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22F818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9DE1C6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ЦЕЮ</w:t>
            </w:r>
          </w:p>
        </w:tc>
        <w:tc>
          <w:tcPr>
            <w:tcW w:w="1200" w:type="dxa"/>
            <w:tcBorders>
              <w:top w:val="nil"/>
              <w:left w:val="nil"/>
              <w:bottom w:val="nil"/>
              <w:right w:val="nil"/>
            </w:tcBorders>
            <w:shd w:val="clear" w:color="auto" w:fill="auto"/>
            <w:noWrap/>
            <w:vAlign w:val="bottom"/>
            <w:hideMark/>
          </w:tcPr>
          <w:p w14:paraId="18F55AC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17A7CA8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1B114EC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0208B2F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2C672D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5C6900D0"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3894BC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ЗКЮ</w:t>
            </w:r>
          </w:p>
        </w:tc>
        <w:tc>
          <w:tcPr>
            <w:tcW w:w="1200" w:type="dxa"/>
            <w:tcBorders>
              <w:top w:val="nil"/>
              <w:left w:val="nil"/>
              <w:bottom w:val="nil"/>
              <w:right w:val="nil"/>
            </w:tcBorders>
            <w:shd w:val="clear" w:color="auto" w:fill="auto"/>
            <w:noWrap/>
            <w:vAlign w:val="bottom"/>
            <w:hideMark/>
          </w:tcPr>
          <w:p w14:paraId="252DA19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629CAE1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2FD0785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6BA5410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DBB7AF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1909A25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351166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ГОМ</w:t>
            </w:r>
          </w:p>
        </w:tc>
        <w:tc>
          <w:tcPr>
            <w:tcW w:w="1200" w:type="dxa"/>
            <w:tcBorders>
              <w:top w:val="nil"/>
              <w:left w:val="nil"/>
              <w:bottom w:val="nil"/>
              <w:right w:val="nil"/>
            </w:tcBorders>
            <w:shd w:val="clear" w:color="auto" w:fill="auto"/>
            <w:noWrap/>
            <w:vAlign w:val="bottom"/>
            <w:hideMark/>
          </w:tcPr>
          <w:p w14:paraId="18D594B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54B7BAE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278AECA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17A5218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504ED2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401017E0"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1A6BD6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ЗОЕ</w:t>
            </w:r>
          </w:p>
        </w:tc>
        <w:tc>
          <w:tcPr>
            <w:tcW w:w="1200" w:type="dxa"/>
            <w:tcBorders>
              <w:top w:val="nil"/>
              <w:left w:val="nil"/>
              <w:bottom w:val="nil"/>
              <w:right w:val="nil"/>
            </w:tcBorders>
            <w:shd w:val="clear" w:color="auto" w:fill="auto"/>
            <w:noWrap/>
            <w:vAlign w:val="bottom"/>
            <w:hideMark/>
          </w:tcPr>
          <w:p w14:paraId="14BCD65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2B766FE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79AF337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5156AB4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4F4D80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2C988CF"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470C0F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НИС</w:t>
            </w:r>
          </w:p>
        </w:tc>
        <w:tc>
          <w:tcPr>
            <w:tcW w:w="1200" w:type="dxa"/>
            <w:tcBorders>
              <w:top w:val="nil"/>
              <w:left w:val="nil"/>
              <w:bottom w:val="nil"/>
              <w:right w:val="nil"/>
            </w:tcBorders>
            <w:shd w:val="clear" w:color="auto" w:fill="auto"/>
            <w:noWrap/>
            <w:vAlign w:val="bottom"/>
            <w:hideMark/>
          </w:tcPr>
          <w:p w14:paraId="34A7C6B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237ED4B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53B3247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1A8B5EC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6FBF8E7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4632C886"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892206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ММС</w:t>
            </w:r>
          </w:p>
        </w:tc>
        <w:tc>
          <w:tcPr>
            <w:tcW w:w="1200" w:type="dxa"/>
            <w:tcBorders>
              <w:top w:val="nil"/>
              <w:left w:val="nil"/>
              <w:bottom w:val="nil"/>
              <w:right w:val="nil"/>
            </w:tcBorders>
            <w:shd w:val="clear" w:color="auto" w:fill="auto"/>
            <w:noWrap/>
            <w:vAlign w:val="bottom"/>
            <w:hideMark/>
          </w:tcPr>
          <w:p w14:paraId="08F0DF0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1BA9462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47F4C62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1463397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DA0358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6341734B"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5438AE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ВСЮ</w:t>
            </w:r>
          </w:p>
        </w:tc>
        <w:tc>
          <w:tcPr>
            <w:tcW w:w="1200" w:type="dxa"/>
            <w:tcBorders>
              <w:top w:val="nil"/>
              <w:left w:val="nil"/>
              <w:bottom w:val="nil"/>
              <w:right w:val="nil"/>
            </w:tcBorders>
            <w:shd w:val="clear" w:color="auto" w:fill="auto"/>
            <w:noWrap/>
            <w:vAlign w:val="bottom"/>
            <w:hideMark/>
          </w:tcPr>
          <w:p w14:paraId="2B34B20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1F9ECF4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2A8184C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45CF4E1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CF377A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7622FB5"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0F0DE3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ВАН</w:t>
            </w:r>
          </w:p>
        </w:tc>
        <w:tc>
          <w:tcPr>
            <w:tcW w:w="1200" w:type="dxa"/>
            <w:tcBorders>
              <w:top w:val="nil"/>
              <w:left w:val="nil"/>
              <w:bottom w:val="nil"/>
              <w:right w:val="nil"/>
            </w:tcBorders>
            <w:shd w:val="clear" w:color="auto" w:fill="auto"/>
            <w:noWrap/>
            <w:vAlign w:val="bottom"/>
            <w:hideMark/>
          </w:tcPr>
          <w:p w14:paraId="138A836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43DFFDE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031D627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1956276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9323D3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56307C1F"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CCD015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ФВА</w:t>
            </w:r>
          </w:p>
        </w:tc>
        <w:tc>
          <w:tcPr>
            <w:tcW w:w="1200" w:type="dxa"/>
            <w:tcBorders>
              <w:top w:val="nil"/>
              <w:left w:val="nil"/>
              <w:bottom w:val="nil"/>
              <w:right w:val="nil"/>
            </w:tcBorders>
            <w:shd w:val="clear" w:color="auto" w:fill="auto"/>
            <w:noWrap/>
            <w:vAlign w:val="bottom"/>
            <w:hideMark/>
          </w:tcPr>
          <w:p w14:paraId="6FB9C84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45459C9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1A963C3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10916D5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61B73A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E2DCE77"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D16A2C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ДАТ</w:t>
            </w:r>
          </w:p>
        </w:tc>
        <w:tc>
          <w:tcPr>
            <w:tcW w:w="1200" w:type="dxa"/>
            <w:tcBorders>
              <w:top w:val="nil"/>
              <w:left w:val="nil"/>
              <w:bottom w:val="nil"/>
              <w:right w:val="nil"/>
            </w:tcBorders>
            <w:shd w:val="clear" w:color="auto" w:fill="auto"/>
            <w:noWrap/>
            <w:vAlign w:val="bottom"/>
            <w:hideMark/>
          </w:tcPr>
          <w:p w14:paraId="086F8D4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0,45</w:t>
            </w:r>
          </w:p>
        </w:tc>
        <w:tc>
          <w:tcPr>
            <w:tcW w:w="1200" w:type="dxa"/>
            <w:tcBorders>
              <w:top w:val="nil"/>
              <w:left w:val="nil"/>
              <w:bottom w:val="nil"/>
              <w:right w:val="nil"/>
            </w:tcBorders>
            <w:shd w:val="clear" w:color="auto" w:fill="auto"/>
            <w:noWrap/>
            <w:vAlign w:val="bottom"/>
            <w:hideMark/>
          </w:tcPr>
          <w:p w14:paraId="3A8AABB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74EB432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1,045</w:t>
            </w:r>
          </w:p>
        </w:tc>
        <w:tc>
          <w:tcPr>
            <w:tcW w:w="1660" w:type="dxa"/>
            <w:tcBorders>
              <w:top w:val="nil"/>
              <w:left w:val="nil"/>
              <w:bottom w:val="nil"/>
              <w:right w:val="nil"/>
            </w:tcBorders>
            <w:shd w:val="clear" w:color="auto" w:fill="auto"/>
            <w:noWrap/>
            <w:vAlign w:val="bottom"/>
            <w:hideMark/>
          </w:tcPr>
          <w:p w14:paraId="007D2D8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Фем. +1/+2,025</w:t>
            </w:r>
          </w:p>
        </w:tc>
        <w:tc>
          <w:tcPr>
            <w:tcW w:w="960" w:type="dxa"/>
            <w:tcBorders>
              <w:top w:val="nil"/>
              <w:left w:val="nil"/>
              <w:bottom w:val="nil"/>
              <w:right w:val="nil"/>
            </w:tcBorders>
            <w:shd w:val="clear" w:color="auto" w:fill="auto"/>
            <w:noWrap/>
            <w:vAlign w:val="bottom"/>
            <w:hideMark/>
          </w:tcPr>
          <w:p w14:paraId="5D486A9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CF0D673"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7E56859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ГТМ</w:t>
            </w:r>
          </w:p>
        </w:tc>
        <w:tc>
          <w:tcPr>
            <w:tcW w:w="1200" w:type="dxa"/>
            <w:tcBorders>
              <w:top w:val="nil"/>
              <w:left w:val="nil"/>
              <w:bottom w:val="nil"/>
              <w:right w:val="nil"/>
            </w:tcBorders>
            <w:shd w:val="clear" w:color="auto" w:fill="auto"/>
            <w:noWrap/>
            <w:vAlign w:val="bottom"/>
            <w:hideMark/>
          </w:tcPr>
          <w:p w14:paraId="584FF44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0E5C375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02C2F63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0C6D7DD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F82833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0E7EC928"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E5FBF8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БИН</w:t>
            </w:r>
          </w:p>
        </w:tc>
        <w:tc>
          <w:tcPr>
            <w:tcW w:w="1200" w:type="dxa"/>
            <w:tcBorders>
              <w:top w:val="nil"/>
              <w:left w:val="nil"/>
              <w:bottom w:val="nil"/>
              <w:right w:val="nil"/>
            </w:tcBorders>
            <w:shd w:val="clear" w:color="auto" w:fill="auto"/>
            <w:noWrap/>
            <w:vAlign w:val="bottom"/>
            <w:hideMark/>
          </w:tcPr>
          <w:p w14:paraId="2A43C8B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05787F3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7AB5D75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2D132DC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3D0DB6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CDBF499"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0F7ADD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АТФ</w:t>
            </w:r>
          </w:p>
        </w:tc>
        <w:tc>
          <w:tcPr>
            <w:tcW w:w="1200" w:type="dxa"/>
            <w:tcBorders>
              <w:top w:val="nil"/>
              <w:left w:val="nil"/>
              <w:bottom w:val="nil"/>
              <w:right w:val="nil"/>
            </w:tcBorders>
            <w:shd w:val="clear" w:color="auto" w:fill="auto"/>
            <w:noWrap/>
            <w:vAlign w:val="bottom"/>
            <w:hideMark/>
          </w:tcPr>
          <w:p w14:paraId="28D5E92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315F40C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2E4525E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2DCBE25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1B5F74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AD00700"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D4365F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ФМР</w:t>
            </w:r>
          </w:p>
        </w:tc>
        <w:tc>
          <w:tcPr>
            <w:tcW w:w="1200" w:type="dxa"/>
            <w:tcBorders>
              <w:top w:val="nil"/>
              <w:left w:val="nil"/>
              <w:bottom w:val="nil"/>
              <w:right w:val="nil"/>
            </w:tcBorders>
            <w:shd w:val="clear" w:color="auto" w:fill="auto"/>
            <w:noWrap/>
            <w:vAlign w:val="bottom"/>
            <w:hideMark/>
          </w:tcPr>
          <w:p w14:paraId="7DAB205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2904E6F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3C1CD26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38C11A0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631153F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085572B"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9A948A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ГОИ</w:t>
            </w:r>
          </w:p>
        </w:tc>
        <w:tc>
          <w:tcPr>
            <w:tcW w:w="1200" w:type="dxa"/>
            <w:tcBorders>
              <w:top w:val="nil"/>
              <w:left w:val="nil"/>
              <w:bottom w:val="nil"/>
              <w:right w:val="nil"/>
            </w:tcBorders>
            <w:shd w:val="clear" w:color="auto" w:fill="auto"/>
            <w:noWrap/>
            <w:vAlign w:val="bottom"/>
            <w:hideMark/>
          </w:tcPr>
          <w:p w14:paraId="3E558E6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7344EDC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36635F8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1D55D07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02BEF3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B8B2B7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66DD0F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ЛВН</w:t>
            </w:r>
          </w:p>
        </w:tc>
        <w:tc>
          <w:tcPr>
            <w:tcW w:w="1200" w:type="dxa"/>
            <w:tcBorders>
              <w:top w:val="nil"/>
              <w:left w:val="nil"/>
              <w:bottom w:val="nil"/>
              <w:right w:val="nil"/>
            </w:tcBorders>
            <w:shd w:val="clear" w:color="auto" w:fill="auto"/>
            <w:noWrap/>
            <w:vAlign w:val="bottom"/>
            <w:hideMark/>
          </w:tcPr>
          <w:p w14:paraId="3DF6220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2684CE1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4FE26CB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3C71A31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6E897CF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5C5212A6"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50FBFF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ЛИТ</w:t>
            </w:r>
          </w:p>
        </w:tc>
        <w:tc>
          <w:tcPr>
            <w:tcW w:w="1200" w:type="dxa"/>
            <w:tcBorders>
              <w:top w:val="nil"/>
              <w:left w:val="nil"/>
              <w:bottom w:val="nil"/>
              <w:right w:val="nil"/>
            </w:tcBorders>
            <w:shd w:val="clear" w:color="auto" w:fill="auto"/>
            <w:noWrap/>
            <w:vAlign w:val="bottom"/>
            <w:hideMark/>
          </w:tcPr>
          <w:p w14:paraId="184415A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06FEDCD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7A6A062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507B0A4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B45B58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1B504796"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3A247E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ННМ</w:t>
            </w:r>
          </w:p>
        </w:tc>
        <w:tc>
          <w:tcPr>
            <w:tcW w:w="1200" w:type="dxa"/>
            <w:tcBorders>
              <w:top w:val="nil"/>
              <w:left w:val="nil"/>
              <w:bottom w:val="nil"/>
              <w:right w:val="nil"/>
            </w:tcBorders>
            <w:shd w:val="clear" w:color="auto" w:fill="auto"/>
            <w:noWrap/>
            <w:vAlign w:val="bottom"/>
            <w:hideMark/>
          </w:tcPr>
          <w:p w14:paraId="13ACCAA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66E70D7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48FC227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0BC2E45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4EBF489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50EDE8E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71D6F59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ФОД</w:t>
            </w:r>
          </w:p>
        </w:tc>
        <w:tc>
          <w:tcPr>
            <w:tcW w:w="1200" w:type="dxa"/>
            <w:tcBorders>
              <w:top w:val="nil"/>
              <w:left w:val="nil"/>
              <w:bottom w:val="nil"/>
              <w:right w:val="nil"/>
            </w:tcBorders>
            <w:shd w:val="clear" w:color="auto" w:fill="auto"/>
            <w:noWrap/>
            <w:vAlign w:val="bottom"/>
            <w:hideMark/>
          </w:tcPr>
          <w:p w14:paraId="5E98B99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2414829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41E29F3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-0,346</w:t>
            </w:r>
          </w:p>
        </w:tc>
        <w:tc>
          <w:tcPr>
            <w:tcW w:w="1660" w:type="dxa"/>
            <w:tcBorders>
              <w:top w:val="nil"/>
              <w:left w:val="nil"/>
              <w:bottom w:val="nil"/>
              <w:right w:val="nil"/>
            </w:tcBorders>
            <w:shd w:val="clear" w:color="auto" w:fill="auto"/>
            <w:noWrap/>
            <w:vAlign w:val="bottom"/>
            <w:hideMark/>
          </w:tcPr>
          <w:p w14:paraId="2E01E77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A19200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9439515"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20BFF1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ОЕА</w:t>
            </w:r>
          </w:p>
        </w:tc>
        <w:tc>
          <w:tcPr>
            <w:tcW w:w="1200" w:type="dxa"/>
            <w:tcBorders>
              <w:top w:val="nil"/>
              <w:left w:val="nil"/>
              <w:bottom w:val="nil"/>
              <w:right w:val="nil"/>
            </w:tcBorders>
            <w:shd w:val="clear" w:color="auto" w:fill="auto"/>
            <w:noWrap/>
            <w:vAlign w:val="bottom"/>
            <w:hideMark/>
          </w:tcPr>
          <w:p w14:paraId="3146F3A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09FDE14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6BB9111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35D0F86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CD6032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5A7E097"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0BB1D0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БСЕ</w:t>
            </w:r>
          </w:p>
        </w:tc>
        <w:tc>
          <w:tcPr>
            <w:tcW w:w="1200" w:type="dxa"/>
            <w:tcBorders>
              <w:top w:val="nil"/>
              <w:left w:val="nil"/>
              <w:bottom w:val="nil"/>
              <w:right w:val="nil"/>
            </w:tcBorders>
            <w:shd w:val="clear" w:color="auto" w:fill="auto"/>
            <w:noWrap/>
            <w:vAlign w:val="bottom"/>
            <w:hideMark/>
          </w:tcPr>
          <w:p w14:paraId="4555333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709A9C1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7664349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7D4365D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DA6DE3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4BAFFA07"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45FB6F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ЯИП</w:t>
            </w:r>
          </w:p>
        </w:tc>
        <w:tc>
          <w:tcPr>
            <w:tcW w:w="1200" w:type="dxa"/>
            <w:tcBorders>
              <w:top w:val="nil"/>
              <w:left w:val="nil"/>
              <w:bottom w:val="nil"/>
              <w:right w:val="nil"/>
            </w:tcBorders>
            <w:shd w:val="clear" w:color="auto" w:fill="auto"/>
            <w:noWrap/>
            <w:vAlign w:val="bottom"/>
            <w:hideMark/>
          </w:tcPr>
          <w:p w14:paraId="56FA8E0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65275EC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326C205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79222D0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F25796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1DF9683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917B78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ПАГ</w:t>
            </w:r>
          </w:p>
        </w:tc>
        <w:tc>
          <w:tcPr>
            <w:tcW w:w="1200" w:type="dxa"/>
            <w:tcBorders>
              <w:top w:val="nil"/>
              <w:left w:val="nil"/>
              <w:bottom w:val="nil"/>
              <w:right w:val="nil"/>
            </w:tcBorders>
            <w:shd w:val="clear" w:color="auto" w:fill="auto"/>
            <w:noWrap/>
            <w:vAlign w:val="bottom"/>
            <w:hideMark/>
          </w:tcPr>
          <w:p w14:paraId="5DE9BAB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0,45</w:t>
            </w:r>
          </w:p>
        </w:tc>
        <w:tc>
          <w:tcPr>
            <w:tcW w:w="1200" w:type="dxa"/>
            <w:tcBorders>
              <w:top w:val="nil"/>
              <w:left w:val="nil"/>
              <w:bottom w:val="nil"/>
              <w:right w:val="nil"/>
            </w:tcBorders>
            <w:shd w:val="clear" w:color="auto" w:fill="auto"/>
            <w:noWrap/>
            <w:vAlign w:val="bottom"/>
            <w:hideMark/>
          </w:tcPr>
          <w:p w14:paraId="6AAC1F0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682EF34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0,929</w:t>
            </w:r>
          </w:p>
        </w:tc>
        <w:tc>
          <w:tcPr>
            <w:tcW w:w="1660" w:type="dxa"/>
            <w:tcBorders>
              <w:top w:val="nil"/>
              <w:left w:val="nil"/>
              <w:bottom w:val="nil"/>
              <w:right w:val="nil"/>
            </w:tcBorders>
            <w:shd w:val="clear" w:color="auto" w:fill="auto"/>
            <w:noWrap/>
            <w:vAlign w:val="bottom"/>
            <w:hideMark/>
          </w:tcPr>
          <w:p w14:paraId="6C3803A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BF0BFC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8B1F085"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41EFD2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КМЮ</w:t>
            </w:r>
          </w:p>
        </w:tc>
        <w:tc>
          <w:tcPr>
            <w:tcW w:w="1200" w:type="dxa"/>
            <w:tcBorders>
              <w:top w:val="nil"/>
              <w:left w:val="nil"/>
              <w:bottom w:val="nil"/>
              <w:right w:val="nil"/>
            </w:tcBorders>
            <w:shd w:val="clear" w:color="auto" w:fill="auto"/>
            <w:noWrap/>
            <w:vAlign w:val="bottom"/>
            <w:hideMark/>
          </w:tcPr>
          <w:p w14:paraId="33E2F42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24BE138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2AFEF55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1216A3E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99BCA7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0916DB2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D65033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КГВ</w:t>
            </w:r>
          </w:p>
        </w:tc>
        <w:tc>
          <w:tcPr>
            <w:tcW w:w="1200" w:type="dxa"/>
            <w:tcBorders>
              <w:top w:val="nil"/>
              <w:left w:val="nil"/>
              <w:bottom w:val="nil"/>
              <w:right w:val="nil"/>
            </w:tcBorders>
            <w:shd w:val="clear" w:color="auto" w:fill="auto"/>
            <w:noWrap/>
            <w:vAlign w:val="bottom"/>
            <w:hideMark/>
          </w:tcPr>
          <w:p w14:paraId="473A551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0,45</w:t>
            </w:r>
          </w:p>
        </w:tc>
        <w:tc>
          <w:tcPr>
            <w:tcW w:w="1200" w:type="dxa"/>
            <w:tcBorders>
              <w:top w:val="nil"/>
              <w:left w:val="nil"/>
              <w:bottom w:val="nil"/>
              <w:right w:val="nil"/>
            </w:tcBorders>
            <w:shd w:val="clear" w:color="auto" w:fill="auto"/>
            <w:noWrap/>
            <w:vAlign w:val="bottom"/>
            <w:hideMark/>
          </w:tcPr>
          <w:p w14:paraId="23DE241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1C1BB26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1,116</w:t>
            </w:r>
          </w:p>
        </w:tc>
        <w:tc>
          <w:tcPr>
            <w:tcW w:w="1660" w:type="dxa"/>
            <w:tcBorders>
              <w:top w:val="nil"/>
              <w:left w:val="nil"/>
              <w:bottom w:val="nil"/>
              <w:right w:val="nil"/>
            </w:tcBorders>
            <w:shd w:val="clear" w:color="auto" w:fill="auto"/>
            <w:noWrap/>
            <w:vAlign w:val="bottom"/>
            <w:hideMark/>
          </w:tcPr>
          <w:p w14:paraId="6D9781F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Фем. +1/+2,025</w:t>
            </w:r>
          </w:p>
        </w:tc>
        <w:tc>
          <w:tcPr>
            <w:tcW w:w="960" w:type="dxa"/>
            <w:tcBorders>
              <w:top w:val="nil"/>
              <w:left w:val="nil"/>
              <w:bottom w:val="nil"/>
              <w:right w:val="nil"/>
            </w:tcBorders>
            <w:shd w:val="clear" w:color="auto" w:fill="auto"/>
            <w:noWrap/>
            <w:vAlign w:val="bottom"/>
            <w:hideMark/>
          </w:tcPr>
          <w:p w14:paraId="6861C03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3B4B60D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CE2990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ЧЯД</w:t>
            </w:r>
          </w:p>
        </w:tc>
        <w:tc>
          <w:tcPr>
            <w:tcW w:w="1200" w:type="dxa"/>
            <w:tcBorders>
              <w:top w:val="nil"/>
              <w:left w:val="nil"/>
              <w:bottom w:val="nil"/>
              <w:right w:val="nil"/>
            </w:tcBorders>
            <w:shd w:val="clear" w:color="auto" w:fill="auto"/>
            <w:noWrap/>
            <w:vAlign w:val="bottom"/>
            <w:hideMark/>
          </w:tcPr>
          <w:p w14:paraId="2C16437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6D2616F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694C2EE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2AAFB1F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14B92C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2408C4EB" w14:textId="77777777" w:rsidTr="007B0C5C">
        <w:trPr>
          <w:trHeight w:val="186"/>
          <w:jc w:val="center"/>
        </w:trPr>
        <w:tc>
          <w:tcPr>
            <w:tcW w:w="1200" w:type="dxa"/>
            <w:tcBorders>
              <w:top w:val="nil"/>
              <w:left w:val="nil"/>
              <w:bottom w:val="nil"/>
              <w:right w:val="nil"/>
            </w:tcBorders>
            <w:shd w:val="clear" w:color="auto" w:fill="auto"/>
            <w:noWrap/>
            <w:vAlign w:val="bottom"/>
            <w:hideMark/>
          </w:tcPr>
          <w:p w14:paraId="55CE216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ГТО</w:t>
            </w:r>
          </w:p>
        </w:tc>
        <w:tc>
          <w:tcPr>
            <w:tcW w:w="1200" w:type="dxa"/>
            <w:tcBorders>
              <w:top w:val="nil"/>
              <w:left w:val="nil"/>
              <w:bottom w:val="nil"/>
              <w:right w:val="nil"/>
            </w:tcBorders>
            <w:shd w:val="clear" w:color="auto" w:fill="auto"/>
            <w:noWrap/>
            <w:vAlign w:val="bottom"/>
            <w:hideMark/>
          </w:tcPr>
          <w:p w14:paraId="5FE4EA8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6C05082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1817210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0,813</w:t>
            </w:r>
          </w:p>
        </w:tc>
        <w:tc>
          <w:tcPr>
            <w:tcW w:w="1660" w:type="dxa"/>
            <w:tcBorders>
              <w:top w:val="nil"/>
              <w:left w:val="nil"/>
              <w:bottom w:val="nil"/>
              <w:right w:val="nil"/>
            </w:tcBorders>
            <w:shd w:val="clear" w:color="auto" w:fill="auto"/>
            <w:noWrap/>
            <w:vAlign w:val="bottom"/>
            <w:hideMark/>
          </w:tcPr>
          <w:p w14:paraId="4A5AE76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C6D314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2B386471" w14:textId="77777777" w:rsidTr="0092650A">
        <w:trPr>
          <w:trHeight w:val="225"/>
          <w:jc w:val="center"/>
        </w:trPr>
        <w:tc>
          <w:tcPr>
            <w:tcW w:w="1200" w:type="dxa"/>
            <w:tcBorders>
              <w:top w:val="nil"/>
              <w:left w:val="nil"/>
              <w:bottom w:val="nil"/>
              <w:right w:val="nil"/>
            </w:tcBorders>
            <w:shd w:val="clear" w:color="auto" w:fill="auto"/>
            <w:noWrap/>
            <w:vAlign w:val="bottom"/>
            <w:hideMark/>
          </w:tcPr>
          <w:p w14:paraId="7F77277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СВВ</w:t>
            </w:r>
          </w:p>
        </w:tc>
        <w:tc>
          <w:tcPr>
            <w:tcW w:w="1200" w:type="dxa"/>
            <w:tcBorders>
              <w:top w:val="nil"/>
              <w:left w:val="nil"/>
              <w:bottom w:val="nil"/>
              <w:right w:val="nil"/>
            </w:tcBorders>
            <w:shd w:val="clear" w:color="auto" w:fill="auto"/>
            <w:noWrap/>
            <w:vAlign w:val="bottom"/>
            <w:hideMark/>
          </w:tcPr>
          <w:p w14:paraId="1931CDA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26AA8BC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77C0450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2624F62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3053E6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0E8CEE08"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D72075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ШВД</w:t>
            </w:r>
          </w:p>
        </w:tc>
        <w:tc>
          <w:tcPr>
            <w:tcW w:w="1200" w:type="dxa"/>
            <w:tcBorders>
              <w:top w:val="nil"/>
              <w:left w:val="nil"/>
              <w:bottom w:val="nil"/>
              <w:right w:val="nil"/>
            </w:tcBorders>
            <w:shd w:val="clear" w:color="auto" w:fill="auto"/>
            <w:noWrap/>
            <w:vAlign w:val="bottom"/>
            <w:hideMark/>
          </w:tcPr>
          <w:p w14:paraId="0A8F4DC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36A66F6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w:t>
            </w:r>
          </w:p>
        </w:tc>
        <w:tc>
          <w:tcPr>
            <w:tcW w:w="1200" w:type="dxa"/>
            <w:tcBorders>
              <w:top w:val="nil"/>
              <w:left w:val="nil"/>
              <w:bottom w:val="nil"/>
              <w:right w:val="nil"/>
            </w:tcBorders>
            <w:shd w:val="clear" w:color="auto" w:fill="auto"/>
            <w:noWrap/>
            <w:vAlign w:val="bottom"/>
            <w:hideMark/>
          </w:tcPr>
          <w:p w14:paraId="2A0BB1A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-0,929</w:t>
            </w:r>
          </w:p>
        </w:tc>
        <w:tc>
          <w:tcPr>
            <w:tcW w:w="1660" w:type="dxa"/>
            <w:tcBorders>
              <w:top w:val="nil"/>
              <w:left w:val="nil"/>
              <w:bottom w:val="nil"/>
              <w:right w:val="nil"/>
            </w:tcBorders>
            <w:shd w:val="clear" w:color="auto" w:fill="auto"/>
            <w:noWrap/>
            <w:vAlign w:val="bottom"/>
            <w:hideMark/>
          </w:tcPr>
          <w:p w14:paraId="1DAB569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124DF0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0696DB9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F945E4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СИВ</w:t>
            </w:r>
          </w:p>
        </w:tc>
        <w:tc>
          <w:tcPr>
            <w:tcW w:w="1200" w:type="dxa"/>
            <w:tcBorders>
              <w:top w:val="nil"/>
              <w:left w:val="nil"/>
              <w:bottom w:val="nil"/>
              <w:right w:val="nil"/>
            </w:tcBorders>
            <w:shd w:val="clear" w:color="auto" w:fill="auto"/>
            <w:noWrap/>
            <w:vAlign w:val="bottom"/>
            <w:hideMark/>
          </w:tcPr>
          <w:p w14:paraId="09F0CA0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7583C71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5B796E9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5C94310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C28DC4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63228961"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47232B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АТЮ</w:t>
            </w:r>
          </w:p>
        </w:tc>
        <w:tc>
          <w:tcPr>
            <w:tcW w:w="1200" w:type="dxa"/>
            <w:tcBorders>
              <w:top w:val="nil"/>
              <w:left w:val="nil"/>
              <w:bottom w:val="nil"/>
              <w:right w:val="nil"/>
            </w:tcBorders>
            <w:shd w:val="clear" w:color="auto" w:fill="auto"/>
            <w:noWrap/>
            <w:vAlign w:val="bottom"/>
            <w:hideMark/>
          </w:tcPr>
          <w:p w14:paraId="0C10D66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7CFCDB5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0B76A65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-0,813</w:t>
            </w:r>
          </w:p>
        </w:tc>
        <w:tc>
          <w:tcPr>
            <w:tcW w:w="1660" w:type="dxa"/>
            <w:tcBorders>
              <w:top w:val="nil"/>
              <w:left w:val="nil"/>
              <w:bottom w:val="nil"/>
              <w:right w:val="nil"/>
            </w:tcBorders>
            <w:shd w:val="clear" w:color="auto" w:fill="auto"/>
            <w:noWrap/>
            <w:vAlign w:val="bottom"/>
            <w:hideMark/>
          </w:tcPr>
          <w:p w14:paraId="61D8317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DEDB41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69702956"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EFD42D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lastRenderedPageBreak/>
              <w:t>ФАС</w:t>
            </w:r>
          </w:p>
        </w:tc>
        <w:tc>
          <w:tcPr>
            <w:tcW w:w="1200" w:type="dxa"/>
            <w:tcBorders>
              <w:top w:val="nil"/>
              <w:left w:val="nil"/>
              <w:bottom w:val="nil"/>
              <w:right w:val="nil"/>
            </w:tcBorders>
            <w:shd w:val="clear" w:color="auto" w:fill="auto"/>
            <w:noWrap/>
            <w:vAlign w:val="bottom"/>
            <w:hideMark/>
          </w:tcPr>
          <w:p w14:paraId="14F98AC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444D738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6A567C6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-0,929</w:t>
            </w:r>
          </w:p>
        </w:tc>
        <w:tc>
          <w:tcPr>
            <w:tcW w:w="1660" w:type="dxa"/>
            <w:tcBorders>
              <w:top w:val="nil"/>
              <w:left w:val="nil"/>
              <w:bottom w:val="nil"/>
              <w:right w:val="nil"/>
            </w:tcBorders>
            <w:shd w:val="clear" w:color="auto" w:fill="auto"/>
            <w:noWrap/>
            <w:vAlign w:val="bottom"/>
            <w:hideMark/>
          </w:tcPr>
          <w:p w14:paraId="12EE69C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F5C0D1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06F775C9"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EEEC89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ТСА</w:t>
            </w:r>
          </w:p>
        </w:tc>
        <w:tc>
          <w:tcPr>
            <w:tcW w:w="1200" w:type="dxa"/>
            <w:tcBorders>
              <w:top w:val="nil"/>
              <w:left w:val="nil"/>
              <w:bottom w:val="nil"/>
              <w:right w:val="nil"/>
            </w:tcBorders>
            <w:shd w:val="clear" w:color="auto" w:fill="auto"/>
            <w:noWrap/>
            <w:vAlign w:val="bottom"/>
            <w:hideMark/>
          </w:tcPr>
          <w:p w14:paraId="79924ED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7CE6EC2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41FED64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6870607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A310E1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7AAA14A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E6E4E2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ДПА</w:t>
            </w:r>
          </w:p>
        </w:tc>
        <w:tc>
          <w:tcPr>
            <w:tcW w:w="1200" w:type="dxa"/>
            <w:tcBorders>
              <w:top w:val="nil"/>
              <w:left w:val="nil"/>
              <w:bottom w:val="nil"/>
              <w:right w:val="nil"/>
            </w:tcBorders>
            <w:shd w:val="clear" w:color="auto" w:fill="auto"/>
            <w:noWrap/>
            <w:vAlign w:val="bottom"/>
            <w:hideMark/>
          </w:tcPr>
          <w:p w14:paraId="48B9E9F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1F52805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3B12D6A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5CC2D72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9C5F73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602648F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9E8424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РЭР</w:t>
            </w:r>
          </w:p>
        </w:tc>
        <w:tc>
          <w:tcPr>
            <w:tcW w:w="1200" w:type="dxa"/>
            <w:tcBorders>
              <w:top w:val="nil"/>
              <w:left w:val="nil"/>
              <w:bottom w:val="nil"/>
              <w:right w:val="nil"/>
            </w:tcBorders>
            <w:shd w:val="clear" w:color="auto" w:fill="auto"/>
            <w:noWrap/>
            <w:vAlign w:val="bottom"/>
            <w:hideMark/>
          </w:tcPr>
          <w:p w14:paraId="0E43B3B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5652ABC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3C95D16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-0,464</w:t>
            </w:r>
          </w:p>
        </w:tc>
        <w:tc>
          <w:tcPr>
            <w:tcW w:w="1660" w:type="dxa"/>
            <w:tcBorders>
              <w:top w:val="nil"/>
              <w:left w:val="nil"/>
              <w:bottom w:val="nil"/>
              <w:right w:val="nil"/>
            </w:tcBorders>
            <w:shd w:val="clear" w:color="auto" w:fill="auto"/>
            <w:noWrap/>
            <w:vAlign w:val="bottom"/>
            <w:hideMark/>
          </w:tcPr>
          <w:p w14:paraId="5A8E646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3ADDDE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4EB3A326"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7C952F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ЧДС</w:t>
            </w:r>
          </w:p>
        </w:tc>
        <w:tc>
          <w:tcPr>
            <w:tcW w:w="1200" w:type="dxa"/>
            <w:tcBorders>
              <w:top w:val="nil"/>
              <w:left w:val="nil"/>
              <w:bottom w:val="nil"/>
              <w:right w:val="nil"/>
            </w:tcBorders>
            <w:shd w:val="clear" w:color="auto" w:fill="auto"/>
            <w:noWrap/>
            <w:vAlign w:val="bottom"/>
            <w:hideMark/>
          </w:tcPr>
          <w:p w14:paraId="417FB80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5BC39B2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7A24840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65EAF93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267444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w:t>
            </w:r>
          </w:p>
        </w:tc>
      </w:tr>
      <w:tr w:rsidR="0092650A" w:rsidRPr="00657FAE" w14:paraId="665AD479"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C86C19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ОЕВ</w:t>
            </w:r>
          </w:p>
        </w:tc>
        <w:tc>
          <w:tcPr>
            <w:tcW w:w="1200" w:type="dxa"/>
            <w:tcBorders>
              <w:top w:val="nil"/>
              <w:left w:val="nil"/>
              <w:bottom w:val="nil"/>
              <w:right w:val="nil"/>
            </w:tcBorders>
            <w:shd w:val="clear" w:color="auto" w:fill="auto"/>
            <w:noWrap/>
            <w:vAlign w:val="bottom"/>
            <w:hideMark/>
          </w:tcPr>
          <w:p w14:paraId="38BDDE6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670ADF4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w:t>
            </w:r>
          </w:p>
        </w:tc>
        <w:tc>
          <w:tcPr>
            <w:tcW w:w="1200" w:type="dxa"/>
            <w:tcBorders>
              <w:top w:val="nil"/>
              <w:left w:val="nil"/>
              <w:bottom w:val="nil"/>
              <w:right w:val="nil"/>
            </w:tcBorders>
            <w:shd w:val="clear" w:color="auto" w:fill="auto"/>
            <w:noWrap/>
            <w:vAlign w:val="bottom"/>
            <w:hideMark/>
          </w:tcPr>
          <w:p w14:paraId="27238A6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1982017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B7FF15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ж</w:t>
            </w:r>
          </w:p>
        </w:tc>
      </w:tr>
      <w:tr w:rsidR="0092650A" w:rsidRPr="00657FAE" w14:paraId="11CD591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5960A7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ФКЮ</w:t>
            </w:r>
          </w:p>
        </w:tc>
        <w:tc>
          <w:tcPr>
            <w:tcW w:w="1200" w:type="dxa"/>
            <w:tcBorders>
              <w:top w:val="nil"/>
              <w:left w:val="nil"/>
              <w:bottom w:val="nil"/>
              <w:right w:val="nil"/>
            </w:tcBorders>
            <w:shd w:val="clear" w:color="auto" w:fill="auto"/>
            <w:noWrap/>
            <w:vAlign w:val="bottom"/>
            <w:hideMark/>
          </w:tcPr>
          <w:p w14:paraId="281B346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0,35</w:t>
            </w:r>
          </w:p>
        </w:tc>
        <w:tc>
          <w:tcPr>
            <w:tcW w:w="1200" w:type="dxa"/>
            <w:tcBorders>
              <w:top w:val="nil"/>
              <w:left w:val="nil"/>
              <w:bottom w:val="nil"/>
              <w:right w:val="nil"/>
            </w:tcBorders>
            <w:shd w:val="clear" w:color="auto" w:fill="auto"/>
            <w:noWrap/>
            <w:vAlign w:val="bottom"/>
            <w:hideMark/>
          </w:tcPr>
          <w:p w14:paraId="36B6BC8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1B6B176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0,697</w:t>
            </w:r>
          </w:p>
        </w:tc>
        <w:tc>
          <w:tcPr>
            <w:tcW w:w="1660" w:type="dxa"/>
            <w:tcBorders>
              <w:top w:val="nil"/>
              <w:left w:val="nil"/>
              <w:bottom w:val="nil"/>
              <w:right w:val="nil"/>
            </w:tcBorders>
            <w:shd w:val="clear" w:color="auto" w:fill="auto"/>
            <w:noWrap/>
            <w:vAlign w:val="bottom"/>
            <w:hideMark/>
          </w:tcPr>
          <w:p w14:paraId="766CAEA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4274B19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65107A94"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DE0083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БСА</w:t>
            </w:r>
          </w:p>
        </w:tc>
        <w:tc>
          <w:tcPr>
            <w:tcW w:w="1200" w:type="dxa"/>
            <w:tcBorders>
              <w:top w:val="nil"/>
              <w:left w:val="nil"/>
              <w:bottom w:val="nil"/>
              <w:right w:val="nil"/>
            </w:tcBorders>
            <w:shd w:val="clear" w:color="auto" w:fill="auto"/>
            <w:noWrap/>
            <w:vAlign w:val="bottom"/>
            <w:hideMark/>
          </w:tcPr>
          <w:p w14:paraId="66A83B0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5EECC6C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3C93386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76E6CAE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F0244A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61F0C2AD"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43B7DA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КДП</w:t>
            </w:r>
          </w:p>
        </w:tc>
        <w:tc>
          <w:tcPr>
            <w:tcW w:w="1200" w:type="dxa"/>
            <w:tcBorders>
              <w:top w:val="nil"/>
              <w:left w:val="nil"/>
              <w:bottom w:val="nil"/>
              <w:right w:val="nil"/>
            </w:tcBorders>
            <w:shd w:val="clear" w:color="auto" w:fill="auto"/>
            <w:noWrap/>
            <w:vAlign w:val="bottom"/>
            <w:hideMark/>
          </w:tcPr>
          <w:p w14:paraId="395002C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4D874BF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0,45</w:t>
            </w:r>
          </w:p>
        </w:tc>
        <w:tc>
          <w:tcPr>
            <w:tcW w:w="1200" w:type="dxa"/>
            <w:tcBorders>
              <w:top w:val="nil"/>
              <w:left w:val="nil"/>
              <w:bottom w:val="nil"/>
              <w:right w:val="nil"/>
            </w:tcBorders>
            <w:shd w:val="clear" w:color="auto" w:fill="auto"/>
            <w:noWrap/>
            <w:vAlign w:val="bottom"/>
            <w:hideMark/>
          </w:tcPr>
          <w:p w14:paraId="5A7AC52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-1,277</w:t>
            </w:r>
          </w:p>
        </w:tc>
        <w:tc>
          <w:tcPr>
            <w:tcW w:w="1660" w:type="dxa"/>
            <w:tcBorders>
              <w:top w:val="nil"/>
              <w:left w:val="nil"/>
              <w:bottom w:val="nil"/>
              <w:right w:val="nil"/>
            </w:tcBorders>
            <w:shd w:val="clear" w:color="auto" w:fill="auto"/>
            <w:noWrap/>
            <w:vAlign w:val="bottom"/>
            <w:hideMark/>
          </w:tcPr>
          <w:p w14:paraId="32EA7BB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 2,025/-1</w:t>
            </w:r>
          </w:p>
        </w:tc>
        <w:tc>
          <w:tcPr>
            <w:tcW w:w="960" w:type="dxa"/>
            <w:tcBorders>
              <w:top w:val="nil"/>
              <w:left w:val="nil"/>
              <w:bottom w:val="nil"/>
              <w:right w:val="nil"/>
            </w:tcBorders>
            <w:shd w:val="clear" w:color="auto" w:fill="auto"/>
            <w:noWrap/>
            <w:vAlign w:val="bottom"/>
            <w:hideMark/>
          </w:tcPr>
          <w:p w14:paraId="6899737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3FD3E08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C69442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ДАС</w:t>
            </w:r>
          </w:p>
        </w:tc>
        <w:tc>
          <w:tcPr>
            <w:tcW w:w="1200" w:type="dxa"/>
            <w:tcBorders>
              <w:top w:val="nil"/>
              <w:left w:val="nil"/>
              <w:bottom w:val="nil"/>
              <w:right w:val="nil"/>
            </w:tcBorders>
            <w:shd w:val="clear" w:color="auto" w:fill="auto"/>
            <w:noWrap/>
            <w:vAlign w:val="bottom"/>
            <w:hideMark/>
          </w:tcPr>
          <w:p w14:paraId="1D67ABA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2D314E0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578B685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1A2FA15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04E1DA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3A02EB61"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E59DE4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ДСО</w:t>
            </w:r>
          </w:p>
        </w:tc>
        <w:tc>
          <w:tcPr>
            <w:tcW w:w="1200" w:type="dxa"/>
            <w:tcBorders>
              <w:top w:val="nil"/>
              <w:left w:val="nil"/>
              <w:bottom w:val="nil"/>
              <w:right w:val="nil"/>
            </w:tcBorders>
            <w:shd w:val="clear" w:color="auto" w:fill="auto"/>
            <w:noWrap/>
            <w:vAlign w:val="bottom"/>
            <w:hideMark/>
          </w:tcPr>
          <w:p w14:paraId="18B23DD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08FA287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7FEFE14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30A3596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5A8DBB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1026B0C6"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D0CBC8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СМР</w:t>
            </w:r>
          </w:p>
        </w:tc>
        <w:tc>
          <w:tcPr>
            <w:tcW w:w="1200" w:type="dxa"/>
            <w:tcBorders>
              <w:top w:val="nil"/>
              <w:left w:val="nil"/>
              <w:bottom w:val="nil"/>
              <w:right w:val="nil"/>
            </w:tcBorders>
            <w:shd w:val="clear" w:color="auto" w:fill="auto"/>
            <w:noWrap/>
            <w:vAlign w:val="bottom"/>
            <w:hideMark/>
          </w:tcPr>
          <w:p w14:paraId="0CA9948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w:t>
            </w:r>
          </w:p>
        </w:tc>
        <w:tc>
          <w:tcPr>
            <w:tcW w:w="1200" w:type="dxa"/>
            <w:tcBorders>
              <w:top w:val="nil"/>
              <w:left w:val="nil"/>
              <w:bottom w:val="nil"/>
              <w:right w:val="nil"/>
            </w:tcBorders>
            <w:shd w:val="clear" w:color="auto" w:fill="auto"/>
            <w:noWrap/>
            <w:vAlign w:val="bottom"/>
            <w:hideMark/>
          </w:tcPr>
          <w:p w14:paraId="60B316A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w:t>
            </w:r>
          </w:p>
        </w:tc>
        <w:tc>
          <w:tcPr>
            <w:tcW w:w="1200" w:type="dxa"/>
            <w:tcBorders>
              <w:top w:val="nil"/>
              <w:left w:val="nil"/>
              <w:bottom w:val="nil"/>
              <w:right w:val="nil"/>
            </w:tcBorders>
            <w:shd w:val="clear" w:color="auto" w:fill="auto"/>
            <w:noWrap/>
            <w:vAlign w:val="bottom"/>
            <w:hideMark/>
          </w:tcPr>
          <w:p w14:paraId="517976F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3BD68BB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0BAFA7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190EE58C"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375848B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ГВП</w:t>
            </w:r>
          </w:p>
        </w:tc>
        <w:tc>
          <w:tcPr>
            <w:tcW w:w="1200" w:type="dxa"/>
            <w:tcBorders>
              <w:top w:val="nil"/>
              <w:left w:val="nil"/>
              <w:bottom w:val="nil"/>
              <w:right w:val="nil"/>
            </w:tcBorders>
            <w:shd w:val="clear" w:color="auto" w:fill="auto"/>
            <w:noWrap/>
            <w:vAlign w:val="bottom"/>
            <w:hideMark/>
          </w:tcPr>
          <w:p w14:paraId="50EB45F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6CE7DD4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1620269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-0,697</w:t>
            </w:r>
          </w:p>
        </w:tc>
        <w:tc>
          <w:tcPr>
            <w:tcW w:w="1660" w:type="dxa"/>
            <w:tcBorders>
              <w:top w:val="nil"/>
              <w:left w:val="nil"/>
              <w:bottom w:val="nil"/>
              <w:right w:val="nil"/>
            </w:tcBorders>
            <w:shd w:val="clear" w:color="auto" w:fill="auto"/>
            <w:noWrap/>
            <w:vAlign w:val="bottom"/>
            <w:hideMark/>
          </w:tcPr>
          <w:p w14:paraId="6A751AD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993757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0018762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B88FAF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ЗЮД</w:t>
            </w:r>
          </w:p>
        </w:tc>
        <w:tc>
          <w:tcPr>
            <w:tcW w:w="1200" w:type="dxa"/>
            <w:tcBorders>
              <w:top w:val="nil"/>
              <w:left w:val="nil"/>
              <w:bottom w:val="nil"/>
              <w:right w:val="nil"/>
            </w:tcBorders>
            <w:shd w:val="clear" w:color="auto" w:fill="auto"/>
            <w:noWrap/>
            <w:vAlign w:val="bottom"/>
            <w:hideMark/>
          </w:tcPr>
          <w:p w14:paraId="0111683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13D7072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3B3942F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1ECB227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1F5DC7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1B7FBC8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579D92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ИСВ</w:t>
            </w:r>
          </w:p>
        </w:tc>
        <w:tc>
          <w:tcPr>
            <w:tcW w:w="1200" w:type="dxa"/>
            <w:tcBorders>
              <w:top w:val="nil"/>
              <w:left w:val="nil"/>
              <w:bottom w:val="nil"/>
              <w:right w:val="nil"/>
            </w:tcBorders>
            <w:shd w:val="clear" w:color="auto" w:fill="auto"/>
            <w:noWrap/>
            <w:vAlign w:val="bottom"/>
            <w:hideMark/>
          </w:tcPr>
          <w:p w14:paraId="6E8BF02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0989DB5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08B18A1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-0,348</w:t>
            </w:r>
          </w:p>
        </w:tc>
        <w:tc>
          <w:tcPr>
            <w:tcW w:w="1660" w:type="dxa"/>
            <w:tcBorders>
              <w:top w:val="nil"/>
              <w:left w:val="nil"/>
              <w:bottom w:val="nil"/>
              <w:right w:val="nil"/>
            </w:tcBorders>
            <w:shd w:val="clear" w:color="auto" w:fill="auto"/>
            <w:noWrap/>
            <w:vAlign w:val="bottom"/>
            <w:hideMark/>
          </w:tcPr>
          <w:p w14:paraId="1E0AEE72"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46A425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53E1FC84"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E7148D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ДСК</w:t>
            </w:r>
          </w:p>
        </w:tc>
        <w:tc>
          <w:tcPr>
            <w:tcW w:w="1200" w:type="dxa"/>
            <w:tcBorders>
              <w:top w:val="nil"/>
              <w:left w:val="nil"/>
              <w:bottom w:val="nil"/>
              <w:right w:val="nil"/>
            </w:tcBorders>
            <w:shd w:val="clear" w:color="auto" w:fill="auto"/>
            <w:noWrap/>
            <w:vAlign w:val="bottom"/>
            <w:hideMark/>
          </w:tcPr>
          <w:p w14:paraId="2B04FF6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0,35</w:t>
            </w:r>
          </w:p>
        </w:tc>
        <w:tc>
          <w:tcPr>
            <w:tcW w:w="1200" w:type="dxa"/>
            <w:tcBorders>
              <w:top w:val="nil"/>
              <w:left w:val="nil"/>
              <w:bottom w:val="nil"/>
              <w:right w:val="nil"/>
            </w:tcBorders>
            <w:shd w:val="clear" w:color="auto" w:fill="auto"/>
            <w:noWrap/>
            <w:vAlign w:val="bottom"/>
            <w:hideMark/>
          </w:tcPr>
          <w:p w14:paraId="79C615C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3F3FA3C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0,697</w:t>
            </w:r>
          </w:p>
        </w:tc>
        <w:tc>
          <w:tcPr>
            <w:tcW w:w="1660" w:type="dxa"/>
            <w:tcBorders>
              <w:top w:val="nil"/>
              <w:left w:val="nil"/>
              <w:bottom w:val="nil"/>
              <w:right w:val="nil"/>
            </w:tcBorders>
            <w:shd w:val="clear" w:color="auto" w:fill="auto"/>
            <w:noWrap/>
            <w:vAlign w:val="bottom"/>
            <w:hideMark/>
          </w:tcPr>
          <w:p w14:paraId="077AF39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2E0C49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4AD524D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FA127E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АОД</w:t>
            </w:r>
          </w:p>
        </w:tc>
        <w:tc>
          <w:tcPr>
            <w:tcW w:w="1200" w:type="dxa"/>
            <w:tcBorders>
              <w:top w:val="nil"/>
              <w:left w:val="nil"/>
              <w:bottom w:val="nil"/>
              <w:right w:val="nil"/>
            </w:tcBorders>
            <w:shd w:val="clear" w:color="auto" w:fill="auto"/>
            <w:noWrap/>
            <w:vAlign w:val="bottom"/>
            <w:hideMark/>
          </w:tcPr>
          <w:p w14:paraId="048380A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43EAB2E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1DDDF88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6794E84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69FC85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77A91007"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DF4372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ЛНП</w:t>
            </w:r>
          </w:p>
        </w:tc>
        <w:tc>
          <w:tcPr>
            <w:tcW w:w="1200" w:type="dxa"/>
            <w:tcBorders>
              <w:top w:val="nil"/>
              <w:left w:val="nil"/>
              <w:bottom w:val="nil"/>
              <w:right w:val="nil"/>
            </w:tcBorders>
            <w:shd w:val="clear" w:color="auto" w:fill="auto"/>
            <w:noWrap/>
            <w:vAlign w:val="bottom"/>
            <w:hideMark/>
          </w:tcPr>
          <w:p w14:paraId="4CF3EF1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45271F3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08E64C9E"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w:t>
            </w:r>
          </w:p>
        </w:tc>
        <w:tc>
          <w:tcPr>
            <w:tcW w:w="1660" w:type="dxa"/>
            <w:tcBorders>
              <w:top w:val="nil"/>
              <w:left w:val="nil"/>
              <w:bottom w:val="nil"/>
              <w:right w:val="nil"/>
            </w:tcBorders>
            <w:shd w:val="clear" w:color="auto" w:fill="auto"/>
            <w:noWrap/>
            <w:vAlign w:val="bottom"/>
            <w:hideMark/>
          </w:tcPr>
          <w:p w14:paraId="0615FAA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143CB2E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77AA5D99"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2BD8C5E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НМТ</w:t>
            </w:r>
          </w:p>
        </w:tc>
        <w:tc>
          <w:tcPr>
            <w:tcW w:w="1200" w:type="dxa"/>
            <w:tcBorders>
              <w:top w:val="nil"/>
              <w:left w:val="nil"/>
              <w:bottom w:val="nil"/>
              <w:right w:val="nil"/>
            </w:tcBorders>
            <w:shd w:val="clear" w:color="auto" w:fill="auto"/>
            <w:noWrap/>
            <w:vAlign w:val="bottom"/>
            <w:hideMark/>
          </w:tcPr>
          <w:p w14:paraId="362CA4A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69B578E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71ED094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-0,464</w:t>
            </w:r>
          </w:p>
        </w:tc>
        <w:tc>
          <w:tcPr>
            <w:tcW w:w="1660" w:type="dxa"/>
            <w:tcBorders>
              <w:top w:val="nil"/>
              <w:left w:val="nil"/>
              <w:bottom w:val="nil"/>
              <w:right w:val="nil"/>
            </w:tcBorders>
            <w:shd w:val="clear" w:color="auto" w:fill="auto"/>
            <w:noWrap/>
            <w:vAlign w:val="bottom"/>
            <w:hideMark/>
          </w:tcPr>
          <w:p w14:paraId="2D89687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B7A8E1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64ECF0C3"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DD5B4D6"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ДАС</w:t>
            </w:r>
          </w:p>
        </w:tc>
        <w:tc>
          <w:tcPr>
            <w:tcW w:w="1200" w:type="dxa"/>
            <w:tcBorders>
              <w:top w:val="nil"/>
              <w:left w:val="nil"/>
              <w:bottom w:val="nil"/>
              <w:right w:val="nil"/>
            </w:tcBorders>
            <w:shd w:val="clear" w:color="auto" w:fill="auto"/>
            <w:noWrap/>
            <w:vAlign w:val="bottom"/>
            <w:hideMark/>
          </w:tcPr>
          <w:p w14:paraId="6A87522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6466946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4E581A2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24EFD86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04DD4E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07942CE8"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70DD630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БАР</w:t>
            </w:r>
          </w:p>
        </w:tc>
        <w:tc>
          <w:tcPr>
            <w:tcW w:w="1200" w:type="dxa"/>
            <w:tcBorders>
              <w:top w:val="nil"/>
              <w:left w:val="nil"/>
              <w:bottom w:val="nil"/>
              <w:right w:val="nil"/>
            </w:tcBorders>
            <w:shd w:val="clear" w:color="auto" w:fill="auto"/>
            <w:noWrap/>
            <w:vAlign w:val="bottom"/>
            <w:hideMark/>
          </w:tcPr>
          <w:p w14:paraId="782DA70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0A6D0E6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14CE906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5386E3C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8DE69F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7A7816EF"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A8B83A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ЦСВ</w:t>
            </w:r>
          </w:p>
        </w:tc>
        <w:tc>
          <w:tcPr>
            <w:tcW w:w="1200" w:type="dxa"/>
            <w:tcBorders>
              <w:top w:val="nil"/>
              <w:left w:val="nil"/>
              <w:bottom w:val="nil"/>
              <w:right w:val="nil"/>
            </w:tcBorders>
            <w:shd w:val="clear" w:color="auto" w:fill="auto"/>
            <w:noWrap/>
            <w:vAlign w:val="bottom"/>
            <w:hideMark/>
          </w:tcPr>
          <w:p w14:paraId="35460FB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5BD65B0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496E796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-0,464</w:t>
            </w:r>
          </w:p>
        </w:tc>
        <w:tc>
          <w:tcPr>
            <w:tcW w:w="1660" w:type="dxa"/>
            <w:tcBorders>
              <w:top w:val="nil"/>
              <w:left w:val="nil"/>
              <w:bottom w:val="nil"/>
              <w:right w:val="nil"/>
            </w:tcBorders>
            <w:shd w:val="clear" w:color="auto" w:fill="auto"/>
            <w:noWrap/>
            <w:vAlign w:val="bottom"/>
            <w:hideMark/>
          </w:tcPr>
          <w:p w14:paraId="2E33384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E03FFC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6EB5B77F"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C14BE1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ЮЕД</w:t>
            </w:r>
          </w:p>
        </w:tc>
        <w:tc>
          <w:tcPr>
            <w:tcW w:w="1200" w:type="dxa"/>
            <w:tcBorders>
              <w:top w:val="nil"/>
              <w:left w:val="nil"/>
              <w:bottom w:val="nil"/>
              <w:right w:val="nil"/>
            </w:tcBorders>
            <w:shd w:val="clear" w:color="auto" w:fill="auto"/>
            <w:noWrap/>
            <w:vAlign w:val="bottom"/>
            <w:hideMark/>
          </w:tcPr>
          <w:p w14:paraId="72CD6E8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nil"/>
              <w:right w:val="nil"/>
            </w:tcBorders>
            <w:shd w:val="clear" w:color="auto" w:fill="auto"/>
            <w:noWrap/>
            <w:vAlign w:val="bottom"/>
            <w:hideMark/>
          </w:tcPr>
          <w:p w14:paraId="4E15A90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30023AC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-0,697</w:t>
            </w:r>
          </w:p>
        </w:tc>
        <w:tc>
          <w:tcPr>
            <w:tcW w:w="1660" w:type="dxa"/>
            <w:tcBorders>
              <w:top w:val="nil"/>
              <w:left w:val="nil"/>
              <w:bottom w:val="nil"/>
              <w:right w:val="nil"/>
            </w:tcBorders>
            <w:shd w:val="clear" w:color="auto" w:fill="auto"/>
            <w:noWrap/>
            <w:vAlign w:val="bottom"/>
            <w:hideMark/>
          </w:tcPr>
          <w:p w14:paraId="60949CF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40574318"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55314F93"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C4D83C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ААС</w:t>
            </w:r>
          </w:p>
        </w:tc>
        <w:tc>
          <w:tcPr>
            <w:tcW w:w="1200" w:type="dxa"/>
            <w:tcBorders>
              <w:top w:val="nil"/>
              <w:left w:val="nil"/>
              <w:bottom w:val="nil"/>
              <w:right w:val="nil"/>
            </w:tcBorders>
            <w:shd w:val="clear" w:color="auto" w:fill="auto"/>
            <w:noWrap/>
            <w:vAlign w:val="bottom"/>
            <w:hideMark/>
          </w:tcPr>
          <w:p w14:paraId="54C5B19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3F3A426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39120F6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-0,464</w:t>
            </w:r>
          </w:p>
        </w:tc>
        <w:tc>
          <w:tcPr>
            <w:tcW w:w="1660" w:type="dxa"/>
            <w:tcBorders>
              <w:top w:val="nil"/>
              <w:left w:val="nil"/>
              <w:bottom w:val="nil"/>
              <w:right w:val="nil"/>
            </w:tcBorders>
            <w:shd w:val="clear" w:color="auto" w:fill="auto"/>
            <w:noWrap/>
            <w:vAlign w:val="bottom"/>
            <w:hideMark/>
          </w:tcPr>
          <w:p w14:paraId="04E5E625"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2BAD95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024494D4"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FC69A3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САС</w:t>
            </w:r>
          </w:p>
        </w:tc>
        <w:tc>
          <w:tcPr>
            <w:tcW w:w="1200" w:type="dxa"/>
            <w:tcBorders>
              <w:top w:val="nil"/>
              <w:left w:val="nil"/>
              <w:bottom w:val="nil"/>
              <w:right w:val="nil"/>
            </w:tcBorders>
            <w:shd w:val="clear" w:color="auto" w:fill="auto"/>
            <w:noWrap/>
            <w:vAlign w:val="bottom"/>
            <w:hideMark/>
          </w:tcPr>
          <w:p w14:paraId="6117ECD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6DE6471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0,35</w:t>
            </w:r>
          </w:p>
        </w:tc>
        <w:tc>
          <w:tcPr>
            <w:tcW w:w="1200" w:type="dxa"/>
            <w:tcBorders>
              <w:top w:val="nil"/>
              <w:left w:val="nil"/>
              <w:bottom w:val="nil"/>
              <w:right w:val="nil"/>
            </w:tcBorders>
            <w:shd w:val="clear" w:color="auto" w:fill="auto"/>
            <w:noWrap/>
            <w:vAlign w:val="bottom"/>
            <w:hideMark/>
          </w:tcPr>
          <w:p w14:paraId="36429D7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349FC32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00EC91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56B52243"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1C0E420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ШИЕ</w:t>
            </w:r>
          </w:p>
        </w:tc>
        <w:tc>
          <w:tcPr>
            <w:tcW w:w="1200" w:type="dxa"/>
            <w:tcBorders>
              <w:top w:val="nil"/>
              <w:left w:val="nil"/>
              <w:bottom w:val="nil"/>
              <w:right w:val="nil"/>
            </w:tcBorders>
            <w:shd w:val="clear" w:color="auto" w:fill="auto"/>
            <w:noWrap/>
            <w:vAlign w:val="bottom"/>
            <w:hideMark/>
          </w:tcPr>
          <w:p w14:paraId="6A0835E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1</w:t>
            </w:r>
          </w:p>
        </w:tc>
        <w:tc>
          <w:tcPr>
            <w:tcW w:w="1200" w:type="dxa"/>
            <w:tcBorders>
              <w:top w:val="nil"/>
              <w:left w:val="nil"/>
              <w:bottom w:val="nil"/>
              <w:right w:val="nil"/>
            </w:tcBorders>
            <w:shd w:val="clear" w:color="auto" w:fill="auto"/>
            <w:noWrap/>
            <w:vAlign w:val="bottom"/>
            <w:hideMark/>
          </w:tcPr>
          <w:p w14:paraId="5807C4B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3D12815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-0,929</w:t>
            </w:r>
          </w:p>
        </w:tc>
        <w:tc>
          <w:tcPr>
            <w:tcW w:w="1660" w:type="dxa"/>
            <w:tcBorders>
              <w:top w:val="nil"/>
              <w:left w:val="nil"/>
              <w:bottom w:val="nil"/>
              <w:right w:val="nil"/>
            </w:tcBorders>
            <w:shd w:val="clear" w:color="auto" w:fill="auto"/>
            <w:noWrap/>
            <w:vAlign w:val="bottom"/>
            <w:hideMark/>
          </w:tcPr>
          <w:p w14:paraId="09F9A14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48AE02F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16E0DAEC"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7DF03E53"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ГПИ</w:t>
            </w:r>
          </w:p>
        </w:tc>
        <w:tc>
          <w:tcPr>
            <w:tcW w:w="1200" w:type="dxa"/>
            <w:tcBorders>
              <w:top w:val="nil"/>
              <w:left w:val="nil"/>
              <w:bottom w:val="nil"/>
              <w:right w:val="nil"/>
            </w:tcBorders>
            <w:shd w:val="clear" w:color="auto" w:fill="auto"/>
            <w:noWrap/>
            <w:vAlign w:val="bottom"/>
            <w:hideMark/>
          </w:tcPr>
          <w:p w14:paraId="0493FC21"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3C3C28C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6AF502E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-0,464</w:t>
            </w:r>
          </w:p>
        </w:tc>
        <w:tc>
          <w:tcPr>
            <w:tcW w:w="1660" w:type="dxa"/>
            <w:tcBorders>
              <w:top w:val="nil"/>
              <w:left w:val="nil"/>
              <w:bottom w:val="nil"/>
              <w:right w:val="nil"/>
            </w:tcBorders>
            <w:shd w:val="clear" w:color="auto" w:fill="auto"/>
            <w:noWrap/>
            <w:vAlign w:val="bottom"/>
            <w:hideMark/>
          </w:tcPr>
          <w:p w14:paraId="547D42F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647FD37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3B7A4B6A"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4B3B3CE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ХЕР</w:t>
            </w:r>
          </w:p>
        </w:tc>
        <w:tc>
          <w:tcPr>
            <w:tcW w:w="1200" w:type="dxa"/>
            <w:tcBorders>
              <w:top w:val="nil"/>
              <w:left w:val="nil"/>
              <w:bottom w:val="nil"/>
              <w:right w:val="nil"/>
            </w:tcBorders>
            <w:shd w:val="clear" w:color="auto" w:fill="auto"/>
            <w:noWrap/>
            <w:vAlign w:val="bottom"/>
            <w:hideMark/>
          </w:tcPr>
          <w:p w14:paraId="3A9CCB27"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2C2A7175"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734F6A9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-0,697</w:t>
            </w:r>
          </w:p>
        </w:tc>
        <w:tc>
          <w:tcPr>
            <w:tcW w:w="1660" w:type="dxa"/>
            <w:tcBorders>
              <w:top w:val="nil"/>
              <w:left w:val="nil"/>
              <w:bottom w:val="nil"/>
              <w:right w:val="nil"/>
            </w:tcBorders>
            <w:shd w:val="clear" w:color="auto" w:fill="auto"/>
            <w:noWrap/>
            <w:vAlign w:val="bottom"/>
            <w:hideMark/>
          </w:tcPr>
          <w:p w14:paraId="48BA3CC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BBAE1E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05E27C58"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DAC072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НРО</w:t>
            </w:r>
          </w:p>
        </w:tc>
        <w:tc>
          <w:tcPr>
            <w:tcW w:w="1200" w:type="dxa"/>
            <w:tcBorders>
              <w:top w:val="nil"/>
              <w:left w:val="nil"/>
              <w:bottom w:val="nil"/>
              <w:right w:val="nil"/>
            </w:tcBorders>
            <w:shd w:val="clear" w:color="auto" w:fill="auto"/>
            <w:noWrap/>
            <w:vAlign w:val="bottom"/>
            <w:hideMark/>
          </w:tcPr>
          <w:p w14:paraId="2B9C829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0,45</w:t>
            </w:r>
          </w:p>
        </w:tc>
        <w:tc>
          <w:tcPr>
            <w:tcW w:w="1200" w:type="dxa"/>
            <w:tcBorders>
              <w:top w:val="nil"/>
              <w:left w:val="nil"/>
              <w:bottom w:val="nil"/>
              <w:right w:val="nil"/>
            </w:tcBorders>
            <w:shd w:val="clear" w:color="auto" w:fill="auto"/>
            <w:noWrap/>
            <w:vAlign w:val="bottom"/>
            <w:hideMark/>
          </w:tcPr>
          <w:p w14:paraId="2E49F57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665B2C60"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w:t>
            </w:r>
          </w:p>
        </w:tc>
        <w:tc>
          <w:tcPr>
            <w:tcW w:w="1660" w:type="dxa"/>
            <w:tcBorders>
              <w:top w:val="nil"/>
              <w:left w:val="nil"/>
              <w:bottom w:val="nil"/>
              <w:right w:val="nil"/>
            </w:tcBorders>
            <w:shd w:val="clear" w:color="auto" w:fill="auto"/>
            <w:noWrap/>
            <w:vAlign w:val="bottom"/>
            <w:hideMark/>
          </w:tcPr>
          <w:p w14:paraId="52C23DA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00C44D9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664562AB"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CC8FC8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КСЕ</w:t>
            </w:r>
          </w:p>
        </w:tc>
        <w:tc>
          <w:tcPr>
            <w:tcW w:w="1200" w:type="dxa"/>
            <w:tcBorders>
              <w:top w:val="nil"/>
              <w:left w:val="nil"/>
              <w:bottom w:val="nil"/>
              <w:right w:val="nil"/>
            </w:tcBorders>
            <w:shd w:val="clear" w:color="auto" w:fill="auto"/>
            <w:noWrap/>
            <w:vAlign w:val="bottom"/>
            <w:hideMark/>
          </w:tcPr>
          <w:p w14:paraId="258DCEF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4C49286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2DA0C9D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-0,697</w:t>
            </w:r>
          </w:p>
        </w:tc>
        <w:tc>
          <w:tcPr>
            <w:tcW w:w="1660" w:type="dxa"/>
            <w:tcBorders>
              <w:top w:val="nil"/>
              <w:left w:val="nil"/>
              <w:bottom w:val="nil"/>
              <w:right w:val="nil"/>
            </w:tcBorders>
            <w:shd w:val="clear" w:color="auto" w:fill="auto"/>
            <w:noWrap/>
            <w:vAlign w:val="bottom"/>
            <w:hideMark/>
          </w:tcPr>
          <w:p w14:paraId="0C6D358C"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54AC04EA"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47883F3B"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0EE715E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ФИД</w:t>
            </w:r>
          </w:p>
        </w:tc>
        <w:tc>
          <w:tcPr>
            <w:tcW w:w="1200" w:type="dxa"/>
            <w:tcBorders>
              <w:top w:val="nil"/>
              <w:left w:val="nil"/>
              <w:bottom w:val="nil"/>
              <w:right w:val="nil"/>
            </w:tcBorders>
            <w:shd w:val="clear" w:color="auto" w:fill="auto"/>
            <w:noWrap/>
            <w:vAlign w:val="bottom"/>
            <w:hideMark/>
          </w:tcPr>
          <w:p w14:paraId="524052AD"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w:t>
            </w:r>
          </w:p>
        </w:tc>
        <w:tc>
          <w:tcPr>
            <w:tcW w:w="1200" w:type="dxa"/>
            <w:tcBorders>
              <w:top w:val="nil"/>
              <w:left w:val="nil"/>
              <w:bottom w:val="nil"/>
              <w:right w:val="nil"/>
            </w:tcBorders>
            <w:shd w:val="clear" w:color="auto" w:fill="auto"/>
            <w:noWrap/>
            <w:vAlign w:val="bottom"/>
            <w:hideMark/>
          </w:tcPr>
          <w:p w14:paraId="08B0982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0,55</w:t>
            </w:r>
          </w:p>
        </w:tc>
        <w:tc>
          <w:tcPr>
            <w:tcW w:w="1200" w:type="dxa"/>
            <w:tcBorders>
              <w:top w:val="nil"/>
              <w:left w:val="nil"/>
              <w:bottom w:val="nil"/>
              <w:right w:val="nil"/>
            </w:tcBorders>
            <w:shd w:val="clear" w:color="auto" w:fill="auto"/>
            <w:noWrap/>
            <w:vAlign w:val="bottom"/>
            <w:hideMark/>
          </w:tcPr>
          <w:p w14:paraId="79CAF4A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7A19742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D88E364"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2BEA2DAF"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0EE945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БАМ</w:t>
            </w:r>
          </w:p>
        </w:tc>
        <w:tc>
          <w:tcPr>
            <w:tcW w:w="1200" w:type="dxa"/>
            <w:tcBorders>
              <w:top w:val="nil"/>
              <w:left w:val="nil"/>
              <w:bottom w:val="nil"/>
              <w:right w:val="nil"/>
            </w:tcBorders>
            <w:shd w:val="clear" w:color="auto" w:fill="auto"/>
            <w:noWrap/>
            <w:vAlign w:val="bottom"/>
            <w:hideMark/>
          </w:tcPr>
          <w:p w14:paraId="6BBDF2F8"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w:t>
            </w:r>
          </w:p>
        </w:tc>
        <w:tc>
          <w:tcPr>
            <w:tcW w:w="1200" w:type="dxa"/>
            <w:tcBorders>
              <w:top w:val="nil"/>
              <w:left w:val="nil"/>
              <w:bottom w:val="nil"/>
              <w:right w:val="nil"/>
            </w:tcBorders>
            <w:shd w:val="clear" w:color="auto" w:fill="auto"/>
            <w:noWrap/>
            <w:vAlign w:val="bottom"/>
            <w:hideMark/>
          </w:tcPr>
          <w:p w14:paraId="711F0FB9"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4FAB2152"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0,232</w:t>
            </w:r>
          </w:p>
        </w:tc>
        <w:tc>
          <w:tcPr>
            <w:tcW w:w="1660" w:type="dxa"/>
            <w:tcBorders>
              <w:top w:val="nil"/>
              <w:left w:val="nil"/>
              <w:bottom w:val="nil"/>
              <w:right w:val="nil"/>
            </w:tcBorders>
            <w:shd w:val="clear" w:color="auto" w:fill="auto"/>
            <w:noWrap/>
            <w:vAlign w:val="bottom"/>
            <w:hideMark/>
          </w:tcPr>
          <w:p w14:paraId="732A1D0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31A8985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70EA4834"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51E75CC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ЗДЕ</w:t>
            </w:r>
          </w:p>
        </w:tc>
        <w:tc>
          <w:tcPr>
            <w:tcW w:w="1200" w:type="dxa"/>
            <w:tcBorders>
              <w:top w:val="nil"/>
              <w:left w:val="nil"/>
              <w:bottom w:val="nil"/>
              <w:right w:val="nil"/>
            </w:tcBorders>
            <w:shd w:val="clear" w:color="auto" w:fill="auto"/>
            <w:noWrap/>
            <w:vAlign w:val="bottom"/>
            <w:hideMark/>
          </w:tcPr>
          <w:p w14:paraId="33DE2B3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w:t>
            </w:r>
          </w:p>
        </w:tc>
        <w:tc>
          <w:tcPr>
            <w:tcW w:w="1200" w:type="dxa"/>
            <w:tcBorders>
              <w:top w:val="nil"/>
              <w:left w:val="nil"/>
              <w:bottom w:val="nil"/>
              <w:right w:val="nil"/>
            </w:tcBorders>
            <w:shd w:val="clear" w:color="auto" w:fill="auto"/>
            <w:noWrap/>
            <w:vAlign w:val="bottom"/>
            <w:hideMark/>
          </w:tcPr>
          <w:p w14:paraId="6D2C7AF3"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0,65</w:t>
            </w:r>
          </w:p>
        </w:tc>
        <w:tc>
          <w:tcPr>
            <w:tcW w:w="1200" w:type="dxa"/>
            <w:tcBorders>
              <w:top w:val="nil"/>
              <w:left w:val="nil"/>
              <w:bottom w:val="nil"/>
              <w:right w:val="nil"/>
            </w:tcBorders>
            <w:shd w:val="clear" w:color="auto" w:fill="auto"/>
            <w:noWrap/>
            <w:vAlign w:val="bottom"/>
            <w:hideMark/>
          </w:tcPr>
          <w:p w14:paraId="5E75AF4A"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63D2A33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22CB6B9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636CF5AE"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6E0EB60"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ЧЯД</w:t>
            </w:r>
          </w:p>
        </w:tc>
        <w:tc>
          <w:tcPr>
            <w:tcW w:w="1200" w:type="dxa"/>
            <w:tcBorders>
              <w:top w:val="nil"/>
              <w:left w:val="nil"/>
              <w:bottom w:val="nil"/>
              <w:right w:val="nil"/>
            </w:tcBorders>
            <w:shd w:val="clear" w:color="auto" w:fill="auto"/>
            <w:noWrap/>
            <w:vAlign w:val="bottom"/>
            <w:hideMark/>
          </w:tcPr>
          <w:p w14:paraId="5DB29EB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nil"/>
              <w:right w:val="nil"/>
            </w:tcBorders>
            <w:shd w:val="clear" w:color="auto" w:fill="auto"/>
            <w:noWrap/>
            <w:vAlign w:val="bottom"/>
            <w:hideMark/>
          </w:tcPr>
          <w:p w14:paraId="287F87F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0,75</w:t>
            </w:r>
          </w:p>
        </w:tc>
        <w:tc>
          <w:tcPr>
            <w:tcW w:w="1200" w:type="dxa"/>
            <w:tcBorders>
              <w:top w:val="nil"/>
              <w:left w:val="nil"/>
              <w:bottom w:val="nil"/>
              <w:right w:val="nil"/>
            </w:tcBorders>
            <w:shd w:val="clear" w:color="auto" w:fill="auto"/>
            <w:noWrap/>
            <w:vAlign w:val="bottom"/>
            <w:hideMark/>
          </w:tcPr>
          <w:p w14:paraId="3F90762F"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0,116</w:t>
            </w:r>
          </w:p>
        </w:tc>
        <w:tc>
          <w:tcPr>
            <w:tcW w:w="1660" w:type="dxa"/>
            <w:tcBorders>
              <w:top w:val="nil"/>
              <w:left w:val="nil"/>
              <w:bottom w:val="nil"/>
              <w:right w:val="nil"/>
            </w:tcBorders>
            <w:shd w:val="clear" w:color="auto" w:fill="auto"/>
            <w:noWrap/>
            <w:vAlign w:val="bottom"/>
            <w:hideMark/>
          </w:tcPr>
          <w:p w14:paraId="2412C649"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7F4DB6DB"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5C5CE2A2" w14:textId="77777777" w:rsidTr="0092650A">
        <w:trPr>
          <w:trHeight w:val="288"/>
          <w:jc w:val="center"/>
        </w:trPr>
        <w:tc>
          <w:tcPr>
            <w:tcW w:w="1200" w:type="dxa"/>
            <w:tcBorders>
              <w:top w:val="nil"/>
              <w:left w:val="nil"/>
              <w:bottom w:val="nil"/>
              <w:right w:val="nil"/>
            </w:tcBorders>
            <w:shd w:val="clear" w:color="auto" w:fill="auto"/>
            <w:noWrap/>
            <w:vAlign w:val="bottom"/>
            <w:hideMark/>
          </w:tcPr>
          <w:p w14:paraId="6619F37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ЗИТ</w:t>
            </w:r>
          </w:p>
        </w:tc>
        <w:tc>
          <w:tcPr>
            <w:tcW w:w="1200" w:type="dxa"/>
            <w:tcBorders>
              <w:top w:val="nil"/>
              <w:left w:val="nil"/>
              <w:bottom w:val="nil"/>
              <w:right w:val="nil"/>
            </w:tcBorders>
            <w:shd w:val="clear" w:color="auto" w:fill="auto"/>
            <w:noWrap/>
            <w:vAlign w:val="bottom"/>
            <w:hideMark/>
          </w:tcPr>
          <w:p w14:paraId="0C9D311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0,85</w:t>
            </w:r>
          </w:p>
        </w:tc>
        <w:tc>
          <w:tcPr>
            <w:tcW w:w="1200" w:type="dxa"/>
            <w:tcBorders>
              <w:top w:val="nil"/>
              <w:left w:val="nil"/>
              <w:bottom w:val="nil"/>
              <w:right w:val="nil"/>
            </w:tcBorders>
            <w:shd w:val="clear" w:color="auto" w:fill="auto"/>
            <w:noWrap/>
            <w:vAlign w:val="bottom"/>
            <w:hideMark/>
          </w:tcPr>
          <w:p w14:paraId="0570D636"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0,6</w:t>
            </w:r>
          </w:p>
        </w:tc>
        <w:tc>
          <w:tcPr>
            <w:tcW w:w="1200" w:type="dxa"/>
            <w:tcBorders>
              <w:top w:val="nil"/>
              <w:left w:val="nil"/>
              <w:bottom w:val="nil"/>
              <w:right w:val="nil"/>
            </w:tcBorders>
            <w:shd w:val="clear" w:color="auto" w:fill="auto"/>
            <w:noWrap/>
            <w:vAlign w:val="bottom"/>
            <w:hideMark/>
          </w:tcPr>
          <w:p w14:paraId="54D6987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nil"/>
              <w:right w:val="nil"/>
            </w:tcBorders>
            <w:shd w:val="clear" w:color="auto" w:fill="auto"/>
            <w:noWrap/>
            <w:vAlign w:val="bottom"/>
            <w:hideMark/>
          </w:tcPr>
          <w:p w14:paraId="47A374E1"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nil"/>
              <w:right w:val="nil"/>
            </w:tcBorders>
            <w:shd w:val="clear" w:color="auto" w:fill="auto"/>
            <w:noWrap/>
            <w:vAlign w:val="bottom"/>
            <w:hideMark/>
          </w:tcPr>
          <w:p w14:paraId="64C7B44D"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r w:rsidR="0092650A" w:rsidRPr="00657FAE" w14:paraId="45C26B4F" w14:textId="77777777" w:rsidTr="0092650A">
        <w:trPr>
          <w:trHeight w:val="288"/>
          <w:jc w:val="center"/>
        </w:trPr>
        <w:tc>
          <w:tcPr>
            <w:tcW w:w="1200" w:type="dxa"/>
            <w:tcBorders>
              <w:top w:val="nil"/>
              <w:left w:val="nil"/>
              <w:bottom w:val="single" w:sz="4" w:space="0" w:color="000000"/>
              <w:right w:val="nil"/>
            </w:tcBorders>
            <w:shd w:val="clear" w:color="auto" w:fill="auto"/>
            <w:noWrap/>
            <w:vAlign w:val="bottom"/>
            <w:hideMark/>
          </w:tcPr>
          <w:p w14:paraId="726F59EF"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ГВД</w:t>
            </w:r>
          </w:p>
        </w:tc>
        <w:tc>
          <w:tcPr>
            <w:tcW w:w="1200" w:type="dxa"/>
            <w:tcBorders>
              <w:top w:val="nil"/>
              <w:left w:val="nil"/>
              <w:bottom w:val="single" w:sz="4" w:space="0" w:color="000000"/>
              <w:right w:val="nil"/>
            </w:tcBorders>
            <w:shd w:val="clear" w:color="auto" w:fill="auto"/>
            <w:noWrap/>
            <w:vAlign w:val="bottom"/>
            <w:hideMark/>
          </w:tcPr>
          <w:p w14:paraId="34DA140B"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0,95</w:t>
            </w:r>
          </w:p>
        </w:tc>
        <w:tc>
          <w:tcPr>
            <w:tcW w:w="1200" w:type="dxa"/>
            <w:tcBorders>
              <w:top w:val="nil"/>
              <w:left w:val="nil"/>
              <w:bottom w:val="single" w:sz="4" w:space="0" w:color="000000"/>
              <w:right w:val="nil"/>
            </w:tcBorders>
            <w:shd w:val="clear" w:color="auto" w:fill="auto"/>
            <w:noWrap/>
            <w:vAlign w:val="bottom"/>
            <w:hideMark/>
          </w:tcPr>
          <w:p w14:paraId="2D3FCB54"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0,7</w:t>
            </w:r>
          </w:p>
        </w:tc>
        <w:tc>
          <w:tcPr>
            <w:tcW w:w="1200" w:type="dxa"/>
            <w:tcBorders>
              <w:top w:val="nil"/>
              <w:left w:val="nil"/>
              <w:bottom w:val="single" w:sz="4" w:space="0" w:color="000000"/>
              <w:right w:val="nil"/>
            </w:tcBorders>
            <w:shd w:val="clear" w:color="auto" w:fill="auto"/>
            <w:noWrap/>
            <w:vAlign w:val="bottom"/>
            <w:hideMark/>
          </w:tcPr>
          <w:p w14:paraId="03682D7C" w14:textId="77777777" w:rsidR="0092650A" w:rsidRPr="00657FAE" w:rsidRDefault="0092650A" w:rsidP="0092650A">
            <w:pPr>
              <w:spacing w:after="0" w:line="240" w:lineRule="auto"/>
              <w:jc w:val="right"/>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-0,581</w:t>
            </w:r>
          </w:p>
        </w:tc>
        <w:tc>
          <w:tcPr>
            <w:tcW w:w="1660" w:type="dxa"/>
            <w:tcBorders>
              <w:top w:val="nil"/>
              <w:left w:val="nil"/>
              <w:bottom w:val="single" w:sz="4" w:space="0" w:color="000000"/>
              <w:right w:val="nil"/>
            </w:tcBorders>
            <w:shd w:val="clear" w:color="auto" w:fill="auto"/>
            <w:noWrap/>
            <w:vAlign w:val="bottom"/>
            <w:hideMark/>
          </w:tcPr>
          <w:p w14:paraId="4EA5AAF7"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А -1/+1</w:t>
            </w:r>
          </w:p>
        </w:tc>
        <w:tc>
          <w:tcPr>
            <w:tcW w:w="960" w:type="dxa"/>
            <w:tcBorders>
              <w:top w:val="nil"/>
              <w:left w:val="nil"/>
              <w:bottom w:val="single" w:sz="4" w:space="0" w:color="000000"/>
              <w:right w:val="nil"/>
            </w:tcBorders>
            <w:shd w:val="clear" w:color="auto" w:fill="auto"/>
            <w:noWrap/>
            <w:vAlign w:val="bottom"/>
            <w:hideMark/>
          </w:tcPr>
          <w:p w14:paraId="449C930E" w14:textId="77777777" w:rsidR="0092650A" w:rsidRPr="00657FAE" w:rsidRDefault="0092650A" w:rsidP="0092650A">
            <w:pPr>
              <w:spacing w:after="0" w:line="240" w:lineRule="auto"/>
              <w:rPr>
                <w:rFonts w:ascii="Calibri" w:eastAsia="Times New Roman" w:hAnsi="Calibri" w:cs="Times New Roman"/>
                <w:color w:val="000000"/>
                <w:lang w:eastAsia="ru-RU"/>
              </w:rPr>
            </w:pPr>
            <w:r w:rsidRPr="00657FAE">
              <w:rPr>
                <w:rFonts w:ascii="Calibri" w:eastAsia="Times New Roman" w:hAnsi="Calibri" w:cs="Times New Roman"/>
                <w:color w:val="000000"/>
                <w:lang w:eastAsia="ru-RU"/>
              </w:rPr>
              <w:t>м</w:t>
            </w:r>
          </w:p>
        </w:tc>
      </w:tr>
    </w:tbl>
    <w:p w14:paraId="7BEB58F9"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0EC13D93"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2663E049"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60A0069E"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762ABAC7"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604C6D43"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6F087EAD"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33F09CCC"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30BC11F5"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3A09A14C" w14:textId="77777777" w:rsidR="003C74F7" w:rsidRPr="00955A8C" w:rsidRDefault="003C74F7" w:rsidP="00EF3DA7">
      <w:pPr>
        <w:ind w:firstLine="709"/>
        <w:rPr>
          <w:rFonts w:ascii="Times New Roman" w:hAnsi="Times New Roman" w:cs="Times New Roman"/>
          <w:color w:val="000000" w:themeColor="text1"/>
          <w:sz w:val="28"/>
          <w:szCs w:val="28"/>
          <w:lang w:val="uk-UA"/>
        </w:rPr>
      </w:pPr>
    </w:p>
    <w:p w14:paraId="1E7DAA6B" w14:textId="77777777" w:rsidR="003C74F7" w:rsidRPr="00955A8C" w:rsidRDefault="003C74F7" w:rsidP="00EF3DA7">
      <w:pPr>
        <w:ind w:firstLine="709"/>
        <w:rPr>
          <w:rFonts w:ascii="Times New Roman" w:hAnsi="Times New Roman" w:cs="Times New Roman"/>
          <w:color w:val="000000" w:themeColor="text1"/>
          <w:sz w:val="28"/>
          <w:szCs w:val="28"/>
          <w:lang w:val="uk-UA"/>
        </w:rPr>
      </w:pPr>
    </w:p>
    <w:sectPr w:rsidR="003C74F7" w:rsidRPr="00955A8C">
      <w:headerReference w:type="defaul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B11E" w14:textId="77777777" w:rsidR="00456486" w:rsidRDefault="00456486" w:rsidP="00FE4CB7">
      <w:pPr>
        <w:spacing w:after="0" w:line="240" w:lineRule="auto"/>
      </w:pPr>
      <w:r>
        <w:separator/>
      </w:r>
    </w:p>
  </w:endnote>
  <w:endnote w:type="continuationSeparator" w:id="0">
    <w:p w14:paraId="3F0A165E" w14:textId="77777777" w:rsidR="00456486" w:rsidRDefault="00456486" w:rsidP="00F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EG">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8570C" w14:textId="77777777" w:rsidR="00456486" w:rsidRDefault="00456486" w:rsidP="00FE4CB7">
      <w:pPr>
        <w:spacing w:after="0" w:line="240" w:lineRule="auto"/>
      </w:pPr>
      <w:r>
        <w:separator/>
      </w:r>
    </w:p>
  </w:footnote>
  <w:footnote w:type="continuationSeparator" w:id="0">
    <w:p w14:paraId="40AF8433" w14:textId="77777777" w:rsidR="00456486" w:rsidRDefault="00456486" w:rsidP="00FE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84474"/>
      <w:docPartObj>
        <w:docPartGallery w:val="Page Numbers (Top of Page)"/>
        <w:docPartUnique/>
      </w:docPartObj>
    </w:sdtPr>
    <w:sdtContent>
      <w:p w14:paraId="787E9BA3" w14:textId="457165D8" w:rsidR="0092650A" w:rsidRDefault="0092650A">
        <w:pPr>
          <w:pStyle w:val="a3"/>
          <w:jc w:val="right"/>
        </w:pPr>
        <w:r>
          <w:fldChar w:fldCharType="begin"/>
        </w:r>
        <w:r>
          <w:instrText>PAGE   \* MERGEFORMAT</w:instrText>
        </w:r>
        <w:r>
          <w:fldChar w:fldCharType="separate"/>
        </w:r>
        <w:r w:rsidR="008B21AF">
          <w:rPr>
            <w:noProof/>
          </w:rPr>
          <w:t>94</w:t>
        </w:r>
        <w:r>
          <w:fldChar w:fldCharType="end"/>
        </w:r>
      </w:p>
    </w:sdtContent>
  </w:sdt>
  <w:p w14:paraId="2C25BF7E" w14:textId="77777777" w:rsidR="0092650A" w:rsidRDefault="0092650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5D6"/>
    <w:multiLevelType w:val="multilevel"/>
    <w:tmpl w:val="7AB03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756E5"/>
    <w:multiLevelType w:val="multilevel"/>
    <w:tmpl w:val="CF2C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87922"/>
    <w:multiLevelType w:val="multilevel"/>
    <w:tmpl w:val="CA74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869E7"/>
    <w:multiLevelType w:val="hybridMultilevel"/>
    <w:tmpl w:val="51BC2232"/>
    <w:lvl w:ilvl="0" w:tplc="4D1452EA">
      <w:start w:val="1"/>
      <w:numFmt w:val="decimal"/>
      <w:lvlText w:val="%1."/>
      <w:lvlJc w:val="left"/>
      <w:pPr>
        <w:ind w:left="720" w:hanging="360"/>
      </w:pPr>
      <w:rPr>
        <w:b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1E2CC0"/>
    <w:multiLevelType w:val="multilevel"/>
    <w:tmpl w:val="E7D4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B610C"/>
    <w:multiLevelType w:val="hybridMultilevel"/>
    <w:tmpl w:val="EF6ED6F6"/>
    <w:lvl w:ilvl="0" w:tplc="47CA810A">
      <w:start w:val="3"/>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34F440A"/>
    <w:multiLevelType w:val="multilevel"/>
    <w:tmpl w:val="115E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D73378"/>
    <w:multiLevelType w:val="multilevel"/>
    <w:tmpl w:val="A1A4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92511"/>
    <w:multiLevelType w:val="hybridMultilevel"/>
    <w:tmpl w:val="C1A0AA66"/>
    <w:lvl w:ilvl="0" w:tplc="6414AC9E">
      <w:start w:val="1"/>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9" w15:restartNumberingAfterBreak="0">
    <w:nsid w:val="5DA5501E"/>
    <w:multiLevelType w:val="hybridMultilevel"/>
    <w:tmpl w:val="C6E0F7FC"/>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5F434B96"/>
    <w:multiLevelType w:val="multilevel"/>
    <w:tmpl w:val="E15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B3A32"/>
    <w:multiLevelType w:val="hybridMultilevel"/>
    <w:tmpl w:val="F4D084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8"/>
  </w:num>
  <w:num w:numId="6">
    <w:abstractNumId w:val="11"/>
  </w:num>
  <w:num w:numId="7">
    <w:abstractNumId w:val="9"/>
  </w:num>
  <w:num w:numId="8">
    <w:abstractNumId w:val="2"/>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3A"/>
    <w:rsid w:val="00002796"/>
    <w:rsid w:val="00005AFD"/>
    <w:rsid w:val="000101ED"/>
    <w:rsid w:val="00014DA7"/>
    <w:rsid w:val="0002655E"/>
    <w:rsid w:val="0003357E"/>
    <w:rsid w:val="00037792"/>
    <w:rsid w:val="00037FEE"/>
    <w:rsid w:val="00041F95"/>
    <w:rsid w:val="00046C0B"/>
    <w:rsid w:val="00052B44"/>
    <w:rsid w:val="00053BB7"/>
    <w:rsid w:val="00054763"/>
    <w:rsid w:val="00055A3B"/>
    <w:rsid w:val="0005666C"/>
    <w:rsid w:val="00057A36"/>
    <w:rsid w:val="00063179"/>
    <w:rsid w:val="00063921"/>
    <w:rsid w:val="000716B4"/>
    <w:rsid w:val="00074A18"/>
    <w:rsid w:val="000837AE"/>
    <w:rsid w:val="00087FDB"/>
    <w:rsid w:val="0009035F"/>
    <w:rsid w:val="0009308E"/>
    <w:rsid w:val="00095B2B"/>
    <w:rsid w:val="0009692F"/>
    <w:rsid w:val="000A3627"/>
    <w:rsid w:val="000B14FE"/>
    <w:rsid w:val="000B2BEC"/>
    <w:rsid w:val="000B7E2A"/>
    <w:rsid w:val="000C383A"/>
    <w:rsid w:val="000C5741"/>
    <w:rsid w:val="000C6856"/>
    <w:rsid w:val="000D4CA2"/>
    <w:rsid w:val="000D7239"/>
    <w:rsid w:val="000E3FC3"/>
    <w:rsid w:val="000E532C"/>
    <w:rsid w:val="000F4032"/>
    <w:rsid w:val="00105139"/>
    <w:rsid w:val="00106D69"/>
    <w:rsid w:val="0011004B"/>
    <w:rsid w:val="00110B77"/>
    <w:rsid w:val="00114EC3"/>
    <w:rsid w:val="00115E29"/>
    <w:rsid w:val="00116B9E"/>
    <w:rsid w:val="00125F6F"/>
    <w:rsid w:val="00127EF6"/>
    <w:rsid w:val="0013208E"/>
    <w:rsid w:val="001328EB"/>
    <w:rsid w:val="001378F7"/>
    <w:rsid w:val="00140BD3"/>
    <w:rsid w:val="0014179D"/>
    <w:rsid w:val="00142F6E"/>
    <w:rsid w:val="00146951"/>
    <w:rsid w:val="001475DC"/>
    <w:rsid w:val="00151575"/>
    <w:rsid w:val="0015535A"/>
    <w:rsid w:val="00156CD5"/>
    <w:rsid w:val="00163ADA"/>
    <w:rsid w:val="0017007C"/>
    <w:rsid w:val="00172329"/>
    <w:rsid w:val="001754E6"/>
    <w:rsid w:val="001774CE"/>
    <w:rsid w:val="001800BA"/>
    <w:rsid w:val="001851CC"/>
    <w:rsid w:val="001857EE"/>
    <w:rsid w:val="001A7974"/>
    <w:rsid w:val="001B1A48"/>
    <w:rsid w:val="001B52D6"/>
    <w:rsid w:val="001B581A"/>
    <w:rsid w:val="001B5F58"/>
    <w:rsid w:val="001C3019"/>
    <w:rsid w:val="001C3625"/>
    <w:rsid w:val="001C7FC6"/>
    <w:rsid w:val="001D3885"/>
    <w:rsid w:val="001D6BC9"/>
    <w:rsid w:val="001E3768"/>
    <w:rsid w:val="001F0FFF"/>
    <w:rsid w:val="001F28F7"/>
    <w:rsid w:val="00200C37"/>
    <w:rsid w:val="00207326"/>
    <w:rsid w:val="00221089"/>
    <w:rsid w:val="00227138"/>
    <w:rsid w:val="00231746"/>
    <w:rsid w:val="002348BE"/>
    <w:rsid w:val="00236700"/>
    <w:rsid w:val="0024021B"/>
    <w:rsid w:val="00240EFA"/>
    <w:rsid w:val="002451CD"/>
    <w:rsid w:val="00245C9D"/>
    <w:rsid w:val="00255685"/>
    <w:rsid w:val="002644CB"/>
    <w:rsid w:val="00265DBE"/>
    <w:rsid w:val="00267DAF"/>
    <w:rsid w:val="00271DD7"/>
    <w:rsid w:val="00276516"/>
    <w:rsid w:val="0028060C"/>
    <w:rsid w:val="00286EB9"/>
    <w:rsid w:val="00291F9B"/>
    <w:rsid w:val="00292DD8"/>
    <w:rsid w:val="002947FB"/>
    <w:rsid w:val="002A0B1A"/>
    <w:rsid w:val="002A39B2"/>
    <w:rsid w:val="002A3BE4"/>
    <w:rsid w:val="002A5307"/>
    <w:rsid w:val="002B4931"/>
    <w:rsid w:val="002B75A0"/>
    <w:rsid w:val="002C28E3"/>
    <w:rsid w:val="002D2272"/>
    <w:rsid w:val="002D2FD2"/>
    <w:rsid w:val="002E6C9E"/>
    <w:rsid w:val="003048B2"/>
    <w:rsid w:val="00307A65"/>
    <w:rsid w:val="00310646"/>
    <w:rsid w:val="00310BE2"/>
    <w:rsid w:val="0031131F"/>
    <w:rsid w:val="003213E9"/>
    <w:rsid w:val="00322101"/>
    <w:rsid w:val="00323224"/>
    <w:rsid w:val="00324B30"/>
    <w:rsid w:val="00326AFC"/>
    <w:rsid w:val="0032703F"/>
    <w:rsid w:val="003309FF"/>
    <w:rsid w:val="003348F6"/>
    <w:rsid w:val="0034278E"/>
    <w:rsid w:val="00346091"/>
    <w:rsid w:val="00347113"/>
    <w:rsid w:val="00356C37"/>
    <w:rsid w:val="00360DB1"/>
    <w:rsid w:val="00362154"/>
    <w:rsid w:val="00364371"/>
    <w:rsid w:val="00365073"/>
    <w:rsid w:val="00365C61"/>
    <w:rsid w:val="003724B5"/>
    <w:rsid w:val="00377C3A"/>
    <w:rsid w:val="00380EA3"/>
    <w:rsid w:val="00381083"/>
    <w:rsid w:val="00384CE8"/>
    <w:rsid w:val="00384D69"/>
    <w:rsid w:val="00386FB7"/>
    <w:rsid w:val="003905F2"/>
    <w:rsid w:val="003931B8"/>
    <w:rsid w:val="003934A1"/>
    <w:rsid w:val="003A305F"/>
    <w:rsid w:val="003A43D1"/>
    <w:rsid w:val="003A5E0F"/>
    <w:rsid w:val="003A6A65"/>
    <w:rsid w:val="003A7EC4"/>
    <w:rsid w:val="003B338B"/>
    <w:rsid w:val="003B681C"/>
    <w:rsid w:val="003B6D32"/>
    <w:rsid w:val="003B7EB3"/>
    <w:rsid w:val="003C74F7"/>
    <w:rsid w:val="003D2505"/>
    <w:rsid w:val="003D4C4A"/>
    <w:rsid w:val="003D5EA8"/>
    <w:rsid w:val="003E0881"/>
    <w:rsid w:val="003E5963"/>
    <w:rsid w:val="00404352"/>
    <w:rsid w:val="00407CFD"/>
    <w:rsid w:val="004318F2"/>
    <w:rsid w:val="00434F98"/>
    <w:rsid w:val="00443B5B"/>
    <w:rsid w:val="00444BC2"/>
    <w:rsid w:val="00456486"/>
    <w:rsid w:val="004567AF"/>
    <w:rsid w:val="00463637"/>
    <w:rsid w:val="00466F86"/>
    <w:rsid w:val="0047593B"/>
    <w:rsid w:val="00482390"/>
    <w:rsid w:val="00487073"/>
    <w:rsid w:val="00496C73"/>
    <w:rsid w:val="004A0096"/>
    <w:rsid w:val="004A1F18"/>
    <w:rsid w:val="004A3368"/>
    <w:rsid w:val="004A39D4"/>
    <w:rsid w:val="004A6030"/>
    <w:rsid w:val="004B1F4F"/>
    <w:rsid w:val="004B3E43"/>
    <w:rsid w:val="004C78D9"/>
    <w:rsid w:val="004D1084"/>
    <w:rsid w:val="004D5E6D"/>
    <w:rsid w:val="004E0AEF"/>
    <w:rsid w:val="004E11E3"/>
    <w:rsid w:val="004E1F5D"/>
    <w:rsid w:val="004E25A7"/>
    <w:rsid w:val="004E4F73"/>
    <w:rsid w:val="004E61A7"/>
    <w:rsid w:val="004E6371"/>
    <w:rsid w:val="004E773F"/>
    <w:rsid w:val="004F2984"/>
    <w:rsid w:val="004F2EE8"/>
    <w:rsid w:val="004F59D8"/>
    <w:rsid w:val="00504534"/>
    <w:rsid w:val="0051244F"/>
    <w:rsid w:val="00515D13"/>
    <w:rsid w:val="00520DA7"/>
    <w:rsid w:val="00524BF7"/>
    <w:rsid w:val="00525208"/>
    <w:rsid w:val="0053118C"/>
    <w:rsid w:val="0053381B"/>
    <w:rsid w:val="005351D4"/>
    <w:rsid w:val="00537D8A"/>
    <w:rsid w:val="00545F2F"/>
    <w:rsid w:val="00550837"/>
    <w:rsid w:val="005533C8"/>
    <w:rsid w:val="00553BEE"/>
    <w:rsid w:val="00554A0F"/>
    <w:rsid w:val="005577DE"/>
    <w:rsid w:val="0056191A"/>
    <w:rsid w:val="00563A29"/>
    <w:rsid w:val="0056479F"/>
    <w:rsid w:val="005650B8"/>
    <w:rsid w:val="0056649A"/>
    <w:rsid w:val="0056674E"/>
    <w:rsid w:val="00577227"/>
    <w:rsid w:val="005778BC"/>
    <w:rsid w:val="0059063B"/>
    <w:rsid w:val="005A6711"/>
    <w:rsid w:val="005B37DB"/>
    <w:rsid w:val="005B4040"/>
    <w:rsid w:val="005B68A1"/>
    <w:rsid w:val="005C40AD"/>
    <w:rsid w:val="005D3544"/>
    <w:rsid w:val="005D61FB"/>
    <w:rsid w:val="005E2CBD"/>
    <w:rsid w:val="005E77E1"/>
    <w:rsid w:val="0060248B"/>
    <w:rsid w:val="00602B8A"/>
    <w:rsid w:val="00606D91"/>
    <w:rsid w:val="00612265"/>
    <w:rsid w:val="006227EB"/>
    <w:rsid w:val="006332CE"/>
    <w:rsid w:val="0063550D"/>
    <w:rsid w:val="006360B0"/>
    <w:rsid w:val="00637660"/>
    <w:rsid w:val="00637FA0"/>
    <w:rsid w:val="006414A5"/>
    <w:rsid w:val="00641FA9"/>
    <w:rsid w:val="006436FB"/>
    <w:rsid w:val="006460BB"/>
    <w:rsid w:val="00646C9F"/>
    <w:rsid w:val="0065652E"/>
    <w:rsid w:val="00664178"/>
    <w:rsid w:val="006651E5"/>
    <w:rsid w:val="006665FF"/>
    <w:rsid w:val="00671899"/>
    <w:rsid w:val="006720BB"/>
    <w:rsid w:val="00686019"/>
    <w:rsid w:val="0068703D"/>
    <w:rsid w:val="00690A16"/>
    <w:rsid w:val="006966B0"/>
    <w:rsid w:val="006A6318"/>
    <w:rsid w:val="006B27B1"/>
    <w:rsid w:val="006B4617"/>
    <w:rsid w:val="006B72C8"/>
    <w:rsid w:val="006C134B"/>
    <w:rsid w:val="006C1B5C"/>
    <w:rsid w:val="006C76C1"/>
    <w:rsid w:val="006E1A43"/>
    <w:rsid w:val="006E220E"/>
    <w:rsid w:val="006E2DF7"/>
    <w:rsid w:val="006E47C6"/>
    <w:rsid w:val="006E4F45"/>
    <w:rsid w:val="006E55C5"/>
    <w:rsid w:val="006F3DA9"/>
    <w:rsid w:val="006F46CA"/>
    <w:rsid w:val="00700810"/>
    <w:rsid w:val="00707C80"/>
    <w:rsid w:val="00713916"/>
    <w:rsid w:val="00715AF3"/>
    <w:rsid w:val="00715BE9"/>
    <w:rsid w:val="0071798C"/>
    <w:rsid w:val="00717B3F"/>
    <w:rsid w:val="00726092"/>
    <w:rsid w:val="00731249"/>
    <w:rsid w:val="007420A8"/>
    <w:rsid w:val="00750768"/>
    <w:rsid w:val="00751D8B"/>
    <w:rsid w:val="00753D51"/>
    <w:rsid w:val="007566F9"/>
    <w:rsid w:val="00757350"/>
    <w:rsid w:val="00762592"/>
    <w:rsid w:val="0076738A"/>
    <w:rsid w:val="00770E90"/>
    <w:rsid w:val="007745AC"/>
    <w:rsid w:val="00776803"/>
    <w:rsid w:val="00784FD7"/>
    <w:rsid w:val="0078612E"/>
    <w:rsid w:val="007A216B"/>
    <w:rsid w:val="007A245C"/>
    <w:rsid w:val="007A3F47"/>
    <w:rsid w:val="007A638F"/>
    <w:rsid w:val="007A6B8E"/>
    <w:rsid w:val="007A74CB"/>
    <w:rsid w:val="007A7659"/>
    <w:rsid w:val="007A7A0D"/>
    <w:rsid w:val="007A7D2D"/>
    <w:rsid w:val="007B0C5C"/>
    <w:rsid w:val="007B1CD3"/>
    <w:rsid w:val="007B3BD8"/>
    <w:rsid w:val="007B7C5A"/>
    <w:rsid w:val="007C0E6D"/>
    <w:rsid w:val="007C1B06"/>
    <w:rsid w:val="007C7550"/>
    <w:rsid w:val="007C7EC2"/>
    <w:rsid w:val="007D2849"/>
    <w:rsid w:val="007D3E05"/>
    <w:rsid w:val="007D69E4"/>
    <w:rsid w:val="007D7194"/>
    <w:rsid w:val="007E0018"/>
    <w:rsid w:val="007E670B"/>
    <w:rsid w:val="007E7A9D"/>
    <w:rsid w:val="007F783B"/>
    <w:rsid w:val="007F79CD"/>
    <w:rsid w:val="00806359"/>
    <w:rsid w:val="00821329"/>
    <w:rsid w:val="00822F9B"/>
    <w:rsid w:val="00830683"/>
    <w:rsid w:val="00835D59"/>
    <w:rsid w:val="00844F70"/>
    <w:rsid w:val="00845209"/>
    <w:rsid w:val="00845AF9"/>
    <w:rsid w:val="008609AB"/>
    <w:rsid w:val="0086709F"/>
    <w:rsid w:val="00871264"/>
    <w:rsid w:val="00877FCA"/>
    <w:rsid w:val="00881604"/>
    <w:rsid w:val="00887CB2"/>
    <w:rsid w:val="008927F0"/>
    <w:rsid w:val="0089336A"/>
    <w:rsid w:val="008936C9"/>
    <w:rsid w:val="00894E60"/>
    <w:rsid w:val="008A5D69"/>
    <w:rsid w:val="008B10D7"/>
    <w:rsid w:val="008B2081"/>
    <w:rsid w:val="008B21AF"/>
    <w:rsid w:val="008B2E20"/>
    <w:rsid w:val="008B5D4F"/>
    <w:rsid w:val="008D117D"/>
    <w:rsid w:val="008D272D"/>
    <w:rsid w:val="008E0995"/>
    <w:rsid w:val="008E35FE"/>
    <w:rsid w:val="008E7724"/>
    <w:rsid w:val="008F13D8"/>
    <w:rsid w:val="008F3DCD"/>
    <w:rsid w:val="008F413F"/>
    <w:rsid w:val="008F6990"/>
    <w:rsid w:val="0090040C"/>
    <w:rsid w:val="00902C6A"/>
    <w:rsid w:val="009032F1"/>
    <w:rsid w:val="009033F3"/>
    <w:rsid w:val="00904B78"/>
    <w:rsid w:val="00904D8B"/>
    <w:rsid w:val="0092147F"/>
    <w:rsid w:val="00922ABF"/>
    <w:rsid w:val="009255EF"/>
    <w:rsid w:val="0092650A"/>
    <w:rsid w:val="009272E0"/>
    <w:rsid w:val="009273E3"/>
    <w:rsid w:val="00933BC9"/>
    <w:rsid w:val="009340C0"/>
    <w:rsid w:val="009353FE"/>
    <w:rsid w:val="0095297B"/>
    <w:rsid w:val="009531D9"/>
    <w:rsid w:val="00955A8C"/>
    <w:rsid w:val="00962D29"/>
    <w:rsid w:val="00972D71"/>
    <w:rsid w:val="00975B83"/>
    <w:rsid w:val="009833E4"/>
    <w:rsid w:val="00984B9A"/>
    <w:rsid w:val="00991138"/>
    <w:rsid w:val="00994FDF"/>
    <w:rsid w:val="00996913"/>
    <w:rsid w:val="0099791D"/>
    <w:rsid w:val="009A1D74"/>
    <w:rsid w:val="009A433B"/>
    <w:rsid w:val="009C1D5C"/>
    <w:rsid w:val="009C21FD"/>
    <w:rsid w:val="009C3F92"/>
    <w:rsid w:val="009C735C"/>
    <w:rsid w:val="009D2FC4"/>
    <w:rsid w:val="009D5B3F"/>
    <w:rsid w:val="009E3C0F"/>
    <w:rsid w:val="009F1545"/>
    <w:rsid w:val="009F66BD"/>
    <w:rsid w:val="00A06702"/>
    <w:rsid w:val="00A177C1"/>
    <w:rsid w:val="00A2108D"/>
    <w:rsid w:val="00A258AE"/>
    <w:rsid w:val="00A27E78"/>
    <w:rsid w:val="00A302F9"/>
    <w:rsid w:val="00A32A4F"/>
    <w:rsid w:val="00A33545"/>
    <w:rsid w:val="00A33E28"/>
    <w:rsid w:val="00A36C3E"/>
    <w:rsid w:val="00A3711A"/>
    <w:rsid w:val="00A400FC"/>
    <w:rsid w:val="00A414F6"/>
    <w:rsid w:val="00A53A78"/>
    <w:rsid w:val="00A5521D"/>
    <w:rsid w:val="00A60DB9"/>
    <w:rsid w:val="00A661B1"/>
    <w:rsid w:val="00A72CA8"/>
    <w:rsid w:val="00A74793"/>
    <w:rsid w:val="00A9505D"/>
    <w:rsid w:val="00A96251"/>
    <w:rsid w:val="00AA5F8A"/>
    <w:rsid w:val="00AA69E9"/>
    <w:rsid w:val="00AA723A"/>
    <w:rsid w:val="00AB3AA1"/>
    <w:rsid w:val="00AB5C8C"/>
    <w:rsid w:val="00AB60DF"/>
    <w:rsid w:val="00AB6B29"/>
    <w:rsid w:val="00AB72B1"/>
    <w:rsid w:val="00AC1C97"/>
    <w:rsid w:val="00AC27F7"/>
    <w:rsid w:val="00AC4F98"/>
    <w:rsid w:val="00AE3837"/>
    <w:rsid w:val="00AE5998"/>
    <w:rsid w:val="00AF23D3"/>
    <w:rsid w:val="00AF2B3C"/>
    <w:rsid w:val="00AF53B3"/>
    <w:rsid w:val="00AF6482"/>
    <w:rsid w:val="00B0081D"/>
    <w:rsid w:val="00B10C0D"/>
    <w:rsid w:val="00B132BB"/>
    <w:rsid w:val="00B216B0"/>
    <w:rsid w:val="00B22FFD"/>
    <w:rsid w:val="00B23CCF"/>
    <w:rsid w:val="00B2702E"/>
    <w:rsid w:val="00B27CB2"/>
    <w:rsid w:val="00B42B7F"/>
    <w:rsid w:val="00B4336D"/>
    <w:rsid w:val="00B54795"/>
    <w:rsid w:val="00B54D80"/>
    <w:rsid w:val="00B60E81"/>
    <w:rsid w:val="00B70E7D"/>
    <w:rsid w:val="00B711DC"/>
    <w:rsid w:val="00B728E1"/>
    <w:rsid w:val="00B729B9"/>
    <w:rsid w:val="00B74A6D"/>
    <w:rsid w:val="00B7523F"/>
    <w:rsid w:val="00B80C7F"/>
    <w:rsid w:val="00B80FE0"/>
    <w:rsid w:val="00B844EF"/>
    <w:rsid w:val="00BA1A9B"/>
    <w:rsid w:val="00BA6AE6"/>
    <w:rsid w:val="00BB3B28"/>
    <w:rsid w:val="00BB626C"/>
    <w:rsid w:val="00BC18A4"/>
    <w:rsid w:val="00BC1C2F"/>
    <w:rsid w:val="00BC5CC5"/>
    <w:rsid w:val="00BC6521"/>
    <w:rsid w:val="00BD4F40"/>
    <w:rsid w:val="00BD7478"/>
    <w:rsid w:val="00BE1723"/>
    <w:rsid w:val="00BE4D57"/>
    <w:rsid w:val="00BE51EC"/>
    <w:rsid w:val="00BE630C"/>
    <w:rsid w:val="00BF1C21"/>
    <w:rsid w:val="00BF5667"/>
    <w:rsid w:val="00BF7C56"/>
    <w:rsid w:val="00C01853"/>
    <w:rsid w:val="00C04277"/>
    <w:rsid w:val="00C04976"/>
    <w:rsid w:val="00C0520B"/>
    <w:rsid w:val="00C06FC2"/>
    <w:rsid w:val="00C07AE1"/>
    <w:rsid w:val="00C1235A"/>
    <w:rsid w:val="00C13228"/>
    <w:rsid w:val="00C17C16"/>
    <w:rsid w:val="00C20FA6"/>
    <w:rsid w:val="00C31D1B"/>
    <w:rsid w:val="00C3317C"/>
    <w:rsid w:val="00C507EB"/>
    <w:rsid w:val="00C54BE7"/>
    <w:rsid w:val="00C579B9"/>
    <w:rsid w:val="00C64332"/>
    <w:rsid w:val="00C81328"/>
    <w:rsid w:val="00C87A68"/>
    <w:rsid w:val="00C90D5D"/>
    <w:rsid w:val="00CA0161"/>
    <w:rsid w:val="00CA01C3"/>
    <w:rsid w:val="00CA3F3F"/>
    <w:rsid w:val="00CA42FD"/>
    <w:rsid w:val="00CA6235"/>
    <w:rsid w:val="00CB00FF"/>
    <w:rsid w:val="00CB1634"/>
    <w:rsid w:val="00CB588A"/>
    <w:rsid w:val="00CB6DD0"/>
    <w:rsid w:val="00CB6E01"/>
    <w:rsid w:val="00CB79D3"/>
    <w:rsid w:val="00CC11A1"/>
    <w:rsid w:val="00CC2980"/>
    <w:rsid w:val="00CD4854"/>
    <w:rsid w:val="00CE0CB3"/>
    <w:rsid w:val="00CE0E46"/>
    <w:rsid w:val="00CE1C85"/>
    <w:rsid w:val="00CE229B"/>
    <w:rsid w:val="00CE2995"/>
    <w:rsid w:val="00CE51ED"/>
    <w:rsid w:val="00CE52BD"/>
    <w:rsid w:val="00CE784C"/>
    <w:rsid w:val="00CF78F2"/>
    <w:rsid w:val="00D00C0A"/>
    <w:rsid w:val="00D03272"/>
    <w:rsid w:val="00D058C4"/>
    <w:rsid w:val="00D14347"/>
    <w:rsid w:val="00D14444"/>
    <w:rsid w:val="00D14929"/>
    <w:rsid w:val="00D20F50"/>
    <w:rsid w:val="00D21108"/>
    <w:rsid w:val="00D24A12"/>
    <w:rsid w:val="00D27A25"/>
    <w:rsid w:val="00D319CA"/>
    <w:rsid w:val="00D33762"/>
    <w:rsid w:val="00D41B65"/>
    <w:rsid w:val="00D446AF"/>
    <w:rsid w:val="00D46224"/>
    <w:rsid w:val="00D51490"/>
    <w:rsid w:val="00D53832"/>
    <w:rsid w:val="00D547BE"/>
    <w:rsid w:val="00D600C0"/>
    <w:rsid w:val="00D6113B"/>
    <w:rsid w:val="00D617FE"/>
    <w:rsid w:val="00D72F22"/>
    <w:rsid w:val="00D77006"/>
    <w:rsid w:val="00D77084"/>
    <w:rsid w:val="00D77E60"/>
    <w:rsid w:val="00D82388"/>
    <w:rsid w:val="00D84A3B"/>
    <w:rsid w:val="00D9635F"/>
    <w:rsid w:val="00DA2D41"/>
    <w:rsid w:val="00DA44FB"/>
    <w:rsid w:val="00DA5359"/>
    <w:rsid w:val="00DA76BB"/>
    <w:rsid w:val="00DB1971"/>
    <w:rsid w:val="00DB1BA0"/>
    <w:rsid w:val="00DB38EE"/>
    <w:rsid w:val="00DC0D60"/>
    <w:rsid w:val="00DC2118"/>
    <w:rsid w:val="00DC49A0"/>
    <w:rsid w:val="00DC7241"/>
    <w:rsid w:val="00DD03FA"/>
    <w:rsid w:val="00DE49B9"/>
    <w:rsid w:val="00DF674C"/>
    <w:rsid w:val="00E01D5B"/>
    <w:rsid w:val="00E047F7"/>
    <w:rsid w:val="00E06871"/>
    <w:rsid w:val="00E17A8E"/>
    <w:rsid w:val="00E26742"/>
    <w:rsid w:val="00E32F91"/>
    <w:rsid w:val="00E41391"/>
    <w:rsid w:val="00E42DE0"/>
    <w:rsid w:val="00E4443F"/>
    <w:rsid w:val="00E472D3"/>
    <w:rsid w:val="00E525C4"/>
    <w:rsid w:val="00E5323E"/>
    <w:rsid w:val="00E60546"/>
    <w:rsid w:val="00E72D3D"/>
    <w:rsid w:val="00E7456D"/>
    <w:rsid w:val="00E773FF"/>
    <w:rsid w:val="00E82127"/>
    <w:rsid w:val="00E836E5"/>
    <w:rsid w:val="00E874A6"/>
    <w:rsid w:val="00E90991"/>
    <w:rsid w:val="00E92D5F"/>
    <w:rsid w:val="00E92FE8"/>
    <w:rsid w:val="00E96B91"/>
    <w:rsid w:val="00E97167"/>
    <w:rsid w:val="00EA5581"/>
    <w:rsid w:val="00EB4FDA"/>
    <w:rsid w:val="00EC031A"/>
    <w:rsid w:val="00EF3DA7"/>
    <w:rsid w:val="00EF56A1"/>
    <w:rsid w:val="00F02A20"/>
    <w:rsid w:val="00F02FFC"/>
    <w:rsid w:val="00F042FE"/>
    <w:rsid w:val="00F0611E"/>
    <w:rsid w:val="00F121A9"/>
    <w:rsid w:val="00F12837"/>
    <w:rsid w:val="00F22EF8"/>
    <w:rsid w:val="00F23438"/>
    <w:rsid w:val="00F324EF"/>
    <w:rsid w:val="00F361AF"/>
    <w:rsid w:val="00F367C6"/>
    <w:rsid w:val="00F4685F"/>
    <w:rsid w:val="00F55709"/>
    <w:rsid w:val="00F566EC"/>
    <w:rsid w:val="00F60650"/>
    <w:rsid w:val="00F6296C"/>
    <w:rsid w:val="00F63071"/>
    <w:rsid w:val="00F66C48"/>
    <w:rsid w:val="00F8044E"/>
    <w:rsid w:val="00F837A6"/>
    <w:rsid w:val="00F96D61"/>
    <w:rsid w:val="00FA079F"/>
    <w:rsid w:val="00FA100D"/>
    <w:rsid w:val="00FA1BD0"/>
    <w:rsid w:val="00FB0EB5"/>
    <w:rsid w:val="00FB4B3B"/>
    <w:rsid w:val="00FC18A0"/>
    <w:rsid w:val="00FC5069"/>
    <w:rsid w:val="00FD7AAA"/>
    <w:rsid w:val="00FE3329"/>
    <w:rsid w:val="00FE3950"/>
    <w:rsid w:val="00FE4CB7"/>
    <w:rsid w:val="00FE6EF6"/>
    <w:rsid w:val="00FE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C281"/>
  <w15:chartTrackingRefBased/>
  <w15:docId w15:val="{AAFCE94D-0F2A-4187-A0B8-07FDA4C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5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81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3C74F7"/>
    <w:pPr>
      <w:keepNext/>
      <w:keepLines/>
      <w:spacing w:before="320" w:after="80" w:line="276" w:lineRule="auto"/>
      <w:outlineLvl w:val="2"/>
    </w:pPr>
    <w:rPr>
      <w:rFonts w:ascii="Arial" w:eastAsia="Arial" w:hAnsi="Arial" w:cs="Arial"/>
      <w:color w:val="434343"/>
      <w:sz w:val="28"/>
      <w:szCs w:val="28"/>
      <w:lang w:val="ru" w:eastAsia="ru-RU"/>
    </w:rPr>
  </w:style>
  <w:style w:type="paragraph" w:styleId="4">
    <w:name w:val="heading 4"/>
    <w:basedOn w:val="a"/>
    <w:next w:val="a"/>
    <w:link w:val="40"/>
    <w:uiPriority w:val="9"/>
    <w:unhideWhenUsed/>
    <w:qFormat/>
    <w:rsid w:val="00C813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rsid w:val="003C74F7"/>
    <w:pPr>
      <w:keepNext/>
      <w:keepLines/>
      <w:spacing w:before="240" w:after="80" w:line="276" w:lineRule="auto"/>
      <w:outlineLvl w:val="4"/>
    </w:pPr>
    <w:rPr>
      <w:rFonts w:ascii="Arial" w:eastAsia="Arial" w:hAnsi="Arial" w:cs="Arial"/>
      <w:color w:val="666666"/>
      <w:lang w:val="ru" w:eastAsia="ru-RU"/>
    </w:rPr>
  </w:style>
  <w:style w:type="paragraph" w:styleId="6">
    <w:name w:val="heading 6"/>
    <w:basedOn w:val="a"/>
    <w:next w:val="a"/>
    <w:link w:val="60"/>
    <w:rsid w:val="003C74F7"/>
    <w:pPr>
      <w:keepNext/>
      <w:keepLines/>
      <w:spacing w:before="240" w:after="80" w:line="276" w:lineRule="auto"/>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96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8132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C81328"/>
    <w:rPr>
      <w:rFonts w:asciiTheme="majorHAnsi" w:eastAsiaTheme="majorEastAsia" w:hAnsiTheme="majorHAnsi" w:cstheme="majorBidi"/>
      <w:i/>
      <w:iCs/>
      <w:color w:val="2E74B5" w:themeColor="accent1" w:themeShade="BF"/>
    </w:rPr>
  </w:style>
  <w:style w:type="paragraph" w:styleId="a3">
    <w:name w:val="header"/>
    <w:basedOn w:val="a"/>
    <w:link w:val="a4"/>
    <w:uiPriority w:val="99"/>
    <w:unhideWhenUsed/>
    <w:rsid w:val="00FE4C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CB7"/>
  </w:style>
  <w:style w:type="paragraph" w:styleId="a5">
    <w:name w:val="footer"/>
    <w:basedOn w:val="a"/>
    <w:link w:val="a6"/>
    <w:uiPriority w:val="99"/>
    <w:unhideWhenUsed/>
    <w:rsid w:val="00FE4C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CB7"/>
  </w:style>
  <w:style w:type="paragraph" w:customStyle="1" w:styleId="11">
    <w:name w:val="Обычный1"/>
    <w:rsid w:val="00FE4CB7"/>
    <w:pPr>
      <w:spacing w:after="0" w:line="240" w:lineRule="auto"/>
      <w:jc w:val="both"/>
    </w:pPr>
    <w:rPr>
      <w:rFonts w:ascii="Times New Roman" w:eastAsia="Times New Roman" w:hAnsi="Times New Roman" w:cs="Times New Roman"/>
      <w:sz w:val="24"/>
      <w:szCs w:val="24"/>
      <w:lang w:val="uk-UA" w:eastAsia="uk-UA"/>
    </w:rPr>
  </w:style>
  <w:style w:type="paragraph" w:customStyle="1" w:styleId="21">
    <w:name w:val="Обычный2"/>
    <w:rsid w:val="00FE4CB7"/>
    <w:pPr>
      <w:spacing w:after="0" w:line="240" w:lineRule="auto"/>
      <w:jc w:val="both"/>
    </w:pPr>
    <w:rPr>
      <w:rFonts w:ascii="Times New Roman" w:eastAsia="Times New Roman" w:hAnsi="Times New Roman" w:cs="Times New Roman"/>
      <w:sz w:val="24"/>
      <w:szCs w:val="24"/>
      <w:lang w:val="uk-UA" w:eastAsia="uk-UA"/>
    </w:rPr>
  </w:style>
  <w:style w:type="character" w:customStyle="1" w:styleId="31">
    <w:name w:val="Основной текст (3)_"/>
    <w:basedOn w:val="a0"/>
    <w:link w:val="310"/>
    <w:locked/>
    <w:rsid w:val="00FE4CB7"/>
    <w:rPr>
      <w:b/>
      <w:bCs/>
      <w:sz w:val="25"/>
      <w:szCs w:val="25"/>
      <w:shd w:val="clear" w:color="auto" w:fill="FFFFFF"/>
    </w:rPr>
  </w:style>
  <w:style w:type="paragraph" w:customStyle="1" w:styleId="310">
    <w:name w:val="Основной текст (3)1"/>
    <w:basedOn w:val="a"/>
    <w:link w:val="31"/>
    <w:rsid w:val="00FE4CB7"/>
    <w:pPr>
      <w:shd w:val="clear" w:color="auto" w:fill="FFFFFF"/>
      <w:spacing w:before="1380" w:after="1380" w:line="240" w:lineRule="atLeast"/>
      <w:ind w:hanging="720"/>
      <w:jc w:val="center"/>
    </w:pPr>
    <w:rPr>
      <w:b/>
      <w:bCs/>
      <w:sz w:val="25"/>
      <w:szCs w:val="25"/>
    </w:rPr>
  </w:style>
  <w:style w:type="paragraph" w:styleId="a7">
    <w:name w:val="List Paragraph"/>
    <w:basedOn w:val="a"/>
    <w:uiPriority w:val="34"/>
    <w:qFormat/>
    <w:rsid w:val="00FE4CB7"/>
    <w:pPr>
      <w:spacing w:after="200" w:line="276" w:lineRule="auto"/>
      <w:ind w:left="720"/>
      <w:contextualSpacing/>
    </w:pPr>
    <w:rPr>
      <w:lang w:val="uk-UA"/>
    </w:rPr>
  </w:style>
  <w:style w:type="character" w:styleId="a8">
    <w:name w:val="Hyperlink"/>
    <w:basedOn w:val="a0"/>
    <w:uiPriority w:val="99"/>
    <w:unhideWhenUsed/>
    <w:rsid w:val="006A6318"/>
    <w:rPr>
      <w:color w:val="0000FF"/>
      <w:u w:val="single"/>
    </w:rPr>
  </w:style>
  <w:style w:type="paragraph" w:styleId="a9">
    <w:name w:val="Normal (Web)"/>
    <w:basedOn w:val="a"/>
    <w:uiPriority w:val="99"/>
    <w:unhideWhenUsed/>
    <w:rsid w:val="00533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3B681C"/>
    <w:rPr>
      <w:i/>
      <w:iCs/>
    </w:rPr>
  </w:style>
  <w:style w:type="character" w:customStyle="1" w:styleId="30">
    <w:name w:val="Заголовок 3 Знак"/>
    <w:basedOn w:val="a0"/>
    <w:link w:val="3"/>
    <w:rsid w:val="003C74F7"/>
    <w:rPr>
      <w:rFonts w:ascii="Arial" w:eastAsia="Arial" w:hAnsi="Arial" w:cs="Arial"/>
      <w:color w:val="434343"/>
      <w:sz w:val="28"/>
      <w:szCs w:val="28"/>
      <w:lang w:val="ru" w:eastAsia="ru-RU"/>
    </w:rPr>
  </w:style>
  <w:style w:type="character" w:customStyle="1" w:styleId="50">
    <w:name w:val="Заголовок 5 Знак"/>
    <w:basedOn w:val="a0"/>
    <w:link w:val="5"/>
    <w:rsid w:val="003C74F7"/>
    <w:rPr>
      <w:rFonts w:ascii="Arial" w:eastAsia="Arial" w:hAnsi="Arial" w:cs="Arial"/>
      <w:color w:val="666666"/>
      <w:lang w:val="ru" w:eastAsia="ru-RU"/>
    </w:rPr>
  </w:style>
  <w:style w:type="character" w:customStyle="1" w:styleId="60">
    <w:name w:val="Заголовок 6 Знак"/>
    <w:basedOn w:val="a0"/>
    <w:link w:val="6"/>
    <w:rsid w:val="003C74F7"/>
    <w:rPr>
      <w:rFonts w:ascii="Arial" w:eastAsia="Arial" w:hAnsi="Arial" w:cs="Arial"/>
      <w:i/>
      <w:color w:val="666666"/>
      <w:lang w:val="ru" w:eastAsia="ru-RU"/>
    </w:rPr>
  </w:style>
  <w:style w:type="character" w:customStyle="1" w:styleId="ab">
    <w:name w:val="Заголовок Знак"/>
    <w:basedOn w:val="a0"/>
    <w:link w:val="ac"/>
    <w:rsid w:val="003C74F7"/>
    <w:rPr>
      <w:rFonts w:ascii="Arial" w:eastAsia="Arial" w:hAnsi="Arial" w:cs="Arial"/>
      <w:sz w:val="52"/>
      <w:szCs w:val="52"/>
      <w:lang w:val="ru" w:eastAsia="ru-RU"/>
    </w:rPr>
  </w:style>
  <w:style w:type="paragraph" w:styleId="ac">
    <w:name w:val="Title"/>
    <w:basedOn w:val="a"/>
    <w:next w:val="a"/>
    <w:link w:val="ab"/>
    <w:rsid w:val="003C74F7"/>
    <w:pPr>
      <w:keepNext/>
      <w:keepLines/>
      <w:spacing w:after="60" w:line="276" w:lineRule="auto"/>
    </w:pPr>
    <w:rPr>
      <w:rFonts w:ascii="Arial" w:eastAsia="Arial" w:hAnsi="Arial" w:cs="Arial"/>
      <w:sz w:val="52"/>
      <w:szCs w:val="52"/>
      <w:lang w:val="ru" w:eastAsia="ru-RU"/>
    </w:rPr>
  </w:style>
  <w:style w:type="character" w:customStyle="1" w:styleId="ad">
    <w:name w:val="Подзаголовок Знак"/>
    <w:basedOn w:val="a0"/>
    <w:link w:val="ae"/>
    <w:rsid w:val="003C74F7"/>
    <w:rPr>
      <w:rFonts w:ascii="Arial" w:eastAsia="Arial" w:hAnsi="Arial" w:cs="Arial"/>
      <w:color w:val="666666"/>
      <w:sz w:val="30"/>
      <w:szCs w:val="30"/>
      <w:lang w:val="ru" w:eastAsia="ru-RU"/>
    </w:rPr>
  </w:style>
  <w:style w:type="paragraph" w:styleId="ae">
    <w:name w:val="Subtitle"/>
    <w:basedOn w:val="a"/>
    <w:next w:val="a"/>
    <w:link w:val="ad"/>
    <w:rsid w:val="003C74F7"/>
    <w:pPr>
      <w:keepNext/>
      <w:keepLines/>
      <w:spacing w:after="320" w:line="276" w:lineRule="auto"/>
    </w:pPr>
    <w:rPr>
      <w:rFonts w:ascii="Arial" w:eastAsia="Arial" w:hAnsi="Arial" w:cs="Arial"/>
      <w:color w:val="666666"/>
      <w:sz w:val="30"/>
      <w:szCs w:val="30"/>
      <w:lang w:val="ru" w:eastAsia="ru-RU"/>
    </w:rPr>
  </w:style>
  <w:style w:type="paragraph" w:styleId="af">
    <w:name w:val="footnote text"/>
    <w:basedOn w:val="a"/>
    <w:link w:val="af0"/>
    <w:semiHidden/>
    <w:rsid w:val="00BE630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E630C"/>
    <w:rPr>
      <w:rFonts w:ascii="Times New Roman" w:eastAsia="Times New Roman" w:hAnsi="Times New Roman" w:cs="Times New Roman"/>
      <w:sz w:val="20"/>
      <w:szCs w:val="20"/>
      <w:lang w:eastAsia="ru-RU"/>
    </w:rPr>
  </w:style>
  <w:style w:type="paragraph" w:styleId="af1">
    <w:name w:val="Body Text Indent"/>
    <w:basedOn w:val="a"/>
    <w:link w:val="af2"/>
    <w:semiHidden/>
    <w:rsid w:val="00E7456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semiHidden/>
    <w:rsid w:val="00E7456D"/>
    <w:rPr>
      <w:rFonts w:ascii="Times New Roman" w:eastAsia="Times New Roman" w:hAnsi="Times New Roman" w:cs="Times New Roman"/>
      <w:sz w:val="24"/>
      <w:szCs w:val="20"/>
      <w:lang w:eastAsia="ru-RU"/>
    </w:rPr>
  </w:style>
  <w:style w:type="character" w:styleId="af3">
    <w:name w:val="footnote reference"/>
    <w:basedOn w:val="a0"/>
    <w:semiHidden/>
    <w:rsid w:val="00E7456D"/>
    <w:rPr>
      <w:vertAlign w:val="superscript"/>
    </w:rPr>
  </w:style>
  <w:style w:type="character" w:customStyle="1" w:styleId="y2iqfc">
    <w:name w:val="y2iqfc"/>
    <w:basedOn w:val="a0"/>
    <w:rsid w:val="00525208"/>
  </w:style>
  <w:style w:type="paragraph" w:styleId="af4">
    <w:name w:val="caption"/>
    <w:basedOn w:val="a"/>
    <w:uiPriority w:val="99"/>
    <w:unhideWhenUsed/>
    <w:qFormat/>
    <w:rsid w:val="00BC5CC5"/>
    <w:pPr>
      <w:widowControl w:val="0"/>
      <w:spacing w:after="0" w:line="240" w:lineRule="auto"/>
      <w:jc w:val="center"/>
    </w:pPr>
    <w:rPr>
      <w:rFonts w:ascii="Times New Roman CYR" w:eastAsia="Times New Roman" w:hAnsi="Times New Roman CYR" w:cs="Times New Roman"/>
      <w:b/>
      <w:sz w:val="48"/>
      <w:szCs w:val="20"/>
      <w:lang w:val="uk-UA" w:eastAsia="ru-RU"/>
    </w:rPr>
  </w:style>
  <w:style w:type="table" w:styleId="af5">
    <w:name w:val="Table Grid"/>
    <w:basedOn w:val="a1"/>
    <w:rsid w:val="00A1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0"/>
    <w:rsid w:val="00A177C1"/>
  </w:style>
  <w:style w:type="paragraph" w:customStyle="1" w:styleId="Default">
    <w:name w:val="Default"/>
    <w:rsid w:val="00A177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uiPriority w:val="22"/>
    <w:qFormat/>
    <w:rsid w:val="00A661B1"/>
    <w:rPr>
      <w:b/>
      <w:bCs/>
    </w:rPr>
  </w:style>
  <w:style w:type="numbering" w:customStyle="1" w:styleId="12">
    <w:name w:val="Нет списка1"/>
    <w:next w:val="a2"/>
    <w:uiPriority w:val="99"/>
    <w:semiHidden/>
    <w:unhideWhenUsed/>
    <w:rsid w:val="00A400FC"/>
  </w:style>
  <w:style w:type="character" w:styleId="af7">
    <w:name w:val="annotation reference"/>
    <w:basedOn w:val="a0"/>
    <w:uiPriority w:val="99"/>
    <w:semiHidden/>
    <w:unhideWhenUsed/>
    <w:rsid w:val="00A400FC"/>
    <w:rPr>
      <w:sz w:val="16"/>
      <w:szCs w:val="16"/>
    </w:rPr>
  </w:style>
  <w:style w:type="paragraph" w:styleId="af8">
    <w:name w:val="annotation text"/>
    <w:basedOn w:val="a"/>
    <w:link w:val="af9"/>
    <w:uiPriority w:val="99"/>
    <w:semiHidden/>
    <w:unhideWhenUsed/>
    <w:rsid w:val="00A400FC"/>
    <w:pPr>
      <w:spacing w:line="240" w:lineRule="auto"/>
    </w:pPr>
    <w:rPr>
      <w:sz w:val="20"/>
      <w:szCs w:val="20"/>
    </w:rPr>
  </w:style>
  <w:style w:type="character" w:customStyle="1" w:styleId="af9">
    <w:name w:val="Текст примечания Знак"/>
    <w:basedOn w:val="a0"/>
    <w:link w:val="af8"/>
    <w:uiPriority w:val="99"/>
    <w:semiHidden/>
    <w:rsid w:val="00A400FC"/>
    <w:rPr>
      <w:sz w:val="20"/>
      <w:szCs w:val="20"/>
    </w:rPr>
  </w:style>
  <w:style w:type="paragraph" w:styleId="afa">
    <w:name w:val="annotation subject"/>
    <w:basedOn w:val="af8"/>
    <w:next w:val="af8"/>
    <w:link w:val="afb"/>
    <w:uiPriority w:val="99"/>
    <w:semiHidden/>
    <w:unhideWhenUsed/>
    <w:rsid w:val="00A400FC"/>
    <w:rPr>
      <w:b/>
      <w:bCs/>
    </w:rPr>
  </w:style>
  <w:style w:type="character" w:customStyle="1" w:styleId="afb">
    <w:name w:val="Тема примечания Знак"/>
    <w:basedOn w:val="af9"/>
    <w:link w:val="afa"/>
    <w:uiPriority w:val="99"/>
    <w:semiHidden/>
    <w:rsid w:val="00A400FC"/>
    <w:rPr>
      <w:b/>
      <w:bCs/>
      <w:sz w:val="20"/>
      <w:szCs w:val="20"/>
    </w:rPr>
  </w:style>
  <w:style w:type="paragraph" w:styleId="afc">
    <w:name w:val="Balloon Text"/>
    <w:basedOn w:val="a"/>
    <w:link w:val="afd"/>
    <w:uiPriority w:val="99"/>
    <w:semiHidden/>
    <w:unhideWhenUsed/>
    <w:rsid w:val="00A400FC"/>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A400FC"/>
    <w:rPr>
      <w:rFonts w:ascii="Segoe UI" w:hAnsi="Segoe UI" w:cs="Segoe UI"/>
      <w:sz w:val="18"/>
      <w:szCs w:val="18"/>
    </w:rPr>
  </w:style>
  <w:style w:type="numbering" w:customStyle="1" w:styleId="22">
    <w:name w:val="Нет списка2"/>
    <w:next w:val="a2"/>
    <w:uiPriority w:val="99"/>
    <w:semiHidden/>
    <w:unhideWhenUsed/>
    <w:rsid w:val="00A400FC"/>
  </w:style>
  <w:style w:type="numbering" w:customStyle="1" w:styleId="32">
    <w:name w:val="Нет списка3"/>
    <w:next w:val="a2"/>
    <w:uiPriority w:val="99"/>
    <w:semiHidden/>
    <w:unhideWhenUsed/>
    <w:rsid w:val="00B2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8733">
      <w:bodyDiv w:val="1"/>
      <w:marLeft w:val="0"/>
      <w:marRight w:val="0"/>
      <w:marTop w:val="0"/>
      <w:marBottom w:val="0"/>
      <w:divBdr>
        <w:top w:val="none" w:sz="0" w:space="0" w:color="auto"/>
        <w:left w:val="none" w:sz="0" w:space="0" w:color="auto"/>
        <w:bottom w:val="none" w:sz="0" w:space="0" w:color="auto"/>
        <w:right w:val="none" w:sz="0" w:space="0" w:color="auto"/>
      </w:divBdr>
    </w:div>
    <w:div w:id="152450640">
      <w:bodyDiv w:val="1"/>
      <w:marLeft w:val="0"/>
      <w:marRight w:val="0"/>
      <w:marTop w:val="0"/>
      <w:marBottom w:val="0"/>
      <w:divBdr>
        <w:top w:val="none" w:sz="0" w:space="0" w:color="auto"/>
        <w:left w:val="none" w:sz="0" w:space="0" w:color="auto"/>
        <w:bottom w:val="none" w:sz="0" w:space="0" w:color="auto"/>
        <w:right w:val="none" w:sz="0" w:space="0" w:color="auto"/>
      </w:divBdr>
    </w:div>
    <w:div w:id="179206539">
      <w:bodyDiv w:val="1"/>
      <w:marLeft w:val="0"/>
      <w:marRight w:val="0"/>
      <w:marTop w:val="0"/>
      <w:marBottom w:val="0"/>
      <w:divBdr>
        <w:top w:val="none" w:sz="0" w:space="0" w:color="auto"/>
        <w:left w:val="none" w:sz="0" w:space="0" w:color="auto"/>
        <w:bottom w:val="none" w:sz="0" w:space="0" w:color="auto"/>
        <w:right w:val="none" w:sz="0" w:space="0" w:color="auto"/>
      </w:divBdr>
    </w:div>
    <w:div w:id="275872929">
      <w:bodyDiv w:val="1"/>
      <w:marLeft w:val="0"/>
      <w:marRight w:val="0"/>
      <w:marTop w:val="0"/>
      <w:marBottom w:val="0"/>
      <w:divBdr>
        <w:top w:val="none" w:sz="0" w:space="0" w:color="auto"/>
        <w:left w:val="none" w:sz="0" w:space="0" w:color="auto"/>
        <w:bottom w:val="none" w:sz="0" w:space="0" w:color="auto"/>
        <w:right w:val="none" w:sz="0" w:space="0" w:color="auto"/>
      </w:divBdr>
    </w:div>
    <w:div w:id="286670525">
      <w:bodyDiv w:val="1"/>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 w:id="404491729">
          <w:marLeft w:val="0"/>
          <w:marRight w:val="0"/>
          <w:marTop w:val="0"/>
          <w:marBottom w:val="0"/>
          <w:divBdr>
            <w:top w:val="none" w:sz="0" w:space="0" w:color="auto"/>
            <w:left w:val="none" w:sz="0" w:space="0" w:color="auto"/>
            <w:bottom w:val="none" w:sz="0" w:space="0" w:color="auto"/>
            <w:right w:val="none" w:sz="0" w:space="0" w:color="auto"/>
          </w:divBdr>
        </w:div>
      </w:divsChild>
    </w:div>
    <w:div w:id="374542375">
      <w:bodyDiv w:val="1"/>
      <w:marLeft w:val="0"/>
      <w:marRight w:val="0"/>
      <w:marTop w:val="0"/>
      <w:marBottom w:val="0"/>
      <w:divBdr>
        <w:top w:val="none" w:sz="0" w:space="0" w:color="auto"/>
        <w:left w:val="none" w:sz="0" w:space="0" w:color="auto"/>
        <w:bottom w:val="none" w:sz="0" w:space="0" w:color="auto"/>
        <w:right w:val="none" w:sz="0" w:space="0" w:color="auto"/>
      </w:divBdr>
    </w:div>
    <w:div w:id="571695300">
      <w:bodyDiv w:val="1"/>
      <w:marLeft w:val="0"/>
      <w:marRight w:val="0"/>
      <w:marTop w:val="0"/>
      <w:marBottom w:val="0"/>
      <w:divBdr>
        <w:top w:val="none" w:sz="0" w:space="0" w:color="auto"/>
        <w:left w:val="none" w:sz="0" w:space="0" w:color="auto"/>
        <w:bottom w:val="none" w:sz="0" w:space="0" w:color="auto"/>
        <w:right w:val="none" w:sz="0" w:space="0" w:color="auto"/>
      </w:divBdr>
    </w:div>
    <w:div w:id="581724548">
      <w:bodyDiv w:val="1"/>
      <w:marLeft w:val="0"/>
      <w:marRight w:val="0"/>
      <w:marTop w:val="0"/>
      <w:marBottom w:val="0"/>
      <w:divBdr>
        <w:top w:val="none" w:sz="0" w:space="0" w:color="auto"/>
        <w:left w:val="none" w:sz="0" w:space="0" w:color="auto"/>
        <w:bottom w:val="none" w:sz="0" w:space="0" w:color="auto"/>
        <w:right w:val="none" w:sz="0" w:space="0" w:color="auto"/>
      </w:divBdr>
    </w:div>
    <w:div w:id="584150656">
      <w:bodyDiv w:val="1"/>
      <w:marLeft w:val="0"/>
      <w:marRight w:val="0"/>
      <w:marTop w:val="0"/>
      <w:marBottom w:val="0"/>
      <w:divBdr>
        <w:top w:val="none" w:sz="0" w:space="0" w:color="auto"/>
        <w:left w:val="none" w:sz="0" w:space="0" w:color="auto"/>
        <w:bottom w:val="none" w:sz="0" w:space="0" w:color="auto"/>
        <w:right w:val="none" w:sz="0" w:space="0" w:color="auto"/>
      </w:divBdr>
    </w:div>
    <w:div w:id="614677457">
      <w:bodyDiv w:val="1"/>
      <w:marLeft w:val="0"/>
      <w:marRight w:val="0"/>
      <w:marTop w:val="0"/>
      <w:marBottom w:val="0"/>
      <w:divBdr>
        <w:top w:val="none" w:sz="0" w:space="0" w:color="auto"/>
        <w:left w:val="none" w:sz="0" w:space="0" w:color="auto"/>
        <w:bottom w:val="none" w:sz="0" w:space="0" w:color="auto"/>
        <w:right w:val="none" w:sz="0" w:space="0" w:color="auto"/>
      </w:divBdr>
      <w:divsChild>
        <w:div w:id="371005641">
          <w:marLeft w:val="0"/>
          <w:marRight w:val="0"/>
          <w:marTop w:val="0"/>
          <w:marBottom w:val="0"/>
          <w:divBdr>
            <w:top w:val="none" w:sz="0" w:space="0" w:color="auto"/>
            <w:left w:val="none" w:sz="0" w:space="0" w:color="auto"/>
            <w:bottom w:val="none" w:sz="0" w:space="0" w:color="auto"/>
            <w:right w:val="none" w:sz="0" w:space="0" w:color="auto"/>
          </w:divBdr>
        </w:div>
        <w:div w:id="1699354049">
          <w:marLeft w:val="0"/>
          <w:marRight w:val="0"/>
          <w:marTop w:val="0"/>
          <w:marBottom w:val="0"/>
          <w:divBdr>
            <w:top w:val="none" w:sz="0" w:space="0" w:color="auto"/>
            <w:left w:val="none" w:sz="0" w:space="0" w:color="auto"/>
            <w:bottom w:val="none" w:sz="0" w:space="0" w:color="auto"/>
            <w:right w:val="none" w:sz="0" w:space="0" w:color="auto"/>
          </w:divBdr>
        </w:div>
      </w:divsChild>
    </w:div>
    <w:div w:id="688524759">
      <w:bodyDiv w:val="1"/>
      <w:marLeft w:val="0"/>
      <w:marRight w:val="0"/>
      <w:marTop w:val="0"/>
      <w:marBottom w:val="0"/>
      <w:divBdr>
        <w:top w:val="none" w:sz="0" w:space="0" w:color="auto"/>
        <w:left w:val="none" w:sz="0" w:space="0" w:color="auto"/>
        <w:bottom w:val="none" w:sz="0" w:space="0" w:color="auto"/>
        <w:right w:val="none" w:sz="0" w:space="0" w:color="auto"/>
      </w:divBdr>
    </w:div>
    <w:div w:id="755513249">
      <w:bodyDiv w:val="1"/>
      <w:marLeft w:val="0"/>
      <w:marRight w:val="0"/>
      <w:marTop w:val="0"/>
      <w:marBottom w:val="0"/>
      <w:divBdr>
        <w:top w:val="none" w:sz="0" w:space="0" w:color="auto"/>
        <w:left w:val="none" w:sz="0" w:space="0" w:color="auto"/>
        <w:bottom w:val="none" w:sz="0" w:space="0" w:color="auto"/>
        <w:right w:val="none" w:sz="0" w:space="0" w:color="auto"/>
      </w:divBdr>
    </w:div>
    <w:div w:id="773789023">
      <w:bodyDiv w:val="1"/>
      <w:marLeft w:val="0"/>
      <w:marRight w:val="0"/>
      <w:marTop w:val="0"/>
      <w:marBottom w:val="0"/>
      <w:divBdr>
        <w:top w:val="none" w:sz="0" w:space="0" w:color="auto"/>
        <w:left w:val="none" w:sz="0" w:space="0" w:color="auto"/>
        <w:bottom w:val="none" w:sz="0" w:space="0" w:color="auto"/>
        <w:right w:val="none" w:sz="0" w:space="0" w:color="auto"/>
      </w:divBdr>
      <w:divsChild>
        <w:div w:id="961811815">
          <w:marLeft w:val="0"/>
          <w:marRight w:val="0"/>
          <w:marTop w:val="0"/>
          <w:marBottom w:val="0"/>
          <w:divBdr>
            <w:top w:val="none" w:sz="0" w:space="0" w:color="auto"/>
            <w:left w:val="none" w:sz="0" w:space="0" w:color="auto"/>
            <w:bottom w:val="none" w:sz="0" w:space="0" w:color="auto"/>
            <w:right w:val="none" w:sz="0" w:space="0" w:color="auto"/>
          </w:divBdr>
          <w:divsChild>
            <w:div w:id="11043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149">
      <w:bodyDiv w:val="1"/>
      <w:marLeft w:val="0"/>
      <w:marRight w:val="0"/>
      <w:marTop w:val="0"/>
      <w:marBottom w:val="0"/>
      <w:divBdr>
        <w:top w:val="none" w:sz="0" w:space="0" w:color="auto"/>
        <w:left w:val="none" w:sz="0" w:space="0" w:color="auto"/>
        <w:bottom w:val="none" w:sz="0" w:space="0" w:color="auto"/>
        <w:right w:val="none" w:sz="0" w:space="0" w:color="auto"/>
      </w:divBdr>
    </w:div>
    <w:div w:id="1077365930">
      <w:bodyDiv w:val="1"/>
      <w:marLeft w:val="0"/>
      <w:marRight w:val="0"/>
      <w:marTop w:val="0"/>
      <w:marBottom w:val="0"/>
      <w:divBdr>
        <w:top w:val="none" w:sz="0" w:space="0" w:color="auto"/>
        <w:left w:val="none" w:sz="0" w:space="0" w:color="auto"/>
        <w:bottom w:val="none" w:sz="0" w:space="0" w:color="auto"/>
        <w:right w:val="none" w:sz="0" w:space="0" w:color="auto"/>
      </w:divBdr>
    </w:div>
    <w:div w:id="1096943467">
      <w:bodyDiv w:val="1"/>
      <w:marLeft w:val="0"/>
      <w:marRight w:val="0"/>
      <w:marTop w:val="0"/>
      <w:marBottom w:val="0"/>
      <w:divBdr>
        <w:top w:val="none" w:sz="0" w:space="0" w:color="auto"/>
        <w:left w:val="none" w:sz="0" w:space="0" w:color="auto"/>
        <w:bottom w:val="none" w:sz="0" w:space="0" w:color="auto"/>
        <w:right w:val="none" w:sz="0" w:space="0" w:color="auto"/>
      </w:divBdr>
    </w:div>
    <w:div w:id="1130978595">
      <w:bodyDiv w:val="1"/>
      <w:marLeft w:val="0"/>
      <w:marRight w:val="0"/>
      <w:marTop w:val="0"/>
      <w:marBottom w:val="0"/>
      <w:divBdr>
        <w:top w:val="none" w:sz="0" w:space="0" w:color="auto"/>
        <w:left w:val="none" w:sz="0" w:space="0" w:color="auto"/>
        <w:bottom w:val="none" w:sz="0" w:space="0" w:color="auto"/>
        <w:right w:val="none" w:sz="0" w:space="0" w:color="auto"/>
      </w:divBdr>
    </w:div>
    <w:div w:id="1131092042">
      <w:bodyDiv w:val="1"/>
      <w:marLeft w:val="0"/>
      <w:marRight w:val="0"/>
      <w:marTop w:val="0"/>
      <w:marBottom w:val="0"/>
      <w:divBdr>
        <w:top w:val="none" w:sz="0" w:space="0" w:color="auto"/>
        <w:left w:val="none" w:sz="0" w:space="0" w:color="auto"/>
        <w:bottom w:val="none" w:sz="0" w:space="0" w:color="auto"/>
        <w:right w:val="none" w:sz="0" w:space="0" w:color="auto"/>
      </w:divBdr>
    </w:div>
    <w:div w:id="1139343816">
      <w:bodyDiv w:val="1"/>
      <w:marLeft w:val="0"/>
      <w:marRight w:val="0"/>
      <w:marTop w:val="0"/>
      <w:marBottom w:val="0"/>
      <w:divBdr>
        <w:top w:val="none" w:sz="0" w:space="0" w:color="auto"/>
        <w:left w:val="none" w:sz="0" w:space="0" w:color="auto"/>
        <w:bottom w:val="none" w:sz="0" w:space="0" w:color="auto"/>
        <w:right w:val="none" w:sz="0" w:space="0" w:color="auto"/>
      </w:divBdr>
    </w:div>
    <w:div w:id="1140684862">
      <w:bodyDiv w:val="1"/>
      <w:marLeft w:val="0"/>
      <w:marRight w:val="0"/>
      <w:marTop w:val="0"/>
      <w:marBottom w:val="0"/>
      <w:divBdr>
        <w:top w:val="none" w:sz="0" w:space="0" w:color="auto"/>
        <w:left w:val="none" w:sz="0" w:space="0" w:color="auto"/>
        <w:bottom w:val="none" w:sz="0" w:space="0" w:color="auto"/>
        <w:right w:val="none" w:sz="0" w:space="0" w:color="auto"/>
      </w:divBdr>
    </w:div>
    <w:div w:id="1189828032">
      <w:bodyDiv w:val="1"/>
      <w:marLeft w:val="0"/>
      <w:marRight w:val="0"/>
      <w:marTop w:val="0"/>
      <w:marBottom w:val="0"/>
      <w:divBdr>
        <w:top w:val="none" w:sz="0" w:space="0" w:color="auto"/>
        <w:left w:val="none" w:sz="0" w:space="0" w:color="auto"/>
        <w:bottom w:val="none" w:sz="0" w:space="0" w:color="auto"/>
        <w:right w:val="none" w:sz="0" w:space="0" w:color="auto"/>
      </w:divBdr>
      <w:divsChild>
        <w:div w:id="583078218">
          <w:marLeft w:val="0"/>
          <w:marRight w:val="0"/>
          <w:marTop w:val="0"/>
          <w:marBottom w:val="0"/>
          <w:divBdr>
            <w:top w:val="none" w:sz="0" w:space="0" w:color="auto"/>
            <w:left w:val="none" w:sz="0" w:space="0" w:color="auto"/>
            <w:bottom w:val="none" w:sz="0" w:space="0" w:color="auto"/>
            <w:right w:val="none" w:sz="0" w:space="0" w:color="auto"/>
          </w:divBdr>
          <w:divsChild>
            <w:div w:id="290986714">
              <w:marLeft w:val="0"/>
              <w:marRight w:val="285"/>
              <w:marTop w:val="0"/>
              <w:marBottom w:val="0"/>
              <w:divBdr>
                <w:top w:val="none" w:sz="0" w:space="0" w:color="auto"/>
                <w:left w:val="none" w:sz="0" w:space="0" w:color="auto"/>
                <w:bottom w:val="none" w:sz="0" w:space="0" w:color="auto"/>
                <w:right w:val="none" w:sz="0" w:space="0" w:color="auto"/>
              </w:divBdr>
            </w:div>
          </w:divsChild>
        </w:div>
      </w:divsChild>
    </w:div>
    <w:div w:id="1253932397">
      <w:bodyDiv w:val="1"/>
      <w:marLeft w:val="0"/>
      <w:marRight w:val="0"/>
      <w:marTop w:val="0"/>
      <w:marBottom w:val="0"/>
      <w:divBdr>
        <w:top w:val="none" w:sz="0" w:space="0" w:color="auto"/>
        <w:left w:val="none" w:sz="0" w:space="0" w:color="auto"/>
        <w:bottom w:val="none" w:sz="0" w:space="0" w:color="auto"/>
        <w:right w:val="none" w:sz="0" w:space="0" w:color="auto"/>
      </w:divBdr>
      <w:divsChild>
        <w:div w:id="2098552463">
          <w:marLeft w:val="0"/>
          <w:marRight w:val="0"/>
          <w:marTop w:val="0"/>
          <w:marBottom w:val="150"/>
          <w:divBdr>
            <w:top w:val="none" w:sz="0" w:space="0" w:color="auto"/>
            <w:left w:val="none" w:sz="0" w:space="0" w:color="auto"/>
            <w:bottom w:val="none" w:sz="0" w:space="0" w:color="auto"/>
            <w:right w:val="none" w:sz="0" w:space="0" w:color="auto"/>
          </w:divBdr>
        </w:div>
      </w:divsChild>
    </w:div>
    <w:div w:id="1321539331">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3">
          <w:marLeft w:val="0"/>
          <w:marRight w:val="0"/>
          <w:marTop w:val="405"/>
          <w:marBottom w:val="525"/>
          <w:divBdr>
            <w:top w:val="none" w:sz="0" w:space="0" w:color="auto"/>
            <w:left w:val="none" w:sz="0" w:space="0" w:color="auto"/>
            <w:bottom w:val="none" w:sz="0" w:space="0" w:color="auto"/>
            <w:right w:val="none" w:sz="0" w:space="0" w:color="auto"/>
          </w:divBdr>
        </w:div>
      </w:divsChild>
    </w:div>
    <w:div w:id="1327972331">
      <w:bodyDiv w:val="1"/>
      <w:marLeft w:val="0"/>
      <w:marRight w:val="0"/>
      <w:marTop w:val="0"/>
      <w:marBottom w:val="0"/>
      <w:divBdr>
        <w:top w:val="none" w:sz="0" w:space="0" w:color="auto"/>
        <w:left w:val="none" w:sz="0" w:space="0" w:color="auto"/>
        <w:bottom w:val="none" w:sz="0" w:space="0" w:color="auto"/>
        <w:right w:val="none" w:sz="0" w:space="0" w:color="auto"/>
      </w:divBdr>
    </w:div>
    <w:div w:id="1423989902">
      <w:bodyDiv w:val="1"/>
      <w:marLeft w:val="0"/>
      <w:marRight w:val="0"/>
      <w:marTop w:val="0"/>
      <w:marBottom w:val="0"/>
      <w:divBdr>
        <w:top w:val="none" w:sz="0" w:space="0" w:color="auto"/>
        <w:left w:val="none" w:sz="0" w:space="0" w:color="auto"/>
        <w:bottom w:val="none" w:sz="0" w:space="0" w:color="auto"/>
        <w:right w:val="none" w:sz="0" w:space="0" w:color="auto"/>
      </w:divBdr>
    </w:div>
    <w:div w:id="1426077080">
      <w:bodyDiv w:val="1"/>
      <w:marLeft w:val="0"/>
      <w:marRight w:val="0"/>
      <w:marTop w:val="0"/>
      <w:marBottom w:val="0"/>
      <w:divBdr>
        <w:top w:val="none" w:sz="0" w:space="0" w:color="auto"/>
        <w:left w:val="none" w:sz="0" w:space="0" w:color="auto"/>
        <w:bottom w:val="none" w:sz="0" w:space="0" w:color="auto"/>
        <w:right w:val="none" w:sz="0" w:space="0" w:color="auto"/>
      </w:divBdr>
    </w:div>
    <w:div w:id="1430735125">
      <w:bodyDiv w:val="1"/>
      <w:marLeft w:val="0"/>
      <w:marRight w:val="0"/>
      <w:marTop w:val="0"/>
      <w:marBottom w:val="0"/>
      <w:divBdr>
        <w:top w:val="none" w:sz="0" w:space="0" w:color="auto"/>
        <w:left w:val="none" w:sz="0" w:space="0" w:color="auto"/>
        <w:bottom w:val="none" w:sz="0" w:space="0" w:color="auto"/>
        <w:right w:val="none" w:sz="0" w:space="0" w:color="auto"/>
      </w:divBdr>
    </w:div>
    <w:div w:id="1472943940">
      <w:bodyDiv w:val="1"/>
      <w:marLeft w:val="0"/>
      <w:marRight w:val="0"/>
      <w:marTop w:val="0"/>
      <w:marBottom w:val="0"/>
      <w:divBdr>
        <w:top w:val="none" w:sz="0" w:space="0" w:color="auto"/>
        <w:left w:val="none" w:sz="0" w:space="0" w:color="auto"/>
        <w:bottom w:val="none" w:sz="0" w:space="0" w:color="auto"/>
        <w:right w:val="none" w:sz="0" w:space="0" w:color="auto"/>
      </w:divBdr>
    </w:div>
    <w:div w:id="1492216489">
      <w:bodyDiv w:val="1"/>
      <w:marLeft w:val="0"/>
      <w:marRight w:val="0"/>
      <w:marTop w:val="0"/>
      <w:marBottom w:val="0"/>
      <w:divBdr>
        <w:top w:val="none" w:sz="0" w:space="0" w:color="auto"/>
        <w:left w:val="none" w:sz="0" w:space="0" w:color="auto"/>
        <w:bottom w:val="none" w:sz="0" w:space="0" w:color="auto"/>
        <w:right w:val="none" w:sz="0" w:space="0" w:color="auto"/>
      </w:divBdr>
    </w:div>
    <w:div w:id="1562596411">
      <w:bodyDiv w:val="1"/>
      <w:marLeft w:val="0"/>
      <w:marRight w:val="0"/>
      <w:marTop w:val="0"/>
      <w:marBottom w:val="0"/>
      <w:divBdr>
        <w:top w:val="none" w:sz="0" w:space="0" w:color="auto"/>
        <w:left w:val="none" w:sz="0" w:space="0" w:color="auto"/>
        <w:bottom w:val="none" w:sz="0" w:space="0" w:color="auto"/>
        <w:right w:val="none" w:sz="0" w:space="0" w:color="auto"/>
      </w:divBdr>
    </w:div>
    <w:div w:id="1630435465">
      <w:bodyDiv w:val="1"/>
      <w:marLeft w:val="0"/>
      <w:marRight w:val="0"/>
      <w:marTop w:val="0"/>
      <w:marBottom w:val="0"/>
      <w:divBdr>
        <w:top w:val="none" w:sz="0" w:space="0" w:color="auto"/>
        <w:left w:val="none" w:sz="0" w:space="0" w:color="auto"/>
        <w:bottom w:val="none" w:sz="0" w:space="0" w:color="auto"/>
        <w:right w:val="none" w:sz="0" w:space="0" w:color="auto"/>
      </w:divBdr>
    </w:div>
    <w:div w:id="1649942362">
      <w:bodyDiv w:val="1"/>
      <w:marLeft w:val="0"/>
      <w:marRight w:val="0"/>
      <w:marTop w:val="0"/>
      <w:marBottom w:val="0"/>
      <w:divBdr>
        <w:top w:val="none" w:sz="0" w:space="0" w:color="auto"/>
        <w:left w:val="none" w:sz="0" w:space="0" w:color="auto"/>
        <w:bottom w:val="none" w:sz="0" w:space="0" w:color="auto"/>
        <w:right w:val="none" w:sz="0" w:space="0" w:color="auto"/>
      </w:divBdr>
    </w:div>
    <w:div w:id="1848404201">
      <w:bodyDiv w:val="1"/>
      <w:marLeft w:val="0"/>
      <w:marRight w:val="0"/>
      <w:marTop w:val="0"/>
      <w:marBottom w:val="0"/>
      <w:divBdr>
        <w:top w:val="none" w:sz="0" w:space="0" w:color="auto"/>
        <w:left w:val="none" w:sz="0" w:space="0" w:color="auto"/>
        <w:bottom w:val="none" w:sz="0" w:space="0" w:color="auto"/>
        <w:right w:val="none" w:sz="0" w:space="0" w:color="auto"/>
      </w:divBdr>
    </w:div>
    <w:div w:id="1853645428">
      <w:bodyDiv w:val="1"/>
      <w:marLeft w:val="0"/>
      <w:marRight w:val="0"/>
      <w:marTop w:val="0"/>
      <w:marBottom w:val="0"/>
      <w:divBdr>
        <w:top w:val="none" w:sz="0" w:space="0" w:color="auto"/>
        <w:left w:val="none" w:sz="0" w:space="0" w:color="auto"/>
        <w:bottom w:val="none" w:sz="0" w:space="0" w:color="auto"/>
        <w:right w:val="none" w:sz="0" w:space="0" w:color="auto"/>
      </w:divBdr>
    </w:div>
    <w:div w:id="1958297830">
      <w:bodyDiv w:val="1"/>
      <w:marLeft w:val="0"/>
      <w:marRight w:val="0"/>
      <w:marTop w:val="0"/>
      <w:marBottom w:val="0"/>
      <w:divBdr>
        <w:top w:val="none" w:sz="0" w:space="0" w:color="auto"/>
        <w:left w:val="none" w:sz="0" w:space="0" w:color="auto"/>
        <w:bottom w:val="none" w:sz="0" w:space="0" w:color="auto"/>
        <w:right w:val="none" w:sz="0" w:space="0" w:color="auto"/>
      </w:divBdr>
    </w:div>
    <w:div w:id="2051612279">
      <w:bodyDiv w:val="1"/>
      <w:marLeft w:val="0"/>
      <w:marRight w:val="0"/>
      <w:marTop w:val="0"/>
      <w:marBottom w:val="0"/>
      <w:divBdr>
        <w:top w:val="none" w:sz="0" w:space="0" w:color="auto"/>
        <w:left w:val="none" w:sz="0" w:space="0" w:color="auto"/>
        <w:bottom w:val="none" w:sz="0" w:space="0" w:color="auto"/>
        <w:right w:val="none" w:sz="0" w:space="0" w:color="auto"/>
      </w:divBdr>
    </w:div>
    <w:div w:id="2147165193">
      <w:bodyDiv w:val="1"/>
      <w:marLeft w:val="0"/>
      <w:marRight w:val="0"/>
      <w:marTop w:val="0"/>
      <w:marBottom w:val="0"/>
      <w:divBdr>
        <w:top w:val="none" w:sz="0" w:space="0" w:color="auto"/>
        <w:left w:val="none" w:sz="0" w:space="0" w:color="auto"/>
        <w:bottom w:val="none" w:sz="0" w:space="0" w:color="auto"/>
        <w:right w:val="none" w:sz="0" w:space="0" w:color="auto"/>
      </w:divBdr>
      <w:divsChild>
        <w:div w:id="560020964">
          <w:marLeft w:val="0"/>
          <w:marRight w:val="0"/>
          <w:marTop w:val="0"/>
          <w:marBottom w:val="0"/>
          <w:divBdr>
            <w:top w:val="none" w:sz="0" w:space="0" w:color="auto"/>
            <w:left w:val="none" w:sz="0" w:space="0" w:color="auto"/>
            <w:bottom w:val="none" w:sz="0" w:space="0" w:color="auto"/>
            <w:right w:val="none" w:sz="0" w:space="0" w:color="auto"/>
          </w:divBdr>
          <w:divsChild>
            <w:div w:id="926038514">
              <w:marLeft w:val="1740"/>
              <w:marRight w:val="0"/>
              <w:marTop w:val="0"/>
              <w:marBottom w:val="240"/>
              <w:divBdr>
                <w:top w:val="none" w:sz="0" w:space="0" w:color="auto"/>
                <w:left w:val="none" w:sz="0" w:space="0" w:color="auto"/>
                <w:bottom w:val="none" w:sz="0" w:space="0" w:color="auto"/>
                <w:right w:val="none" w:sz="0" w:space="0" w:color="auto"/>
              </w:divBdr>
            </w:div>
          </w:divsChild>
        </w:div>
        <w:div w:id="1278172389">
          <w:marLeft w:val="0"/>
          <w:marRight w:val="0"/>
          <w:marTop w:val="0"/>
          <w:marBottom w:val="0"/>
          <w:divBdr>
            <w:top w:val="none" w:sz="0" w:space="0" w:color="auto"/>
            <w:left w:val="none" w:sz="0" w:space="0" w:color="auto"/>
            <w:bottom w:val="none" w:sz="0" w:space="0" w:color="auto"/>
            <w:right w:val="none" w:sz="0" w:space="0" w:color="auto"/>
          </w:divBdr>
          <w:divsChild>
            <w:div w:id="1543639327">
              <w:marLeft w:val="1740"/>
              <w:marRight w:val="0"/>
              <w:marTop w:val="0"/>
              <w:marBottom w:val="240"/>
              <w:divBdr>
                <w:top w:val="none" w:sz="0" w:space="0" w:color="auto"/>
                <w:left w:val="none" w:sz="0" w:space="0" w:color="auto"/>
                <w:bottom w:val="none" w:sz="0" w:space="0" w:color="auto"/>
                <w:right w:val="none" w:sz="0" w:space="0" w:color="auto"/>
              </w:divBdr>
            </w:div>
          </w:divsChild>
        </w:div>
        <w:div w:id="918057319">
          <w:marLeft w:val="0"/>
          <w:marRight w:val="0"/>
          <w:marTop w:val="0"/>
          <w:marBottom w:val="0"/>
          <w:divBdr>
            <w:top w:val="none" w:sz="0" w:space="0" w:color="auto"/>
            <w:left w:val="none" w:sz="0" w:space="0" w:color="auto"/>
            <w:bottom w:val="none" w:sz="0" w:space="0" w:color="auto"/>
            <w:right w:val="none" w:sz="0" w:space="0" w:color="auto"/>
          </w:divBdr>
          <w:divsChild>
            <w:div w:id="1689405707">
              <w:marLeft w:val="1740"/>
              <w:marRight w:val="0"/>
              <w:marTop w:val="0"/>
              <w:marBottom w:val="240"/>
              <w:divBdr>
                <w:top w:val="none" w:sz="0" w:space="0" w:color="auto"/>
                <w:left w:val="none" w:sz="0" w:space="0" w:color="auto"/>
                <w:bottom w:val="none" w:sz="0" w:space="0" w:color="auto"/>
                <w:right w:val="none" w:sz="0" w:space="0" w:color="auto"/>
              </w:divBdr>
            </w:div>
          </w:divsChild>
        </w:div>
        <w:div w:id="860096146">
          <w:marLeft w:val="0"/>
          <w:marRight w:val="0"/>
          <w:marTop w:val="0"/>
          <w:marBottom w:val="0"/>
          <w:divBdr>
            <w:top w:val="none" w:sz="0" w:space="0" w:color="auto"/>
            <w:left w:val="none" w:sz="0" w:space="0" w:color="auto"/>
            <w:bottom w:val="none" w:sz="0" w:space="0" w:color="auto"/>
            <w:right w:val="none" w:sz="0" w:space="0" w:color="auto"/>
          </w:divBdr>
          <w:divsChild>
            <w:div w:id="381517674">
              <w:marLeft w:val="1740"/>
              <w:marRight w:val="0"/>
              <w:marTop w:val="0"/>
              <w:marBottom w:val="240"/>
              <w:divBdr>
                <w:top w:val="none" w:sz="0" w:space="0" w:color="auto"/>
                <w:left w:val="none" w:sz="0" w:space="0" w:color="auto"/>
                <w:bottom w:val="none" w:sz="0" w:space="0" w:color="auto"/>
                <w:right w:val="none" w:sz="0" w:space="0" w:color="auto"/>
              </w:divBdr>
            </w:div>
          </w:divsChild>
        </w:div>
        <w:div w:id="1930313439">
          <w:marLeft w:val="0"/>
          <w:marRight w:val="0"/>
          <w:marTop w:val="0"/>
          <w:marBottom w:val="0"/>
          <w:divBdr>
            <w:top w:val="none" w:sz="0" w:space="0" w:color="auto"/>
            <w:left w:val="none" w:sz="0" w:space="0" w:color="auto"/>
            <w:bottom w:val="none" w:sz="0" w:space="0" w:color="auto"/>
            <w:right w:val="none" w:sz="0" w:space="0" w:color="auto"/>
          </w:divBdr>
          <w:divsChild>
            <w:div w:id="45876797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86%D1%82%D0%B0%D0%BB%D1%96%D0%B9%D1%81%D1%8C%D0%BA%D0%B0_%D0%BC%D0%BE%D0%B2%D0%B0" TargetMode="External"/><Relationship Id="rId18" Type="http://schemas.openxmlformats.org/officeDocument/2006/relationships/hyperlink" Target="https://uk.wikipedia.org/wiki/%D0%90%D0%BD%D0%B3%D0%BB%D1%96%D0%B9%D1%81%D1%8C%D0%BA%D0%B0_%D0%BC%D0%BE%D0%B2%D0%B0" TargetMode="External"/><Relationship Id="rId26" Type="http://schemas.openxmlformats.org/officeDocument/2006/relationships/chart" Target="charts/chart1.xml"/><Relationship Id="rId39" Type="http://schemas.openxmlformats.org/officeDocument/2006/relationships/hyperlink" Target="https://ru.wikipedia.org/wiki/%D0%9F%D0%B5%D1%82%D1%80%D0%BE%D0%B2%D1%81%D0%BA%D0%B8%D0%B9,_%D0%91%D0%BE%D1%80%D0%B8%D1%81_%D0%92%D0%B0%D1%81%D0%B8%D0%BB%D1%8C%D0%B5%D0%B2%D0%B8%D1%87" TargetMode="External"/><Relationship Id="rId21" Type="http://schemas.openxmlformats.org/officeDocument/2006/relationships/hyperlink" Target="https://uk.wikipedia.org/wiki/COVID-19" TargetMode="External"/><Relationship Id="rId34" Type="http://schemas.openxmlformats.org/officeDocument/2006/relationships/hyperlink" Target="https://ru.wikipedia.org/wiki/%D0%91%D0%BE%D0%BB%D1%8C%D1%88%D0%B0%D1%8F_%D0%BC%D0%B5%D0%B4%D0%B8%D1%86%D0%B8%D0%BD%D1%81%D0%BA%D0%B0%D1%8F_%D1%8D%D0%BD%D1%86%D0%B8%D0%BA%D0%BB%D0%BE%D0%BF%D0%B5%D0%B4%D0%B8%D1%8F" TargetMode="External"/><Relationship Id="rId42" Type="http://schemas.openxmlformats.org/officeDocument/2006/relationships/hyperlink" Target="https://zakon.rada.gov.ua/laws/show/555-20" TargetMode="External"/><Relationship Id="rId47" Type="http://schemas.openxmlformats.org/officeDocument/2006/relationships/hyperlink" Target="https://ru.wikipedia.org/wiki/%D0%90%D1%80%D0%B0%D0%BA%D0%B5%D0%BB%D0%BE%D0%B2,_%D0%93%D0%B5%D0%BD%D0%BD%D0%B0%D0%B4%D0%B8%D0%B9_%D0%93%D1%83%D1%80%D0%B3%D0%B5%D0%BD%D0%BE%D0%B2%D0%B8%D1%87" TargetMode="External"/><Relationship Id="rId50" Type="http://schemas.openxmlformats.org/officeDocument/2006/relationships/hyperlink" Target="https://ru.wikipedia.org/wiki/%D0%9F%D0%B8%D1%82%D0%B5%D1%80_(%D0%B8%D0%B7%D0%B4%D0%B0%D1%82%D0%B5%D0%BB%D1%8C%D1%81%D1%82%D0%B2%D0%BE)" TargetMode="External"/><Relationship Id="rId55" Type="http://schemas.openxmlformats.org/officeDocument/2006/relationships/hyperlink" Target="https://www.dw.com/ru/pandemija-covid-19-kovid/t-52182513" TargetMode="External"/><Relationship Id="rId63" Type="http://schemas.openxmlformats.org/officeDocument/2006/relationships/hyperlink" Target="https://ru.wikipedia.org/wiki/%D0%A1%D1%82%D1%91%D0%BF%D0%B8%D0%BD,_%D0%92%D1%8F%D1%87%D0%B5%D1%81%D0%BB%D0%B0%D0%B2_%D0%A1%D0%B5%D0%BC%D1%91%D0%BD%D0%BE%D0%B2%D0%B8%D1%87"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wikipedia.org/wiki/%D0%92%D0%B5%D0%BD%D0%B5%D1%86%D1%96%D1%8F"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e.gov.ua/%D0%A4%D0%B5%D1%81%D1%82%D1%96%D0%BD%D0%B3%D0%B5%D1%80,_%D0%9B%D0%B5%D0%BE%D0%BD_(1919%E2%80%931989)" TargetMode="External"/><Relationship Id="rId24" Type="http://schemas.openxmlformats.org/officeDocument/2006/relationships/hyperlink" Target="https://vue.gov.ua/%D0%97%D0%BD%D0%B0%D0%BD%D0%B5%D1%86%D1%8C%D0%BA%D0%B8%D0%B9,_%D0%A4%D0%BB%D0%BE%D1%80%D1%96%D0%B0%D0%BD_%D0%92%D1%96%D1%82%D0%BE%D0%BB%D1%8C%D0%B4" TargetMode="External"/><Relationship Id="rId32" Type="http://schemas.openxmlformats.org/officeDocument/2006/relationships/hyperlink" Target="https://uk.wikipedia.org/wiki/COVID-19" TargetMode="External"/><Relationship Id="rId37" Type="http://schemas.openxmlformats.org/officeDocument/2006/relationships/hyperlink" Target="http://xn--90aw5c.xn--c1avg/index.php/%D0%9F%D0%90%D0%9D%D0%94%D0%95%D0%9C%D0%98%D0%AF" TargetMode="External"/><Relationship Id="rId40" Type="http://schemas.openxmlformats.org/officeDocument/2006/relationships/hyperlink" Target="https://ru.wikipedia.org/wiki/%D0%A1%D0%BE%D0%B2%D0%B5%D1%82%D1%81%D0%BA%D0%B0%D1%8F_%D1%8D%D0%BD%D1%86%D0%B8%D0%BA%D0%BB%D0%BE%D0%BF%D0%B5%D0%B4%D0%B8%D1%8F" TargetMode="External"/><Relationship Id="rId45" Type="http://schemas.openxmlformats.org/officeDocument/2006/relationships/hyperlink" Target="http://prcrb.by/stati/619-voz-ob-yavila-pandemiyu-koronavirusa-chto-eto-znachit" TargetMode="External"/><Relationship Id="rId53" Type="http://schemas.openxmlformats.org/officeDocument/2006/relationships/hyperlink" Target="https://news.un.org/ru/audio/2020/05/1378132" TargetMode="External"/><Relationship Id="rId58" Type="http://schemas.openxmlformats.org/officeDocument/2006/relationships/hyperlink" Target="https://phc.org.ua/kontrol-zakhvoryuvan/inshi-infekciyni%20zakhvoryuvannya/koronavirusna-infekciya-covid-19"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k.wikipedia.org/wiki/%D0%90%D0%BD%D0%B4%D1%80%D0%B5%D0%B0_%D0%9A%D0%BE%D0%BD%D1%82%D0%B0%D1%80%D1%96%D0%BD%D1%96" TargetMode="External"/><Relationship Id="rId23" Type="http://schemas.openxmlformats.org/officeDocument/2006/relationships/hyperlink" Target="https://uk.wikipedia.org/wiki/COVID-19" TargetMode="External"/><Relationship Id="rId28" Type="http://schemas.openxmlformats.org/officeDocument/2006/relationships/chart" Target="charts/chart3.xml"/><Relationship Id="rId36" Type="http://schemas.openxmlformats.org/officeDocument/2006/relationships/hyperlink" Target="https://ru.wikipedia.org/wiki/%D0%A1%D0%BE%D0%B2%D0%B5%D1%82%D1%81%D0%BA%D0%B0%D1%8F_%D1%8D%D0%BD%D1%86%D0%B8%D0%BA%D0%BB%D0%BE%D0%BF%D0%B5%D0%B4%D0%B8%D1%8F" TargetMode="External"/><Relationship Id="rId49" Type="http://schemas.openxmlformats.org/officeDocument/2006/relationships/hyperlink" Target="https://covid19.gov.ua" TargetMode="External"/><Relationship Id="rId57" Type="http://schemas.openxmlformats.org/officeDocument/2006/relationships/hyperlink" Target="http://www.aifs.org.au" TargetMode="External"/><Relationship Id="rId61" Type="http://schemas.openxmlformats.org/officeDocument/2006/relationships/hyperlink" Target="https://iphlib.ru/greenstone3/library/collection/newphilenc/document/HASH01d3f7feff8f3c024e82c7d3=" TargetMode="External"/><Relationship Id="rId10" Type="http://schemas.openxmlformats.org/officeDocument/2006/relationships/hyperlink" Target="https://vue.gov.ua/%D0%97%D0%BD%D0%B0%D0%BD%D0%B5%D1%86%D1%8C%D0%BA%D0%B8%D0%B9,_%D0%A4%D0%BB%D0%BE%D1%80%D1%96%D0%B0%D0%BD_%D0%92%D1%96%D1%82%D0%BE%D0%BB%D1%8C%D0%B4" TargetMode="External"/><Relationship Id="rId19" Type="http://schemas.openxmlformats.org/officeDocument/2006/relationships/hyperlink" Target="https://uk.wikipedia.org/wiki/COVID-19" TargetMode="External"/><Relationship Id="rId31" Type="http://schemas.openxmlformats.org/officeDocument/2006/relationships/hyperlink" Target="https://uk.wikipedia.org/wiki/%D0%90%D0%BD%D0%B3%D0%BB%D1%96%D0%B9%D1%81%D1%8C%D0%BA%D0%B0_%D0%BC%D0%BE%D0%B2%D0%B0" TargetMode="External"/><Relationship Id="rId44" Type="http://schemas.openxmlformats.org/officeDocument/2006/relationships/hyperlink" Target="https://www.who.int/ru/emergencies/diseases/novel-coronavirus-2019" TargetMode="External"/><Relationship Id="rId52" Type="http://schemas.openxmlformats.org/officeDocument/2006/relationships/hyperlink" Target="https://moz.gov.ua/article/news/operativna-informacija-pro-poshirennja-koronavirusnoi-infekcii-2019-cov19" TargetMode="External"/><Relationship Id="rId60"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65" Type="http://schemas.openxmlformats.org/officeDocument/2006/relationships/hyperlink" Target="https://www.who.int/emergencies/diseases/novel-coronavirus2019/situation-reports" TargetMode="External"/><Relationship Id="rId4" Type="http://schemas.openxmlformats.org/officeDocument/2006/relationships/settings" Target="settings.xml"/><Relationship Id="rId9" Type="http://schemas.openxmlformats.org/officeDocument/2006/relationships/hyperlink" Target="https://vue.gov.ua/%D0%A2%D0%BE%D0%BC%D0%B0%D1%81,_%D0%92%D1%96%D0%BB%D1%8C%D1%8F%D0%BC_%D0%90%D0%B9%D0%B7%D0%B5%D0%BA" TargetMode="External"/><Relationship Id="rId14" Type="http://schemas.openxmlformats.org/officeDocument/2006/relationships/hyperlink" Target="https://uk.wikipedia.org/wiki/%D0%94%D0%BE%D0%B6" TargetMode="External"/><Relationship Id="rId22" Type="http://schemas.openxmlformats.org/officeDocument/2006/relationships/hyperlink" Target="https://uk.wikipedia.org/wiki/%D0%90%D0%BD%D0%B3%D0%BB%D1%96%D0%B9%D1%81%D1%8C%D0%BA%D0%B0_%D0%BC%D0%BE%D0%B2%D0%B0"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yperlink" Target="https://ru.wikipedia.org/wiki/%D0%9F%D0%B5%D1%82%D1%80%D0%BE%D0%B2%D1%81%D0%BA%D0%B8%D0%B9,_%D0%91%D0%BE%D1%80%D0%B8%D1%81_%D0%92%D0%B0%D1%81%D0%B8%D0%BB%D1%8C%D0%B5%D0%B2%D0%B8%D1%87" TargetMode="External"/><Relationship Id="rId43" Type="http://schemas.openxmlformats.org/officeDocument/2006/relationships/hyperlink" Target="https://zakon.rada.gov.ua/laws/show/1645-14" TargetMode="External"/><Relationship Id="rId48" Type="http://schemas.openxmlformats.org/officeDocument/2006/relationships/hyperlink" Target="http://psychology-naes-ua.institute/files/pdf/zbirnik_ost_var_1594384171.pdf" TargetMode="External"/><Relationship Id="rId56" Type="http://schemas.openxmlformats.org/officeDocument/2006/relationships/hyperlink" Target="http://knukim.edu.ua/psyhologiya-perezhyvannya-globalnoyi-pandemiyi-dosvid-ukrayiny-i-svitu-2/" TargetMode="External"/><Relationship Id="rId64" Type="http://schemas.openxmlformats.org/officeDocument/2006/relationships/hyperlink" Target="https://ru.wikipedia.org/wiki/%D0%9C%D1%8B%D1%81%D0%BB%D1%8C_(%D0%BC%D0%BE%D1%81%D0%BA%D0%BE%D0%B2%D1%81%D0%BA%D0%BE%D0%B5_%D0%B8%D0%B7%D0%B4%D0%B0%D1%82%D0%B5%D0%BB%D1%8C%D1%81%D1%82%D0%B2%D0%BE)" TargetMode="External"/><Relationship Id="rId8" Type="http://schemas.openxmlformats.org/officeDocument/2006/relationships/hyperlink" Target="https://vue.gov.ua/%D0%A1%D0%BE%D1%86%D1%96%D0%B0%D0%BB%D1%8C%D0%BD%D0%B0_%D0%BF%D1%81%D0%B8%D1%85%D0%BE%D0%BB%D0%BE%D0%B3%D1%96%D1%8F" TargetMode="External"/><Relationship Id="rId51" Type="http://schemas.openxmlformats.org/officeDocument/2006/relationships/hyperlink" Target="https://ru.wikipedia.org/wiki/%D0%9E%D1%81%D0%B8%D0%BF%D0%BE%D0%B2,_%D0%AE%D1%80%D0%B8%D0%B9_%D0%A1%D0%B5%D1%80%D0%B3%D0%B5%D0%B5%D0%B2%D0%B8%D1%87" TargetMode="External"/><Relationship Id="rId3" Type="http://schemas.openxmlformats.org/officeDocument/2006/relationships/styles" Target="styles.xml"/><Relationship Id="rId12" Type="http://schemas.openxmlformats.org/officeDocument/2006/relationships/hyperlink" Target="https://ru.wikipedia.org/wiki/%D0%A2%D0%B5%D1%80%D1%81%D1%82%D0%BE%D1%83%D0%BD,_%D0%9B%D1%83%D0%B8%D1%81_%D0%9B%D0%B5%D0%BE%D0%BD" TargetMode="External"/><Relationship Id="rId17" Type="http://schemas.openxmlformats.org/officeDocument/2006/relationships/hyperlink" Target="https://uk.wikipedia.org/wiki/%D0%9C%D1%96%D0%B6%D0%BD%D0%B0%D1%80%D0%BE%D0%B4%D0%BD%D1%96_%D0%BC%D0%B5%D0%B4%D0%B8%D0%BA%D0%BE-%D1%81%D0%B0%D0%BD%D1%96%D1%82%D0%B0%D1%80%D0%BD%D1%96_%D0%BF%D1%80%D0%B0%D0%B2%D0%B8%D0%BB%D0%B0_2005_%D1%80%D0%BE%D0%BA%D1%83" TargetMode="External"/><Relationship Id="rId25" Type="http://schemas.openxmlformats.org/officeDocument/2006/relationships/hyperlink" Target="https://vue.gov.ua/%D0%A2%D0%BE%D0%BC%D0%B0%D1%81,_%D0%92%D1%96%D0%BB%D1%8C%D1%8F%D0%BC_%D0%90%D0%B9%D0%B7%D0%B5%D0%BA" TargetMode="External"/><Relationship Id="rId33" Type="http://schemas.openxmlformats.org/officeDocument/2006/relationships/hyperlink" Target="https://repo.odmu.edu.ua/xmlui/bitstream/handle/123456789/5342/Asieieva.pdf?sequence=1&amp;isAllowed=y" TargetMode="External"/><Relationship Id="rId38" Type="http://schemas.openxmlformats.org/officeDocument/2006/relationships/hyperlink" Target="https://ru.wikipedia.org/wiki/%D0%91%D0%BE%D0%BB%D1%8C%D1%88%D0%B0%D1%8F_%D0%BC%D0%B5%D0%B4%D0%B8%D1%86%D0%B8%D0%BD%D1%81%D0%BA%D0%B0%D1%8F_%D1%8D%D0%BD%D1%86%D0%B8%D0%BA%D0%BB%D0%BE%D0%BF%D0%B5%D0%B4%D0%B8%D1%8F" TargetMode="External"/><Relationship Id="rId46" Type="http://schemas.openxmlformats.org/officeDocument/2006/relationships/hyperlink" Target="&#1042;&#1054;&#1054;&#1047;%20|%20&#1063;&#1090;&#1086;%20&#1090;&#1072;&#1082;&#1086;&#1077;%20&#1087;&#1072;&#1085;&#1076;&#1077;&#1084;&#1080;&#1103;?" TargetMode="External"/><Relationship Id="rId59" Type="http://schemas.openxmlformats.org/officeDocument/2006/relationships/hyperlink" Target="http://a-z-gender.net/ua" TargetMode="External"/><Relationship Id="rId67" Type="http://schemas.openxmlformats.org/officeDocument/2006/relationships/fontTable" Target="fontTable.xml"/><Relationship Id="rId20" Type="http://schemas.openxmlformats.org/officeDocument/2006/relationships/hyperlink" Target="https://uk.wikipedia.org/wiki/%D0%90%D0%BD%D0%B3%D0%BB%D1%96%D0%B9%D1%81%D1%8C%D0%BA%D0%B0_%D0%BC%D0%BE%D0%B2%D0%B0" TargetMode="External"/><Relationship Id="rId41" Type="http://schemas.openxmlformats.org/officeDocument/2006/relationships/hyperlink" Target="https://zakon.rada.gov.ua/laws/show/1645-14" TargetMode="External"/><Relationship Id="rId54" Type="http://schemas.openxmlformats.org/officeDocument/2006/relationships/hyperlink" Target="URL:https://news.un.org/ru/story/2020/10/1387522" TargetMode="External"/><Relationship Id="rId62" Type="http://schemas.openxmlformats.org/officeDocument/2006/relationships/hyperlink" Target="https://ru.wikipedia.org/wiki/%D0%9D%D0%BE%D0%B2%D0%B0%D1%8F_%D1%84%D0%B8%D0%BB%D0%BE%D1%81%D0%BE%D1%84%D1%81%D0%BA%D0%B0%D1%8F_%D1%8D%D0%BD%D1%86%D0%B8%D0%BA%D0%BB%D0%BE%D0%BF%D0%B5%D0%B4%D0%B8%D1%8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ritab\Documents\RITA\&#1061;&#1072;&#1083;&#1090;&#1091;&#1088;&#1099;\2021\4&#1044;&#1088;&#1091;&#1075;&#1080;&#1077;\&#1050;&#1086;&#1074;&#1072;&#1083;&#1100;\&#1040;&#1085;&#1082;&#1077;&#1090;&#1072;%202_&#1094;&#1080;&#1092;&#1088;&#111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itab\Documents\RITA\&#1061;&#1072;&#1083;&#1090;&#1091;&#1088;&#1099;\2021\4&#1044;&#1088;&#1091;&#1075;&#1080;&#1077;\&#1050;&#1086;&#1074;&#1072;&#1083;&#1100;\&#1056;&#1072;&#1089;&#1095;&#1077;&#1090;&#1099;\&#1040;&#1085;&#1082;&#1077;&#1090;&#1072;%202_&#1076;&#1080;&#1072;&#1075;&#1088;..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itab\Documents\RITA\&#1061;&#1072;&#1083;&#1090;&#1091;&#1088;&#1099;\2021\4&#1044;&#1088;&#1091;&#1075;&#1080;&#1077;\&#1050;&#1086;&#1074;&#1072;&#1083;&#1100;\&#1056;&#1072;&#1089;&#1095;&#1077;&#1090;&#1099;\&#1040;&#1085;&#1082;&#1077;&#1090;&#1072;%202_&#1076;&#1080;&#1072;&#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Статус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Лист2!$A$2</c:f>
              <c:strCache>
                <c:ptCount val="1"/>
                <c:pt idx="0">
                  <c:v>у шлюбі</c:v>
                </c:pt>
              </c:strCache>
            </c:strRef>
          </c:tx>
          <c:spPr>
            <a:solidFill>
              <a:schemeClr val="dk1">
                <a:tint val="88500"/>
              </a:schemeClr>
            </a:solidFill>
            <a:ln>
              <a:noFill/>
            </a:ln>
            <a:effectLst/>
            <a:sp3d/>
          </c:spPr>
          <c:invertIfNegative val="0"/>
          <c:dLbls>
            <c:dLbl>
              <c:idx val="0"/>
              <c:layout>
                <c:manualLayout>
                  <c:x val="-2.7777777777777779E-3"/>
                  <c:y val="-8.7962962962963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A3-4ACB-A895-3A97B9F31521}"/>
                </c:ext>
              </c:extLst>
            </c:dLbl>
            <c:dLbl>
              <c:idx val="1"/>
              <c:layout>
                <c:manualLayout>
                  <c:x val="5.5555555555555462E-3"/>
                  <c:y val="-5.5555373286672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A3-4ACB-A895-3A97B9F315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Лист2!$B$1:$C$1</c:f>
              <c:strCache>
                <c:ptCount val="2"/>
                <c:pt idx="0">
                  <c:v>чоловіки</c:v>
                </c:pt>
                <c:pt idx="1">
                  <c:v>жінки</c:v>
                </c:pt>
              </c:strCache>
            </c:strRef>
          </c:cat>
          <c:val>
            <c:numRef>
              <c:f>Лист2!$B$2:$C$2</c:f>
              <c:numCache>
                <c:formatCode>General</c:formatCode>
                <c:ptCount val="2"/>
                <c:pt idx="0">
                  <c:v>20</c:v>
                </c:pt>
                <c:pt idx="1">
                  <c:v>16</c:v>
                </c:pt>
              </c:numCache>
            </c:numRef>
          </c:val>
          <c:extLst>
            <c:ext xmlns:c16="http://schemas.microsoft.com/office/drawing/2014/chart" uri="{C3380CC4-5D6E-409C-BE32-E72D297353CC}">
              <c16:uniqueId val="{00000002-05A3-4ACB-A895-3A97B9F31521}"/>
            </c:ext>
          </c:extLst>
        </c:ser>
        <c:ser>
          <c:idx val="1"/>
          <c:order val="1"/>
          <c:tx>
            <c:strRef>
              <c:f>Лист2!$A$3</c:f>
              <c:strCache>
                <c:ptCount val="1"/>
                <c:pt idx="0">
                  <c:v>не у шлюбі</c:v>
                </c:pt>
              </c:strCache>
            </c:strRef>
          </c:tx>
          <c:spPr>
            <a:solidFill>
              <a:schemeClr val="dk1">
                <a:tint val="55000"/>
              </a:schemeClr>
            </a:solidFill>
            <a:ln>
              <a:noFill/>
            </a:ln>
            <a:effectLst/>
            <a:sp3d/>
          </c:spPr>
          <c:invertIfNegative val="0"/>
          <c:dLbls>
            <c:dLbl>
              <c:idx val="0"/>
              <c:layout>
                <c:manualLayout>
                  <c:x val="5.5555555555555558E-3"/>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A3-4ACB-A895-3A97B9F31521}"/>
                </c:ext>
              </c:extLst>
            </c:dLbl>
            <c:dLbl>
              <c:idx val="1"/>
              <c:layout>
                <c:manualLayout>
                  <c:x val="3.3333333333333437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A3-4ACB-A895-3A97B9F315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Лист2!$B$1:$C$1</c:f>
              <c:strCache>
                <c:ptCount val="2"/>
                <c:pt idx="0">
                  <c:v>чоловіки</c:v>
                </c:pt>
                <c:pt idx="1">
                  <c:v>жінки</c:v>
                </c:pt>
              </c:strCache>
            </c:strRef>
          </c:cat>
          <c:val>
            <c:numRef>
              <c:f>Лист2!$B$3:$C$3</c:f>
              <c:numCache>
                <c:formatCode>General</c:formatCode>
                <c:ptCount val="2"/>
                <c:pt idx="0">
                  <c:v>20</c:v>
                </c:pt>
                <c:pt idx="1">
                  <c:v>23</c:v>
                </c:pt>
              </c:numCache>
            </c:numRef>
          </c:val>
          <c:extLst>
            <c:ext xmlns:c16="http://schemas.microsoft.com/office/drawing/2014/chart" uri="{C3380CC4-5D6E-409C-BE32-E72D297353CC}">
              <c16:uniqueId val="{00000005-05A3-4ACB-A895-3A97B9F31521}"/>
            </c:ext>
          </c:extLst>
        </c:ser>
        <c:dLbls>
          <c:showLegendKey val="0"/>
          <c:showVal val="0"/>
          <c:showCatName val="0"/>
          <c:showSerName val="0"/>
          <c:showPercent val="0"/>
          <c:showBubbleSize val="0"/>
        </c:dLbls>
        <c:gapWidth val="150"/>
        <c:shape val="box"/>
        <c:axId val="1958081696"/>
        <c:axId val="1958082528"/>
        <c:axId val="0"/>
      </c:bar3DChart>
      <c:catAx>
        <c:axId val="1958081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8082528"/>
        <c:crosses val="autoZero"/>
        <c:auto val="1"/>
        <c:lblAlgn val="ctr"/>
        <c:lblOffset val="100"/>
        <c:noMultiLvlLbl val="0"/>
      </c:catAx>
      <c:valAx>
        <c:axId val="195808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808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i="0" baseline="0"/>
              <a:t>Проживання</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Лист2!$A$8</c:f>
              <c:strCache>
                <c:ptCount val="1"/>
                <c:pt idx="0">
                  <c:v>самостійно</c:v>
                </c:pt>
              </c:strCache>
            </c:strRef>
          </c:tx>
          <c:spPr>
            <a:solidFill>
              <a:schemeClr val="dk1">
                <a:tint val="88500"/>
              </a:schemeClr>
            </a:solidFill>
            <a:ln>
              <a:noFill/>
            </a:ln>
            <a:effectLst/>
            <a:sp3d/>
          </c:spPr>
          <c:invertIfNegative val="0"/>
          <c:dLbls>
            <c:dLbl>
              <c:idx val="0"/>
              <c:layout>
                <c:manualLayout>
                  <c:x val="-8.3333333333333332E-3"/>
                  <c:y val="-6.0185185185185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93-4578-9CF6-6B7A63D1683F}"/>
                </c:ext>
              </c:extLst>
            </c:dLbl>
            <c:dLbl>
              <c:idx val="1"/>
              <c:layout>
                <c:manualLayout>
                  <c:x val="0"/>
                  <c:y val="-8.7962962962963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93-4578-9CF6-6B7A63D168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Лист2!$B$7:$C$7</c:f>
              <c:strCache>
                <c:ptCount val="2"/>
                <c:pt idx="0">
                  <c:v>чоловіки</c:v>
                </c:pt>
                <c:pt idx="1">
                  <c:v>жінки</c:v>
                </c:pt>
              </c:strCache>
            </c:strRef>
          </c:cat>
          <c:val>
            <c:numRef>
              <c:f>Лист2!$B$8:$C$8</c:f>
              <c:numCache>
                <c:formatCode>General</c:formatCode>
                <c:ptCount val="2"/>
                <c:pt idx="0">
                  <c:v>13</c:v>
                </c:pt>
                <c:pt idx="1">
                  <c:v>8</c:v>
                </c:pt>
              </c:numCache>
            </c:numRef>
          </c:val>
          <c:extLst>
            <c:ext xmlns:c16="http://schemas.microsoft.com/office/drawing/2014/chart" uri="{C3380CC4-5D6E-409C-BE32-E72D297353CC}">
              <c16:uniqueId val="{00000002-B793-4578-9CF6-6B7A63D1683F}"/>
            </c:ext>
          </c:extLst>
        </c:ser>
        <c:ser>
          <c:idx val="1"/>
          <c:order val="1"/>
          <c:tx>
            <c:strRef>
              <c:f>Лист2!$A$9</c:f>
              <c:strCache>
                <c:ptCount val="1"/>
                <c:pt idx="0">
                  <c:v>з партнерами, або з членами родини</c:v>
                </c:pt>
              </c:strCache>
            </c:strRef>
          </c:tx>
          <c:spPr>
            <a:solidFill>
              <a:schemeClr val="dk1">
                <a:tint val="55000"/>
              </a:schemeClr>
            </a:solidFill>
            <a:ln>
              <a:noFill/>
            </a:ln>
            <a:effectLst/>
            <a:sp3d/>
          </c:spPr>
          <c:invertIfNegative val="0"/>
          <c:dLbls>
            <c:dLbl>
              <c:idx val="0"/>
              <c:layout>
                <c:manualLayout>
                  <c:x val="1.6666666666666614E-2"/>
                  <c:y val="-6.9444444444444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93-4578-9CF6-6B7A63D1683F}"/>
                </c:ext>
              </c:extLst>
            </c:dLbl>
            <c:dLbl>
              <c:idx val="1"/>
              <c:layout>
                <c:manualLayout>
                  <c:x val="5.5555555555554534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93-4578-9CF6-6B7A63D168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Лист2!$B$7:$C$7</c:f>
              <c:strCache>
                <c:ptCount val="2"/>
                <c:pt idx="0">
                  <c:v>чоловіки</c:v>
                </c:pt>
                <c:pt idx="1">
                  <c:v>жінки</c:v>
                </c:pt>
              </c:strCache>
            </c:strRef>
          </c:cat>
          <c:val>
            <c:numRef>
              <c:f>Лист2!$B$9:$C$9</c:f>
              <c:numCache>
                <c:formatCode>General</c:formatCode>
                <c:ptCount val="2"/>
                <c:pt idx="0">
                  <c:v>27</c:v>
                </c:pt>
                <c:pt idx="1">
                  <c:v>31</c:v>
                </c:pt>
              </c:numCache>
            </c:numRef>
          </c:val>
          <c:extLst>
            <c:ext xmlns:c16="http://schemas.microsoft.com/office/drawing/2014/chart" uri="{C3380CC4-5D6E-409C-BE32-E72D297353CC}">
              <c16:uniqueId val="{00000005-B793-4578-9CF6-6B7A63D1683F}"/>
            </c:ext>
          </c:extLst>
        </c:ser>
        <c:dLbls>
          <c:showLegendKey val="0"/>
          <c:showVal val="0"/>
          <c:showCatName val="0"/>
          <c:showSerName val="0"/>
          <c:showPercent val="0"/>
          <c:showBubbleSize val="0"/>
        </c:dLbls>
        <c:gapWidth val="150"/>
        <c:shape val="box"/>
        <c:axId val="38698400"/>
        <c:axId val="38702144"/>
        <c:axId val="0"/>
      </c:bar3DChart>
      <c:catAx>
        <c:axId val="3869840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чоловіки                                                          жінки</a:t>
                </a:r>
              </a:p>
            </c:rich>
          </c:tx>
          <c:layout>
            <c:manualLayout>
              <c:xMode val="edge"/>
              <c:yMode val="edge"/>
              <c:x val="0.29661094343405092"/>
              <c:y val="0.779500526506043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38702144"/>
        <c:crosses val="autoZero"/>
        <c:auto val="1"/>
        <c:lblAlgn val="ctr"/>
        <c:lblOffset val="100"/>
        <c:noMultiLvlLbl val="0"/>
      </c:catAx>
      <c:valAx>
        <c:axId val="3870214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Кільість представників</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386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dk1">
                <a:tint val="88500"/>
              </a:schemeClr>
            </a:solidFill>
            <a:ln>
              <a:noFill/>
            </a:ln>
            <a:effectLst/>
          </c:spPr>
          <c:invertIfNegative val="0"/>
          <c:cat>
            <c:strRef>
              <c:f>Лист3!$B$1:$B$19</c:f>
              <c:strCache>
                <c:ptCount val="19"/>
                <c:pt idx="0">
                  <c:v>1 - можливість відпочити від роботи</c:v>
                </c:pt>
                <c:pt idx="1">
                  <c:v>2 - можливість побути із сім'єю</c:v>
                </c:pt>
                <c:pt idx="2">
                  <c:v>3 - самоосвіта</c:v>
                </c:pt>
                <c:pt idx="3">
                  <c:v>4 – зниження загрози зараження вірусом</c:v>
                </c:pt>
                <c:pt idx="4">
                  <c:v>5 - відсутність трафіку на роботу та додому</c:v>
                </c:pt>
                <c:pt idx="5">
                  <c:v>6 - розширення комунікативної та соціальної активності онлайн</c:v>
                </c:pt>
                <c:pt idx="6">
                  <c:v>7 - безсоння</c:v>
                </c:pt>
                <c:pt idx="7">
                  <c:v>8 - зміна апетиту (зниження чи посилення)</c:v>
                </c:pt>
                <c:pt idx="8">
                  <c:v>9 – збільшення кількості алкоголю</c:v>
                </c:pt>
                <c:pt idx="9">
                  <c:v>10 – тривожність</c:v>
                </c:pt>
                <c:pt idx="10">
                  <c:v>11 – дратівливість</c:v>
                </c:pt>
                <c:pt idx="11">
                  <c:v>12 – агресія</c:v>
                </c:pt>
                <c:pt idx="12">
                  <c:v>13 - страхи, пов'язані з пандемією (смерті, хвороби, втрати близьких, втрати роботи, відсутність засобів для існування, інше)</c:v>
                </c:pt>
                <c:pt idx="13">
                  <c:v>14 - деморалізація їх через відсутність бажаних видів діяльності (дозвілля, фізична активність, інше)</c:v>
                </c:pt>
                <c:pt idx="14">
                  <c:v>15 - соціальна та комунікативна замкнутість</c:v>
                </c:pt>
                <c:pt idx="15">
                  <c:v>16 - плаксивість</c:v>
                </c:pt>
                <c:pt idx="16">
                  <c:v>17 – пригніченість</c:v>
                </c:pt>
                <c:pt idx="17">
                  <c:v>18 - почуття провини</c:v>
                </c:pt>
                <c:pt idx="18">
                  <c:v>19 - почуття безпорадності</c:v>
                </c:pt>
              </c:strCache>
            </c:strRef>
          </c:cat>
          <c:val>
            <c:numRef>
              <c:f>Лист3!$C$1:$C$19</c:f>
              <c:numCache>
                <c:formatCode>General</c:formatCode>
                <c:ptCount val="19"/>
                <c:pt idx="0">
                  <c:v>3.9</c:v>
                </c:pt>
                <c:pt idx="1">
                  <c:v>3.3</c:v>
                </c:pt>
                <c:pt idx="2">
                  <c:v>2.8</c:v>
                </c:pt>
                <c:pt idx="3">
                  <c:v>2.2999999999999998</c:v>
                </c:pt>
                <c:pt idx="4">
                  <c:v>2.4</c:v>
                </c:pt>
                <c:pt idx="5">
                  <c:v>2.8</c:v>
                </c:pt>
                <c:pt idx="6">
                  <c:v>1.9</c:v>
                </c:pt>
                <c:pt idx="7">
                  <c:v>2.8</c:v>
                </c:pt>
                <c:pt idx="8">
                  <c:v>1.9</c:v>
                </c:pt>
                <c:pt idx="9">
                  <c:v>2.6</c:v>
                </c:pt>
                <c:pt idx="10">
                  <c:v>2.5</c:v>
                </c:pt>
                <c:pt idx="11">
                  <c:v>2</c:v>
                </c:pt>
                <c:pt idx="12">
                  <c:v>2.6</c:v>
                </c:pt>
                <c:pt idx="13">
                  <c:v>3</c:v>
                </c:pt>
                <c:pt idx="14">
                  <c:v>2.8</c:v>
                </c:pt>
                <c:pt idx="15" formatCode="0.0">
                  <c:v>1.7</c:v>
                </c:pt>
                <c:pt idx="16">
                  <c:v>2.2999999999999998</c:v>
                </c:pt>
                <c:pt idx="17">
                  <c:v>1.4</c:v>
                </c:pt>
                <c:pt idx="18">
                  <c:v>2.1</c:v>
                </c:pt>
              </c:numCache>
            </c:numRef>
          </c:val>
          <c:extLst>
            <c:ext xmlns:c16="http://schemas.microsoft.com/office/drawing/2014/chart" uri="{C3380CC4-5D6E-409C-BE32-E72D297353CC}">
              <c16:uniqueId val="{00000000-91EA-4634-8E27-5BB07414A1E8}"/>
            </c:ext>
          </c:extLst>
        </c:ser>
        <c:dLbls>
          <c:showLegendKey val="0"/>
          <c:showVal val="0"/>
          <c:showCatName val="0"/>
          <c:showSerName val="0"/>
          <c:showPercent val="0"/>
          <c:showBubbleSize val="0"/>
        </c:dLbls>
        <c:gapWidth val="182"/>
        <c:axId val="166362720"/>
        <c:axId val="166363968"/>
      </c:barChart>
      <c:catAx>
        <c:axId val="16636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166363968"/>
        <c:crosses val="autoZero"/>
        <c:auto val="1"/>
        <c:lblAlgn val="ctr"/>
        <c:lblOffset val="100"/>
        <c:noMultiLvlLbl val="0"/>
      </c:catAx>
      <c:valAx>
        <c:axId val="166363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36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позит!$B$1</c:f>
              <c:strCache>
                <c:ptCount val="1"/>
                <c:pt idx="0">
                  <c:v>Чоловіки </c:v>
                </c:pt>
              </c:strCache>
            </c:strRef>
          </c:tx>
          <c:spPr>
            <a:gradFill>
              <a:gsLst>
                <a:gs pos="100000">
                  <a:schemeClr val="dk1">
                    <a:tint val="55000"/>
                    <a:alpha val="0"/>
                  </a:schemeClr>
                </a:gs>
                <a:gs pos="50000">
                  <a:schemeClr val="dk1">
                    <a:tint val="55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позит!$B$2:$B$7</c:f>
              <c:numCache>
                <c:formatCode>General</c:formatCode>
                <c:ptCount val="6"/>
                <c:pt idx="0">
                  <c:v>2</c:v>
                </c:pt>
                <c:pt idx="1">
                  <c:v>2.4</c:v>
                </c:pt>
                <c:pt idx="2">
                  <c:v>3.1</c:v>
                </c:pt>
                <c:pt idx="3">
                  <c:v>3.7</c:v>
                </c:pt>
                <c:pt idx="4">
                  <c:v>2.4</c:v>
                </c:pt>
                <c:pt idx="5">
                  <c:v>3.1</c:v>
                </c:pt>
              </c:numCache>
            </c:numRef>
          </c:val>
          <c:extLst>
            <c:ext xmlns:c16="http://schemas.microsoft.com/office/drawing/2014/chart" uri="{C3380CC4-5D6E-409C-BE32-E72D297353CC}">
              <c16:uniqueId val="{00000000-47B7-4D90-92C1-67523AB56638}"/>
            </c:ext>
          </c:extLst>
        </c:ser>
        <c:ser>
          <c:idx val="2"/>
          <c:order val="1"/>
          <c:tx>
            <c:strRef>
              <c:f>позит!$C$1</c:f>
              <c:strCache>
                <c:ptCount val="1"/>
                <c:pt idx="0">
                  <c:v>жінки</c:v>
                </c:pt>
              </c:strCache>
            </c:strRef>
          </c:tx>
          <c:spPr>
            <a:gradFill>
              <a:gsLst>
                <a:gs pos="100000">
                  <a:schemeClr val="dk1">
                    <a:tint val="75000"/>
                    <a:alpha val="0"/>
                  </a:schemeClr>
                </a:gs>
                <a:gs pos="50000">
                  <a:schemeClr val="dk1">
                    <a:tint val="75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позит!$C$2:$C$7</c:f>
              <c:numCache>
                <c:formatCode>General</c:formatCode>
                <c:ptCount val="6"/>
                <c:pt idx="0">
                  <c:v>2.2000000000000002</c:v>
                </c:pt>
                <c:pt idx="1">
                  <c:v>2.9</c:v>
                </c:pt>
                <c:pt idx="2">
                  <c:v>3.3</c:v>
                </c:pt>
                <c:pt idx="3">
                  <c:v>3.6</c:v>
                </c:pt>
                <c:pt idx="4">
                  <c:v>2.9</c:v>
                </c:pt>
                <c:pt idx="5">
                  <c:v>3.3</c:v>
                </c:pt>
              </c:numCache>
            </c:numRef>
          </c:val>
          <c:extLst>
            <c:ext xmlns:c16="http://schemas.microsoft.com/office/drawing/2014/chart" uri="{C3380CC4-5D6E-409C-BE32-E72D297353CC}">
              <c16:uniqueId val="{00000001-47B7-4D90-92C1-67523AB56638}"/>
            </c:ext>
          </c:extLst>
        </c:ser>
        <c:dLbls>
          <c:showLegendKey val="0"/>
          <c:showVal val="1"/>
          <c:showCatName val="0"/>
          <c:showSerName val="0"/>
          <c:showPercent val="0"/>
          <c:showBubbleSize val="0"/>
        </c:dLbls>
        <c:gapWidth val="150"/>
        <c:gapDepth val="0"/>
        <c:shape val="box"/>
        <c:axId val="799824592"/>
        <c:axId val="799822512"/>
        <c:axId val="0"/>
      </c:bar3DChart>
      <c:catAx>
        <c:axId val="7998245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9822512"/>
        <c:crosses val="autoZero"/>
        <c:auto val="1"/>
        <c:lblAlgn val="ctr"/>
        <c:lblOffset val="100"/>
        <c:noMultiLvlLbl val="0"/>
      </c:catAx>
      <c:valAx>
        <c:axId val="7998225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982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негат!$B$1</c:f>
              <c:strCache>
                <c:ptCount val="1"/>
                <c:pt idx="0">
                  <c:v>Чоловіки </c:v>
                </c:pt>
              </c:strCache>
            </c:strRef>
          </c:tx>
          <c:spPr>
            <a:gradFill>
              <a:gsLst>
                <a:gs pos="100000">
                  <a:schemeClr val="dk1">
                    <a:tint val="55000"/>
                    <a:alpha val="0"/>
                  </a:schemeClr>
                </a:gs>
                <a:gs pos="50000">
                  <a:schemeClr val="dk1">
                    <a:tint val="55000"/>
                  </a:schemeClr>
                </a:gs>
              </a:gsLst>
              <a:lin ang="5400000" scaled="0"/>
            </a:gradFill>
            <a:ln>
              <a:noFill/>
            </a:ln>
            <a:effectLst/>
            <a:sp3d/>
          </c:spPr>
          <c:invertIfNegative val="0"/>
          <c:dLbls>
            <c:dLbl>
              <c:idx val="0"/>
              <c:layout>
                <c:manualLayout>
                  <c:x val="-1.517121803207629E-2"/>
                  <c:y val="-1.8335166850018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E4-4DA5-B69D-B7D13FB5103B}"/>
                </c:ext>
              </c:extLst>
            </c:dLbl>
            <c:dLbl>
              <c:idx val="2"/>
              <c:layout>
                <c:manualLayout>
                  <c:x val="-1.0836584308625921E-2"/>
                  <c:y val="-3.36140842455973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E4-4DA5-B69D-B7D13FB5103B}"/>
                </c:ext>
              </c:extLst>
            </c:dLbl>
            <c:dLbl>
              <c:idx val="3"/>
              <c:layout>
                <c:manualLayout>
                  <c:x val="-8.6692674469007365E-3"/>
                  <c:y val="-3.36140842455973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E4-4DA5-B69D-B7D13FB5103B}"/>
                </c:ext>
              </c:extLst>
            </c:dLbl>
            <c:dLbl>
              <c:idx val="4"/>
              <c:layout>
                <c:manualLayout>
                  <c:x val="-8.6692674469007365E-3"/>
                  <c:y val="-1.1001100110011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E4-4DA5-B69D-B7D13FB510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негат!$A$2:$A$14</c:f>
              <c:numCache>
                <c:formatCode>General</c:formatCode>
                <c:ptCount val="13"/>
                <c:pt idx="0">
                  <c:v>7</c:v>
                </c:pt>
                <c:pt idx="1">
                  <c:v>8</c:v>
                </c:pt>
                <c:pt idx="2">
                  <c:v>9</c:v>
                </c:pt>
                <c:pt idx="3">
                  <c:v>10</c:v>
                </c:pt>
                <c:pt idx="4">
                  <c:v>11</c:v>
                </c:pt>
                <c:pt idx="5">
                  <c:v>12</c:v>
                </c:pt>
                <c:pt idx="6">
                  <c:v>13</c:v>
                </c:pt>
                <c:pt idx="7">
                  <c:v>14</c:v>
                </c:pt>
                <c:pt idx="8">
                  <c:v>15</c:v>
                </c:pt>
                <c:pt idx="9">
                  <c:v>16</c:v>
                </c:pt>
                <c:pt idx="10">
                  <c:v>17</c:v>
                </c:pt>
                <c:pt idx="11">
                  <c:v>18</c:v>
                </c:pt>
                <c:pt idx="12">
                  <c:v>19</c:v>
                </c:pt>
              </c:numCache>
            </c:numRef>
          </c:cat>
          <c:val>
            <c:numRef>
              <c:f>негат!$B$2:$B$14</c:f>
              <c:numCache>
                <c:formatCode>General</c:formatCode>
                <c:ptCount val="13"/>
                <c:pt idx="0">
                  <c:v>3.7</c:v>
                </c:pt>
                <c:pt idx="1">
                  <c:v>3.7</c:v>
                </c:pt>
                <c:pt idx="2">
                  <c:v>3.1</c:v>
                </c:pt>
                <c:pt idx="3">
                  <c:v>3.7</c:v>
                </c:pt>
                <c:pt idx="4">
                  <c:v>3.7</c:v>
                </c:pt>
                <c:pt idx="5">
                  <c:v>3.1</c:v>
                </c:pt>
                <c:pt idx="6">
                  <c:v>3.7</c:v>
                </c:pt>
                <c:pt idx="7">
                  <c:v>3.7</c:v>
                </c:pt>
                <c:pt idx="8">
                  <c:v>3.1</c:v>
                </c:pt>
                <c:pt idx="9">
                  <c:v>1.7</c:v>
                </c:pt>
                <c:pt idx="10">
                  <c:v>3.7</c:v>
                </c:pt>
                <c:pt idx="11">
                  <c:v>3.1</c:v>
                </c:pt>
                <c:pt idx="12">
                  <c:v>1.7</c:v>
                </c:pt>
              </c:numCache>
            </c:numRef>
          </c:val>
          <c:extLst>
            <c:ext xmlns:c16="http://schemas.microsoft.com/office/drawing/2014/chart" uri="{C3380CC4-5D6E-409C-BE32-E72D297353CC}">
              <c16:uniqueId val="{00000004-FDE4-4DA5-B69D-B7D13FB5103B}"/>
            </c:ext>
          </c:extLst>
        </c:ser>
        <c:ser>
          <c:idx val="2"/>
          <c:order val="1"/>
          <c:tx>
            <c:strRef>
              <c:f>негат!$C$1</c:f>
              <c:strCache>
                <c:ptCount val="1"/>
                <c:pt idx="0">
                  <c:v>жінки</c:v>
                </c:pt>
              </c:strCache>
            </c:strRef>
          </c:tx>
          <c:spPr>
            <a:gradFill>
              <a:gsLst>
                <a:gs pos="100000">
                  <a:schemeClr val="dk1">
                    <a:tint val="75000"/>
                    <a:alpha val="0"/>
                  </a:schemeClr>
                </a:gs>
                <a:gs pos="50000">
                  <a:schemeClr val="dk1">
                    <a:tint val="75000"/>
                  </a:schemeClr>
                </a:gs>
              </a:gsLst>
              <a:lin ang="5400000" scaled="0"/>
            </a:gradFill>
            <a:ln>
              <a:noFill/>
            </a:ln>
            <a:effectLst/>
            <a:sp3d/>
          </c:spPr>
          <c:invertIfNegative val="0"/>
          <c:dLbls>
            <c:dLbl>
              <c:idx val="0"/>
              <c:layout>
                <c:manualLayout>
                  <c:x val="1.950585175552666E-2"/>
                  <c:y val="-1.1001100110011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E4-4DA5-B69D-B7D13FB5103B}"/>
                </c:ext>
              </c:extLst>
            </c:dLbl>
            <c:dLbl>
              <c:idx val="1"/>
              <c:layout>
                <c:manualLayout>
                  <c:x val="2.8175119202427396E-2"/>
                  <c:y val="-2.566923359002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E4-4DA5-B69D-B7D13FB5103B}"/>
                </c:ext>
              </c:extLst>
            </c:dLbl>
            <c:dLbl>
              <c:idx val="3"/>
              <c:layout>
                <c:manualLayout>
                  <c:x val="6.5019505851755133E-3"/>
                  <c:y val="-3.66703337000370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E4-4DA5-B69D-B7D13FB5103B}"/>
                </c:ext>
              </c:extLst>
            </c:dLbl>
            <c:dLbl>
              <c:idx val="4"/>
              <c:layout>
                <c:manualLayout>
                  <c:x val="8.6692674469007365E-3"/>
                  <c:y val="-1.4668133480014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E4-4DA5-B69D-B7D13FB510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негат!$A$2:$A$14</c:f>
              <c:numCache>
                <c:formatCode>General</c:formatCode>
                <c:ptCount val="13"/>
                <c:pt idx="0">
                  <c:v>7</c:v>
                </c:pt>
                <c:pt idx="1">
                  <c:v>8</c:v>
                </c:pt>
                <c:pt idx="2">
                  <c:v>9</c:v>
                </c:pt>
                <c:pt idx="3">
                  <c:v>10</c:v>
                </c:pt>
                <c:pt idx="4">
                  <c:v>11</c:v>
                </c:pt>
                <c:pt idx="5">
                  <c:v>12</c:v>
                </c:pt>
                <c:pt idx="6">
                  <c:v>13</c:v>
                </c:pt>
                <c:pt idx="7">
                  <c:v>14</c:v>
                </c:pt>
                <c:pt idx="8">
                  <c:v>15</c:v>
                </c:pt>
                <c:pt idx="9">
                  <c:v>16</c:v>
                </c:pt>
                <c:pt idx="10">
                  <c:v>17</c:v>
                </c:pt>
                <c:pt idx="11">
                  <c:v>18</c:v>
                </c:pt>
                <c:pt idx="12">
                  <c:v>19</c:v>
                </c:pt>
              </c:numCache>
            </c:numRef>
          </c:cat>
          <c:val>
            <c:numRef>
              <c:f>негат!$C$2:$C$14</c:f>
              <c:numCache>
                <c:formatCode>General</c:formatCode>
                <c:ptCount val="13"/>
                <c:pt idx="0">
                  <c:v>3.6</c:v>
                </c:pt>
                <c:pt idx="1">
                  <c:v>3.5</c:v>
                </c:pt>
                <c:pt idx="2">
                  <c:v>3.3</c:v>
                </c:pt>
                <c:pt idx="3">
                  <c:v>3.6</c:v>
                </c:pt>
                <c:pt idx="4">
                  <c:v>3.5</c:v>
                </c:pt>
                <c:pt idx="5">
                  <c:v>3.7</c:v>
                </c:pt>
                <c:pt idx="6">
                  <c:v>3.6</c:v>
                </c:pt>
                <c:pt idx="7">
                  <c:v>3.5</c:v>
                </c:pt>
                <c:pt idx="8">
                  <c:v>3.7</c:v>
                </c:pt>
                <c:pt idx="9">
                  <c:v>2.1</c:v>
                </c:pt>
                <c:pt idx="10">
                  <c:v>3.5</c:v>
                </c:pt>
                <c:pt idx="11">
                  <c:v>3.7</c:v>
                </c:pt>
                <c:pt idx="12">
                  <c:v>2.1</c:v>
                </c:pt>
              </c:numCache>
            </c:numRef>
          </c:val>
          <c:extLst>
            <c:ext xmlns:c16="http://schemas.microsoft.com/office/drawing/2014/chart" uri="{C3380CC4-5D6E-409C-BE32-E72D297353CC}">
              <c16:uniqueId val="{00000009-FDE4-4DA5-B69D-B7D13FB5103B}"/>
            </c:ext>
          </c:extLst>
        </c:ser>
        <c:dLbls>
          <c:showLegendKey val="0"/>
          <c:showVal val="1"/>
          <c:showCatName val="0"/>
          <c:showSerName val="0"/>
          <c:showPercent val="0"/>
          <c:showBubbleSize val="0"/>
        </c:dLbls>
        <c:gapWidth val="150"/>
        <c:gapDepth val="0"/>
        <c:shape val="box"/>
        <c:axId val="845710560"/>
        <c:axId val="845725536"/>
        <c:axId val="0"/>
      </c:bar3DChart>
      <c:catAx>
        <c:axId val="845710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5725536"/>
        <c:crosses val="autoZero"/>
        <c:auto val="1"/>
        <c:lblAlgn val="ctr"/>
        <c:lblOffset val="100"/>
        <c:noMultiLvlLbl val="0"/>
      </c:catAx>
      <c:valAx>
        <c:axId val="8457255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571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4AC9-4AA1-4423-AD82-FE6252F7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97</Pages>
  <Words>24705</Words>
  <Characters>140819</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2021-12-12T10:23:00Z</dcterms:created>
  <dcterms:modified xsi:type="dcterms:W3CDTF">2021-12-15T10:26:00Z</dcterms:modified>
</cp:coreProperties>
</file>