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6647" w:rsidRPr="00A35F43" w:rsidRDefault="002C6647" w:rsidP="002C6647">
      <w:pPr>
        <w:pBdr>
          <w:bottom w:val="single" w:sz="4" w:space="1" w:color="auto"/>
        </w:pBdr>
        <w:jc w:val="center"/>
        <w:rPr>
          <w:color w:val="000000"/>
          <w:sz w:val="28"/>
          <w:szCs w:val="28"/>
        </w:rPr>
      </w:pPr>
      <w:r w:rsidRPr="00A35F43">
        <w:rPr>
          <w:color w:val="000000"/>
          <w:sz w:val="28"/>
          <w:szCs w:val="28"/>
        </w:rPr>
        <w:t>Одеський національний університет імені І. І. Мечникова</w:t>
      </w:r>
    </w:p>
    <w:p w:rsidR="002C6647" w:rsidRPr="00A35F43" w:rsidRDefault="002C6647" w:rsidP="002C6647">
      <w:pPr>
        <w:jc w:val="center"/>
        <w:rPr>
          <w:color w:val="000000"/>
          <w:sz w:val="28"/>
          <w:szCs w:val="28"/>
        </w:rPr>
      </w:pPr>
      <w:r w:rsidRPr="00A35F43">
        <w:rPr>
          <w:color w:val="000000"/>
          <w:sz w:val="28"/>
          <w:szCs w:val="28"/>
        </w:rPr>
        <w:t>(повне найменування вищого навчального закладу)</w:t>
      </w:r>
    </w:p>
    <w:p w:rsidR="002C6647" w:rsidRPr="00A35F43" w:rsidRDefault="002C6647" w:rsidP="002C6647">
      <w:pPr>
        <w:pBdr>
          <w:bottom w:val="single" w:sz="4" w:space="1" w:color="auto"/>
        </w:pBdr>
        <w:spacing w:before="240"/>
        <w:jc w:val="center"/>
        <w:rPr>
          <w:b/>
          <w:color w:val="000000"/>
          <w:sz w:val="28"/>
          <w:szCs w:val="28"/>
        </w:rPr>
      </w:pPr>
      <w:r>
        <w:rPr>
          <w:b/>
          <w:color w:val="000000"/>
          <w:sz w:val="28"/>
          <w:szCs w:val="28"/>
        </w:rPr>
        <w:t>Факультет психології та соціальної роботи</w:t>
      </w:r>
    </w:p>
    <w:p w:rsidR="002C6647" w:rsidRPr="00A35F43" w:rsidRDefault="002C6647" w:rsidP="002C6647">
      <w:pPr>
        <w:jc w:val="center"/>
        <w:rPr>
          <w:color w:val="000000"/>
          <w:sz w:val="28"/>
          <w:szCs w:val="28"/>
          <w:lang w:val="ru-RU"/>
        </w:rPr>
      </w:pPr>
      <w:r w:rsidRPr="00A35F43">
        <w:rPr>
          <w:color w:val="000000"/>
          <w:sz w:val="28"/>
          <w:szCs w:val="28"/>
        </w:rPr>
        <w:t>(повне найменування інституту/факультету</w:t>
      </w:r>
      <w:r w:rsidRPr="00A35F43">
        <w:rPr>
          <w:color w:val="000000"/>
          <w:sz w:val="28"/>
          <w:szCs w:val="28"/>
          <w:lang w:val="ru-RU"/>
        </w:rPr>
        <w:t>)</w:t>
      </w:r>
    </w:p>
    <w:p w:rsidR="002C6647" w:rsidRPr="00A35F43" w:rsidRDefault="002C6647" w:rsidP="002C6647">
      <w:pPr>
        <w:pBdr>
          <w:bottom w:val="single" w:sz="4" w:space="1" w:color="auto"/>
        </w:pBdr>
        <w:spacing w:before="240"/>
        <w:jc w:val="center"/>
        <w:rPr>
          <w:color w:val="000000"/>
          <w:sz w:val="28"/>
          <w:szCs w:val="28"/>
        </w:rPr>
      </w:pPr>
      <w:r>
        <w:rPr>
          <w:color w:val="000000"/>
          <w:sz w:val="28"/>
          <w:szCs w:val="28"/>
        </w:rPr>
        <w:t>Кафедра диференціальної та спеціаль</w:t>
      </w:r>
      <w:r w:rsidRPr="00A35F43">
        <w:rPr>
          <w:color w:val="000000"/>
          <w:sz w:val="28"/>
          <w:szCs w:val="28"/>
        </w:rPr>
        <w:t>ної психології</w:t>
      </w:r>
    </w:p>
    <w:p w:rsidR="002C6647" w:rsidRPr="00A35F43" w:rsidRDefault="002C6647" w:rsidP="002C6647">
      <w:pPr>
        <w:jc w:val="center"/>
        <w:rPr>
          <w:color w:val="000000"/>
          <w:sz w:val="28"/>
          <w:szCs w:val="28"/>
        </w:rPr>
      </w:pPr>
      <w:r w:rsidRPr="00A35F43">
        <w:rPr>
          <w:color w:val="000000"/>
          <w:sz w:val="28"/>
          <w:szCs w:val="28"/>
        </w:rPr>
        <w:t>(повна назва кафедри)</w:t>
      </w:r>
    </w:p>
    <w:p w:rsidR="002C6647" w:rsidRPr="00A35F43" w:rsidRDefault="002C6647" w:rsidP="002C6647">
      <w:pPr>
        <w:rPr>
          <w:color w:val="000000"/>
          <w:sz w:val="28"/>
          <w:szCs w:val="28"/>
        </w:rPr>
      </w:pPr>
    </w:p>
    <w:p w:rsidR="002C6647" w:rsidRPr="00A35F43" w:rsidRDefault="002C6647" w:rsidP="002C6647">
      <w:pPr>
        <w:jc w:val="center"/>
        <w:rPr>
          <w:b/>
          <w:color w:val="000000"/>
          <w:spacing w:val="60"/>
          <w:sz w:val="28"/>
          <w:szCs w:val="28"/>
          <w:lang w:val="ru-RU"/>
        </w:rPr>
      </w:pPr>
    </w:p>
    <w:p w:rsidR="002C6647" w:rsidRPr="00C607CA" w:rsidRDefault="002C6647" w:rsidP="002C6647">
      <w:pPr>
        <w:jc w:val="center"/>
        <w:rPr>
          <w:b/>
          <w:spacing w:val="60"/>
          <w:sz w:val="28"/>
          <w:szCs w:val="28"/>
        </w:rPr>
      </w:pPr>
      <w:r w:rsidRPr="00C607CA">
        <w:rPr>
          <w:b/>
          <w:spacing w:val="60"/>
          <w:sz w:val="28"/>
          <w:szCs w:val="28"/>
        </w:rPr>
        <w:t>Дипломна робота</w:t>
      </w:r>
    </w:p>
    <w:p w:rsidR="002C6647" w:rsidRPr="00C607CA" w:rsidRDefault="002C6647" w:rsidP="002C6647">
      <w:pPr>
        <w:jc w:val="center"/>
        <w:rPr>
          <w:b/>
          <w:spacing w:val="60"/>
          <w:sz w:val="28"/>
          <w:szCs w:val="28"/>
        </w:rPr>
      </w:pPr>
    </w:p>
    <w:p w:rsidR="002C6647" w:rsidRPr="00C607CA" w:rsidRDefault="002C6647" w:rsidP="002C6647">
      <w:pPr>
        <w:jc w:val="center"/>
        <w:rPr>
          <w:sz w:val="28"/>
          <w:szCs w:val="28"/>
          <w:u w:val="single"/>
        </w:rPr>
      </w:pPr>
      <w:r w:rsidRPr="00C607CA">
        <w:rPr>
          <w:sz w:val="28"/>
          <w:szCs w:val="28"/>
          <w:u w:val="single"/>
        </w:rPr>
        <w:t>на здобуття ступеня вищої освіти «магістр»</w:t>
      </w:r>
    </w:p>
    <w:p w:rsidR="002C6647" w:rsidRPr="00C607CA" w:rsidRDefault="002C6647" w:rsidP="002C6647">
      <w:pPr>
        <w:jc w:val="center"/>
        <w:rPr>
          <w:sz w:val="28"/>
          <w:szCs w:val="28"/>
        </w:rPr>
      </w:pPr>
    </w:p>
    <w:p w:rsidR="00C96697" w:rsidRDefault="002C6647" w:rsidP="00BF33F0">
      <w:pPr>
        <w:rPr>
          <w:b/>
          <w:sz w:val="28"/>
        </w:rPr>
      </w:pPr>
      <w:r w:rsidRPr="00C607CA">
        <w:rPr>
          <w:sz w:val="28"/>
          <w:szCs w:val="28"/>
        </w:rPr>
        <w:t xml:space="preserve">на тему: </w:t>
      </w:r>
      <w:r w:rsidR="00BF33F0" w:rsidRPr="00BF33F0">
        <w:rPr>
          <w:sz w:val="28"/>
        </w:rPr>
        <w:t xml:space="preserve">Особливості впливу феномену </w:t>
      </w:r>
      <w:r w:rsidR="00292920">
        <w:rPr>
          <w:sz w:val="28"/>
        </w:rPr>
        <w:t xml:space="preserve">відчуття </w:t>
      </w:r>
      <w:r w:rsidR="00BF33F0" w:rsidRPr="00BF33F0">
        <w:rPr>
          <w:sz w:val="28"/>
        </w:rPr>
        <w:t>психологічної безпеки на копінг-поведінку особистості.</w:t>
      </w:r>
      <w:r w:rsidR="00BF33F0" w:rsidRPr="00BF33F0">
        <w:rPr>
          <w:b/>
          <w:sz w:val="28"/>
        </w:rPr>
        <w:t xml:space="preserve"> </w:t>
      </w:r>
    </w:p>
    <w:p w:rsidR="00BF33F0" w:rsidRPr="0085743B" w:rsidRDefault="008049EC" w:rsidP="00BF33F0">
      <w:pPr>
        <w:rPr>
          <w:sz w:val="28"/>
          <w:szCs w:val="28"/>
          <w:lang w:val="en-US"/>
        </w:rPr>
      </w:pPr>
      <w:proofErr w:type="spellStart"/>
      <w:r w:rsidRPr="0085743B">
        <w:rPr>
          <w:sz w:val="28"/>
        </w:rPr>
        <w:t>Features</w:t>
      </w:r>
      <w:proofErr w:type="spellEnd"/>
      <w:r w:rsidRPr="0085743B">
        <w:rPr>
          <w:sz w:val="28"/>
        </w:rPr>
        <w:t xml:space="preserve"> </w:t>
      </w:r>
      <w:proofErr w:type="spellStart"/>
      <w:r w:rsidRPr="0085743B">
        <w:rPr>
          <w:sz w:val="28"/>
        </w:rPr>
        <w:t>of</w:t>
      </w:r>
      <w:proofErr w:type="spellEnd"/>
      <w:r w:rsidRPr="0085743B">
        <w:rPr>
          <w:sz w:val="28"/>
        </w:rPr>
        <w:t xml:space="preserve"> </w:t>
      </w:r>
      <w:proofErr w:type="spellStart"/>
      <w:r w:rsidRPr="0085743B">
        <w:rPr>
          <w:sz w:val="28"/>
        </w:rPr>
        <w:t>the</w:t>
      </w:r>
      <w:proofErr w:type="spellEnd"/>
      <w:r w:rsidRPr="0085743B">
        <w:rPr>
          <w:sz w:val="28"/>
        </w:rPr>
        <w:t xml:space="preserve"> </w:t>
      </w:r>
      <w:proofErr w:type="spellStart"/>
      <w:r w:rsidRPr="0085743B">
        <w:rPr>
          <w:sz w:val="28"/>
        </w:rPr>
        <w:t>influence</w:t>
      </w:r>
      <w:proofErr w:type="spellEnd"/>
      <w:r w:rsidRPr="0085743B">
        <w:rPr>
          <w:sz w:val="28"/>
        </w:rPr>
        <w:t xml:space="preserve"> </w:t>
      </w:r>
      <w:proofErr w:type="spellStart"/>
      <w:r w:rsidRPr="0085743B">
        <w:rPr>
          <w:sz w:val="28"/>
        </w:rPr>
        <w:t>of</w:t>
      </w:r>
      <w:proofErr w:type="spellEnd"/>
      <w:r w:rsidRPr="0085743B">
        <w:rPr>
          <w:sz w:val="28"/>
        </w:rPr>
        <w:t xml:space="preserve"> </w:t>
      </w:r>
      <w:proofErr w:type="spellStart"/>
      <w:r w:rsidRPr="0085743B">
        <w:rPr>
          <w:sz w:val="28"/>
        </w:rPr>
        <w:t>the</w:t>
      </w:r>
      <w:proofErr w:type="spellEnd"/>
      <w:r w:rsidRPr="0085743B">
        <w:rPr>
          <w:sz w:val="28"/>
        </w:rPr>
        <w:t xml:space="preserve"> </w:t>
      </w:r>
      <w:proofErr w:type="spellStart"/>
      <w:r w:rsidRPr="0085743B">
        <w:rPr>
          <w:sz w:val="28"/>
        </w:rPr>
        <w:t>phenomenon</w:t>
      </w:r>
      <w:proofErr w:type="spellEnd"/>
      <w:r w:rsidRPr="0085743B">
        <w:rPr>
          <w:sz w:val="28"/>
        </w:rPr>
        <w:t xml:space="preserve"> </w:t>
      </w:r>
      <w:proofErr w:type="spellStart"/>
      <w:r w:rsidRPr="0085743B">
        <w:rPr>
          <w:sz w:val="28"/>
        </w:rPr>
        <w:t>of</w:t>
      </w:r>
      <w:proofErr w:type="spellEnd"/>
      <w:r w:rsidRPr="0085743B">
        <w:rPr>
          <w:sz w:val="28"/>
        </w:rPr>
        <w:t xml:space="preserve"> </w:t>
      </w:r>
      <w:proofErr w:type="spellStart"/>
      <w:r w:rsidRPr="0085743B">
        <w:rPr>
          <w:sz w:val="28"/>
        </w:rPr>
        <w:t>psychological</w:t>
      </w:r>
      <w:proofErr w:type="spellEnd"/>
      <w:r w:rsidRPr="0085743B">
        <w:rPr>
          <w:sz w:val="28"/>
        </w:rPr>
        <w:t xml:space="preserve"> </w:t>
      </w:r>
      <w:proofErr w:type="spellStart"/>
      <w:r w:rsidRPr="0085743B">
        <w:rPr>
          <w:sz w:val="28"/>
        </w:rPr>
        <w:t>security</w:t>
      </w:r>
      <w:proofErr w:type="spellEnd"/>
      <w:r w:rsidRPr="0085743B">
        <w:rPr>
          <w:sz w:val="28"/>
        </w:rPr>
        <w:t xml:space="preserve"> </w:t>
      </w:r>
      <w:proofErr w:type="spellStart"/>
      <w:r w:rsidRPr="0085743B">
        <w:rPr>
          <w:sz w:val="28"/>
        </w:rPr>
        <w:t>on</w:t>
      </w:r>
      <w:proofErr w:type="spellEnd"/>
      <w:r w:rsidRPr="0085743B">
        <w:rPr>
          <w:sz w:val="28"/>
        </w:rPr>
        <w:t xml:space="preserve"> </w:t>
      </w:r>
      <w:proofErr w:type="spellStart"/>
      <w:r w:rsidRPr="0085743B">
        <w:rPr>
          <w:sz w:val="28"/>
        </w:rPr>
        <w:t>the</w:t>
      </w:r>
      <w:proofErr w:type="spellEnd"/>
      <w:r w:rsidRPr="0085743B">
        <w:rPr>
          <w:sz w:val="28"/>
        </w:rPr>
        <w:t xml:space="preserve"> </w:t>
      </w:r>
      <w:proofErr w:type="spellStart"/>
      <w:r w:rsidRPr="0085743B">
        <w:rPr>
          <w:sz w:val="28"/>
        </w:rPr>
        <w:t>individuals</w:t>
      </w:r>
      <w:proofErr w:type="spellEnd"/>
      <w:r w:rsidRPr="0085743B">
        <w:rPr>
          <w:sz w:val="28"/>
        </w:rPr>
        <w:t xml:space="preserve">` </w:t>
      </w:r>
      <w:proofErr w:type="spellStart"/>
      <w:r w:rsidRPr="0085743B">
        <w:rPr>
          <w:sz w:val="28"/>
        </w:rPr>
        <w:t>coping</w:t>
      </w:r>
      <w:proofErr w:type="spellEnd"/>
      <w:r w:rsidRPr="0085743B">
        <w:rPr>
          <w:sz w:val="28"/>
        </w:rPr>
        <w:t xml:space="preserve"> </w:t>
      </w:r>
      <w:proofErr w:type="spellStart"/>
      <w:r w:rsidRPr="0085743B">
        <w:rPr>
          <w:sz w:val="28"/>
        </w:rPr>
        <w:t>behaviour</w:t>
      </w:r>
      <w:proofErr w:type="spellEnd"/>
      <w:r w:rsidR="006D74FA" w:rsidRPr="0085743B">
        <w:rPr>
          <w:sz w:val="28"/>
          <w:lang w:val="en-US"/>
        </w:rPr>
        <w:t>.</w:t>
      </w:r>
    </w:p>
    <w:p w:rsidR="002C6647" w:rsidRPr="00C607CA" w:rsidRDefault="002C6647" w:rsidP="00BF33F0">
      <w:pPr>
        <w:jc w:val="center"/>
        <w:rPr>
          <w:sz w:val="28"/>
          <w:szCs w:val="28"/>
          <w:u w:val="single"/>
        </w:rPr>
      </w:pPr>
    </w:p>
    <w:p w:rsidR="002C6647" w:rsidRPr="00C607CA" w:rsidRDefault="002C6647" w:rsidP="002C6647">
      <w:pPr>
        <w:tabs>
          <w:tab w:val="right" w:pos="9355"/>
        </w:tabs>
        <w:rPr>
          <w:sz w:val="28"/>
          <w:szCs w:val="28"/>
          <w:u w:val="single"/>
        </w:rPr>
      </w:pPr>
    </w:p>
    <w:p w:rsidR="002C6647" w:rsidRPr="00C607CA" w:rsidRDefault="002C6647" w:rsidP="002C6647">
      <w:pPr>
        <w:tabs>
          <w:tab w:val="right" w:pos="9355"/>
        </w:tabs>
        <w:rPr>
          <w:sz w:val="28"/>
          <w:szCs w:val="28"/>
          <w:u w:val="single"/>
        </w:rPr>
      </w:pPr>
    </w:p>
    <w:p w:rsidR="002C6647" w:rsidRPr="00C607CA" w:rsidRDefault="002C6647" w:rsidP="002C6647">
      <w:pPr>
        <w:rPr>
          <w:sz w:val="28"/>
          <w:szCs w:val="28"/>
        </w:rPr>
      </w:pPr>
      <w:r w:rsidRPr="00C607CA">
        <w:rPr>
          <w:sz w:val="28"/>
          <w:szCs w:val="28"/>
        </w:rPr>
        <w:t xml:space="preserve">                                         </w:t>
      </w:r>
      <w:r>
        <w:rPr>
          <w:sz w:val="28"/>
          <w:szCs w:val="28"/>
        </w:rPr>
        <w:t xml:space="preserve">  </w:t>
      </w:r>
      <w:r w:rsidR="00175257">
        <w:rPr>
          <w:sz w:val="28"/>
          <w:szCs w:val="28"/>
        </w:rPr>
        <w:t>Виконав: студент ден</w:t>
      </w:r>
      <w:r>
        <w:rPr>
          <w:sz w:val="28"/>
          <w:szCs w:val="28"/>
        </w:rPr>
        <w:t xml:space="preserve">ної </w:t>
      </w:r>
      <w:r w:rsidRPr="00C607CA">
        <w:rPr>
          <w:sz w:val="28"/>
          <w:szCs w:val="28"/>
        </w:rPr>
        <w:t>форми навчання</w:t>
      </w:r>
    </w:p>
    <w:p w:rsidR="002C6647" w:rsidRPr="00C607CA" w:rsidRDefault="002C6647" w:rsidP="002C6647">
      <w:pPr>
        <w:rPr>
          <w:sz w:val="28"/>
          <w:szCs w:val="28"/>
        </w:rPr>
      </w:pPr>
      <w:r w:rsidRPr="00C607CA">
        <w:rPr>
          <w:sz w:val="28"/>
          <w:szCs w:val="28"/>
        </w:rPr>
        <w:t xml:space="preserve">                                           спеціальність  _</w:t>
      </w:r>
      <w:r w:rsidRPr="00C607CA">
        <w:rPr>
          <w:sz w:val="28"/>
          <w:szCs w:val="28"/>
          <w:u w:val="single"/>
        </w:rPr>
        <w:t>053</w:t>
      </w:r>
      <w:r w:rsidRPr="00C607CA">
        <w:rPr>
          <w:sz w:val="28"/>
          <w:szCs w:val="28"/>
        </w:rPr>
        <w:t>__   ________</w:t>
      </w:r>
      <w:r w:rsidRPr="00C607CA">
        <w:rPr>
          <w:sz w:val="28"/>
          <w:szCs w:val="28"/>
          <w:u w:val="single"/>
        </w:rPr>
        <w:t>Психологія</w:t>
      </w:r>
      <w:r w:rsidRPr="00C607CA">
        <w:rPr>
          <w:sz w:val="28"/>
          <w:szCs w:val="28"/>
        </w:rPr>
        <w:t>__</w:t>
      </w:r>
    </w:p>
    <w:p w:rsidR="002C6647" w:rsidRPr="00C607CA" w:rsidRDefault="002C6647" w:rsidP="002C6647">
      <w:pPr>
        <w:rPr>
          <w:b/>
          <w:color w:val="000000"/>
          <w:sz w:val="28"/>
          <w:szCs w:val="28"/>
        </w:rPr>
      </w:pPr>
      <w:r w:rsidRPr="00C607CA">
        <w:rPr>
          <w:sz w:val="28"/>
          <w:szCs w:val="28"/>
        </w:rPr>
        <w:t xml:space="preserve">                                                                    </w:t>
      </w:r>
      <w:r w:rsidRPr="00C607CA">
        <w:rPr>
          <w:b/>
          <w:color w:val="000000"/>
          <w:sz w:val="28"/>
          <w:szCs w:val="28"/>
        </w:rPr>
        <w:t>____</w:t>
      </w:r>
      <w:r w:rsidR="00BF33F0">
        <w:rPr>
          <w:b/>
          <w:color w:val="000000"/>
          <w:sz w:val="28"/>
          <w:szCs w:val="28"/>
          <w:u w:val="single"/>
        </w:rPr>
        <w:t>Фокін А.С.</w:t>
      </w:r>
    </w:p>
    <w:p w:rsidR="002C6647" w:rsidRPr="00C607CA" w:rsidRDefault="002C6647" w:rsidP="002C6647">
      <w:pPr>
        <w:tabs>
          <w:tab w:val="left" w:pos="5245"/>
          <w:tab w:val="right" w:pos="9355"/>
        </w:tabs>
        <w:spacing w:before="120"/>
        <w:rPr>
          <w:sz w:val="28"/>
          <w:szCs w:val="28"/>
          <w:u w:val="single"/>
        </w:rPr>
      </w:pPr>
      <w:r w:rsidRPr="00C607CA">
        <w:rPr>
          <w:sz w:val="28"/>
          <w:szCs w:val="28"/>
        </w:rPr>
        <w:t xml:space="preserve">                                           Керівник     </w:t>
      </w:r>
      <w:proofErr w:type="spellStart"/>
      <w:r>
        <w:rPr>
          <w:sz w:val="28"/>
          <w:szCs w:val="28"/>
        </w:rPr>
        <w:t>д.психол.н</w:t>
      </w:r>
      <w:proofErr w:type="spellEnd"/>
      <w:r>
        <w:rPr>
          <w:sz w:val="28"/>
          <w:szCs w:val="28"/>
        </w:rPr>
        <w:t xml:space="preserve">., професор, </w:t>
      </w:r>
      <w:proofErr w:type="spellStart"/>
      <w:r>
        <w:rPr>
          <w:sz w:val="28"/>
          <w:szCs w:val="28"/>
        </w:rPr>
        <w:t>Родіна</w:t>
      </w:r>
      <w:proofErr w:type="spellEnd"/>
      <w:r>
        <w:rPr>
          <w:sz w:val="28"/>
          <w:szCs w:val="28"/>
        </w:rPr>
        <w:t xml:space="preserve"> Н.В.</w:t>
      </w:r>
    </w:p>
    <w:p w:rsidR="002C6647" w:rsidRPr="00C607CA" w:rsidRDefault="002C6647" w:rsidP="002C6647">
      <w:pPr>
        <w:tabs>
          <w:tab w:val="left" w:pos="5245"/>
          <w:tab w:val="right" w:pos="9355"/>
        </w:tabs>
        <w:spacing w:before="120"/>
        <w:rPr>
          <w:sz w:val="28"/>
          <w:szCs w:val="28"/>
        </w:rPr>
      </w:pPr>
      <w:r w:rsidRPr="00C607CA">
        <w:rPr>
          <w:sz w:val="28"/>
          <w:szCs w:val="28"/>
        </w:rPr>
        <w:t xml:space="preserve">                                                                                         _________________</w:t>
      </w:r>
    </w:p>
    <w:p w:rsidR="002C6647" w:rsidRPr="00C607CA" w:rsidRDefault="002C6647" w:rsidP="002C6647">
      <w:pPr>
        <w:tabs>
          <w:tab w:val="left" w:pos="5245"/>
          <w:tab w:val="right" w:pos="9355"/>
        </w:tabs>
        <w:spacing w:line="168" w:lineRule="auto"/>
        <w:rPr>
          <w:vertAlign w:val="superscript"/>
        </w:rPr>
      </w:pPr>
      <w:r w:rsidRPr="00C607CA">
        <w:rPr>
          <w:sz w:val="28"/>
          <w:szCs w:val="28"/>
        </w:rPr>
        <w:t xml:space="preserve">                                                                                                    </w:t>
      </w:r>
      <w:r w:rsidRPr="00C607CA">
        <w:rPr>
          <w:vertAlign w:val="superscript"/>
        </w:rPr>
        <w:t xml:space="preserve"> підпис </w:t>
      </w:r>
    </w:p>
    <w:p w:rsidR="002C6647" w:rsidRPr="00C607CA" w:rsidRDefault="002C6647" w:rsidP="002C6647">
      <w:pPr>
        <w:shd w:val="clear" w:color="auto" w:fill="FFFFFF"/>
        <w:ind w:right="-108"/>
        <w:rPr>
          <w:sz w:val="28"/>
          <w:szCs w:val="28"/>
          <w:u w:val="single"/>
        </w:rPr>
      </w:pPr>
      <w:r w:rsidRPr="00C607CA">
        <w:rPr>
          <w:sz w:val="28"/>
          <w:szCs w:val="28"/>
        </w:rPr>
        <w:t xml:space="preserve">                                         </w:t>
      </w:r>
      <w:r>
        <w:rPr>
          <w:sz w:val="28"/>
          <w:szCs w:val="28"/>
        </w:rPr>
        <w:t xml:space="preserve"> </w:t>
      </w:r>
      <w:r w:rsidRPr="00C607CA">
        <w:rPr>
          <w:sz w:val="28"/>
          <w:szCs w:val="28"/>
        </w:rPr>
        <w:t xml:space="preserve"> Рецензент    </w:t>
      </w:r>
      <w:proofErr w:type="spellStart"/>
      <w:r>
        <w:rPr>
          <w:sz w:val="28"/>
          <w:szCs w:val="28"/>
        </w:rPr>
        <w:t>канд.психол.н</w:t>
      </w:r>
      <w:proofErr w:type="spellEnd"/>
      <w:r>
        <w:rPr>
          <w:sz w:val="28"/>
          <w:szCs w:val="28"/>
        </w:rPr>
        <w:t xml:space="preserve">., доцент </w:t>
      </w:r>
      <w:proofErr w:type="spellStart"/>
      <w:r>
        <w:rPr>
          <w:sz w:val="28"/>
          <w:szCs w:val="28"/>
        </w:rPr>
        <w:t>Колот</w:t>
      </w:r>
      <w:proofErr w:type="spellEnd"/>
      <w:r>
        <w:rPr>
          <w:sz w:val="28"/>
          <w:szCs w:val="28"/>
        </w:rPr>
        <w:t xml:space="preserve"> С.О.</w:t>
      </w:r>
    </w:p>
    <w:p w:rsidR="002C6647" w:rsidRPr="00C607CA" w:rsidRDefault="002C6647" w:rsidP="002C6647">
      <w:pPr>
        <w:shd w:val="clear" w:color="auto" w:fill="FFFFFF"/>
        <w:ind w:right="-108"/>
        <w:rPr>
          <w:sz w:val="28"/>
          <w:szCs w:val="28"/>
          <w:u w:val="single"/>
        </w:rPr>
      </w:pPr>
    </w:p>
    <w:p w:rsidR="002C6647" w:rsidRPr="00C607CA" w:rsidRDefault="002C6647" w:rsidP="002C6647">
      <w:pPr>
        <w:shd w:val="clear" w:color="auto" w:fill="FFFFFF"/>
        <w:ind w:right="-108"/>
      </w:pPr>
    </w:p>
    <w:tbl>
      <w:tblPr>
        <w:tblW w:w="5155" w:type="pct"/>
        <w:jc w:val="center"/>
        <w:tblLook w:val="00A0" w:firstRow="1" w:lastRow="0" w:firstColumn="1" w:lastColumn="0" w:noHBand="0" w:noVBand="0"/>
      </w:tblPr>
      <w:tblGrid>
        <w:gridCol w:w="4967"/>
        <w:gridCol w:w="4678"/>
      </w:tblGrid>
      <w:tr w:rsidR="002C6647" w:rsidRPr="00C607CA" w:rsidTr="004B7683">
        <w:trPr>
          <w:jc w:val="center"/>
        </w:trPr>
        <w:tc>
          <w:tcPr>
            <w:tcW w:w="4967" w:type="dxa"/>
          </w:tcPr>
          <w:p w:rsidR="002C6647" w:rsidRPr="00C607CA" w:rsidRDefault="002C6647" w:rsidP="004B7683">
            <w:pPr>
              <w:rPr>
                <w:sz w:val="28"/>
                <w:szCs w:val="28"/>
              </w:rPr>
            </w:pPr>
            <w:r w:rsidRPr="00C607CA">
              <w:rPr>
                <w:sz w:val="28"/>
                <w:szCs w:val="28"/>
              </w:rPr>
              <w:t>Рекомендовано до захисту:</w:t>
            </w:r>
          </w:p>
          <w:p w:rsidR="002C6647" w:rsidRPr="00C607CA" w:rsidRDefault="002C6647" w:rsidP="004B7683">
            <w:pPr>
              <w:spacing w:before="120"/>
              <w:rPr>
                <w:sz w:val="28"/>
                <w:szCs w:val="28"/>
              </w:rPr>
            </w:pPr>
            <w:r w:rsidRPr="00C607CA">
              <w:rPr>
                <w:sz w:val="28"/>
                <w:szCs w:val="28"/>
              </w:rPr>
              <w:t>Протокол засідання кафедри</w:t>
            </w:r>
          </w:p>
          <w:p w:rsidR="002C6647" w:rsidRPr="00C607CA" w:rsidRDefault="00BF33F0" w:rsidP="004B7683">
            <w:pPr>
              <w:spacing w:before="120"/>
              <w:rPr>
                <w:sz w:val="28"/>
                <w:szCs w:val="28"/>
              </w:rPr>
            </w:pPr>
            <w:r>
              <w:rPr>
                <w:sz w:val="28"/>
                <w:szCs w:val="28"/>
              </w:rPr>
              <w:t xml:space="preserve">№ _____від ____________2021 </w:t>
            </w:r>
            <w:r w:rsidR="002C6647" w:rsidRPr="00C607CA">
              <w:rPr>
                <w:sz w:val="28"/>
                <w:szCs w:val="28"/>
              </w:rPr>
              <w:t xml:space="preserve">р. </w:t>
            </w:r>
          </w:p>
          <w:p w:rsidR="002C6647" w:rsidRPr="0085743B" w:rsidRDefault="002C6647" w:rsidP="004B7683">
            <w:pPr>
              <w:spacing w:before="600"/>
              <w:rPr>
                <w:sz w:val="28"/>
                <w:szCs w:val="28"/>
              </w:rPr>
            </w:pPr>
            <w:r w:rsidRPr="00C607CA">
              <w:rPr>
                <w:sz w:val="28"/>
                <w:szCs w:val="28"/>
              </w:rPr>
              <w:t>Завідувач кафедри</w:t>
            </w:r>
          </w:p>
          <w:p w:rsidR="002C6647" w:rsidRPr="00C607CA" w:rsidRDefault="002C6647" w:rsidP="004B7683">
            <w:pPr>
              <w:tabs>
                <w:tab w:val="left" w:pos="1168"/>
                <w:tab w:val="left" w:pos="3861"/>
              </w:tabs>
              <w:spacing w:before="360"/>
              <w:rPr>
                <w:sz w:val="28"/>
                <w:szCs w:val="28"/>
                <w:u w:val="single"/>
              </w:rPr>
            </w:pPr>
            <w:r w:rsidRPr="00C607CA">
              <w:rPr>
                <w:sz w:val="28"/>
                <w:szCs w:val="28"/>
                <w:u w:val="single"/>
              </w:rPr>
              <w:tab/>
            </w:r>
            <w:r w:rsidRPr="00C607CA">
              <w:rPr>
                <w:sz w:val="28"/>
                <w:szCs w:val="28"/>
              </w:rPr>
              <w:t xml:space="preserve">              ___________</w:t>
            </w:r>
          </w:p>
          <w:p w:rsidR="002C6647" w:rsidRPr="00C607CA" w:rsidRDefault="002C6647" w:rsidP="004B7683">
            <w:pPr>
              <w:tabs>
                <w:tab w:val="left" w:pos="284"/>
                <w:tab w:val="left" w:pos="1767"/>
              </w:tabs>
              <w:rPr>
                <w:sz w:val="28"/>
                <w:szCs w:val="28"/>
              </w:rPr>
            </w:pPr>
            <w:r w:rsidRPr="00C607CA">
              <w:rPr>
                <w:sz w:val="28"/>
                <w:szCs w:val="28"/>
              </w:rPr>
              <w:tab/>
              <w:t>(підпис)</w:t>
            </w:r>
            <w:r w:rsidRPr="00C607CA">
              <w:rPr>
                <w:sz w:val="28"/>
                <w:szCs w:val="28"/>
              </w:rPr>
              <w:tab/>
            </w:r>
            <w:r w:rsidRPr="00C607CA">
              <w:rPr>
                <w:sz w:val="28"/>
                <w:szCs w:val="28"/>
              </w:rPr>
              <w:tab/>
              <w:t xml:space="preserve">     (ПІП)</w:t>
            </w:r>
          </w:p>
        </w:tc>
        <w:tc>
          <w:tcPr>
            <w:tcW w:w="4678" w:type="dxa"/>
          </w:tcPr>
          <w:p w:rsidR="002C6647" w:rsidRPr="00C607CA" w:rsidRDefault="002C6647" w:rsidP="004B7683">
            <w:pPr>
              <w:tabs>
                <w:tab w:val="right" w:pos="4462"/>
              </w:tabs>
              <w:rPr>
                <w:sz w:val="28"/>
                <w:szCs w:val="28"/>
              </w:rPr>
            </w:pPr>
            <w:r w:rsidRPr="00C607CA">
              <w:rPr>
                <w:sz w:val="28"/>
                <w:szCs w:val="28"/>
              </w:rPr>
              <w:t>Захищено на засіданні ЕК № _</w:t>
            </w:r>
          </w:p>
          <w:p w:rsidR="002C6647" w:rsidRPr="00C607CA" w:rsidRDefault="00BF33F0" w:rsidP="004B7683">
            <w:pPr>
              <w:tabs>
                <w:tab w:val="right" w:pos="4462"/>
              </w:tabs>
              <w:spacing w:before="120"/>
              <w:rPr>
                <w:sz w:val="28"/>
                <w:szCs w:val="28"/>
              </w:rPr>
            </w:pPr>
            <w:r>
              <w:rPr>
                <w:sz w:val="28"/>
                <w:szCs w:val="28"/>
              </w:rPr>
              <w:t xml:space="preserve">протокол № _ від _____2021 </w:t>
            </w:r>
            <w:r w:rsidR="002C6647" w:rsidRPr="00C607CA">
              <w:rPr>
                <w:sz w:val="28"/>
                <w:szCs w:val="28"/>
              </w:rPr>
              <w:t>р.</w:t>
            </w:r>
            <w:r w:rsidR="002C6647" w:rsidRPr="00C607CA">
              <w:rPr>
                <w:sz w:val="28"/>
                <w:szCs w:val="28"/>
              </w:rPr>
              <w:tab/>
            </w:r>
          </w:p>
          <w:p w:rsidR="002C6647" w:rsidRPr="00C607CA" w:rsidRDefault="002C6647" w:rsidP="004B7683">
            <w:pPr>
              <w:tabs>
                <w:tab w:val="right" w:pos="4462"/>
              </w:tabs>
              <w:spacing w:before="120"/>
              <w:rPr>
                <w:sz w:val="28"/>
                <w:szCs w:val="28"/>
              </w:rPr>
            </w:pPr>
            <w:r w:rsidRPr="00C607CA">
              <w:rPr>
                <w:sz w:val="28"/>
                <w:szCs w:val="28"/>
              </w:rPr>
              <w:t>Оцінка______________/___</w:t>
            </w:r>
            <w:r w:rsidRPr="00C607CA">
              <w:rPr>
                <w:sz w:val="28"/>
                <w:szCs w:val="28"/>
              </w:rPr>
              <w:tab/>
              <w:t>___/_____</w:t>
            </w:r>
          </w:p>
          <w:p w:rsidR="002C6647" w:rsidRPr="00C607CA" w:rsidRDefault="002C6647" w:rsidP="004B7683">
            <w:pPr>
              <w:jc w:val="center"/>
              <w:rPr>
                <w:sz w:val="28"/>
                <w:szCs w:val="28"/>
              </w:rPr>
            </w:pPr>
            <w:r w:rsidRPr="00C607CA">
              <w:rPr>
                <w:sz w:val="28"/>
                <w:szCs w:val="28"/>
              </w:rPr>
              <w:t>(за національною шкалою, шкалою ЕСТS, бали)</w:t>
            </w:r>
          </w:p>
          <w:p w:rsidR="002C6647" w:rsidRPr="00C607CA" w:rsidRDefault="002C6647" w:rsidP="004B7683">
            <w:pPr>
              <w:rPr>
                <w:sz w:val="28"/>
                <w:szCs w:val="28"/>
              </w:rPr>
            </w:pPr>
            <w:r w:rsidRPr="00C607CA">
              <w:rPr>
                <w:sz w:val="28"/>
                <w:szCs w:val="28"/>
              </w:rPr>
              <w:t>Голова ДЕК</w:t>
            </w:r>
          </w:p>
          <w:p w:rsidR="002C6647" w:rsidRPr="00C607CA" w:rsidRDefault="002C6647" w:rsidP="004B7683">
            <w:pPr>
              <w:tabs>
                <w:tab w:val="left" w:pos="1446"/>
                <w:tab w:val="right" w:pos="4462"/>
              </w:tabs>
              <w:spacing w:before="360"/>
              <w:rPr>
                <w:sz w:val="28"/>
                <w:szCs w:val="28"/>
                <w:u w:val="single"/>
              </w:rPr>
            </w:pPr>
            <w:r w:rsidRPr="00C607CA">
              <w:rPr>
                <w:sz w:val="28"/>
                <w:szCs w:val="28"/>
                <w:u w:val="single"/>
              </w:rPr>
              <w:tab/>
            </w:r>
            <w:r w:rsidRPr="00C607CA">
              <w:rPr>
                <w:sz w:val="28"/>
                <w:szCs w:val="28"/>
              </w:rPr>
              <w:t xml:space="preserve">               ____________</w:t>
            </w:r>
          </w:p>
          <w:p w:rsidR="002C6647" w:rsidRPr="00C607CA" w:rsidRDefault="002C6647" w:rsidP="004B7683">
            <w:pPr>
              <w:tabs>
                <w:tab w:val="left" w:pos="454"/>
                <w:tab w:val="left" w:pos="2155"/>
              </w:tabs>
              <w:rPr>
                <w:sz w:val="28"/>
                <w:szCs w:val="28"/>
              </w:rPr>
            </w:pPr>
            <w:r w:rsidRPr="00C607CA">
              <w:rPr>
                <w:sz w:val="28"/>
                <w:szCs w:val="28"/>
              </w:rPr>
              <w:tab/>
              <w:t>(підпис)</w:t>
            </w:r>
            <w:r w:rsidRPr="00C607CA">
              <w:rPr>
                <w:sz w:val="28"/>
                <w:szCs w:val="28"/>
              </w:rPr>
              <w:tab/>
            </w:r>
            <w:r w:rsidRPr="00C607CA">
              <w:rPr>
                <w:sz w:val="28"/>
                <w:szCs w:val="28"/>
              </w:rPr>
              <w:tab/>
              <w:t>(ПІП)</w:t>
            </w:r>
          </w:p>
        </w:tc>
      </w:tr>
      <w:tr w:rsidR="002C6647" w:rsidRPr="00C607CA" w:rsidTr="004B7683">
        <w:trPr>
          <w:jc w:val="center"/>
        </w:trPr>
        <w:tc>
          <w:tcPr>
            <w:tcW w:w="4967" w:type="dxa"/>
          </w:tcPr>
          <w:p w:rsidR="002C6647" w:rsidRPr="00C607CA" w:rsidRDefault="002C6647" w:rsidP="004B7683">
            <w:pPr>
              <w:rPr>
                <w:sz w:val="28"/>
                <w:szCs w:val="28"/>
              </w:rPr>
            </w:pPr>
          </w:p>
        </w:tc>
        <w:tc>
          <w:tcPr>
            <w:tcW w:w="4678" w:type="dxa"/>
          </w:tcPr>
          <w:p w:rsidR="002C6647" w:rsidRPr="00C607CA" w:rsidRDefault="002C6647" w:rsidP="004B7683">
            <w:pPr>
              <w:rPr>
                <w:sz w:val="28"/>
                <w:szCs w:val="28"/>
              </w:rPr>
            </w:pPr>
          </w:p>
        </w:tc>
      </w:tr>
    </w:tbl>
    <w:p w:rsidR="002C6647" w:rsidRPr="00C607CA" w:rsidRDefault="002C6647" w:rsidP="002C6647">
      <w:pPr>
        <w:widowControl w:val="0"/>
        <w:tabs>
          <w:tab w:val="left" w:pos="993"/>
        </w:tabs>
        <w:spacing w:line="300" w:lineRule="auto"/>
        <w:ind w:firstLine="567"/>
        <w:jc w:val="center"/>
        <w:rPr>
          <w:snapToGrid w:val="0"/>
        </w:rPr>
      </w:pPr>
    </w:p>
    <w:p w:rsidR="002C6647" w:rsidRPr="00C96697" w:rsidRDefault="00BF33F0" w:rsidP="00C96697">
      <w:pPr>
        <w:spacing w:after="160" w:line="259" w:lineRule="auto"/>
        <w:jc w:val="center"/>
        <w:rPr>
          <w:sz w:val="28"/>
          <w:szCs w:val="28"/>
        </w:rPr>
      </w:pPr>
      <w:r>
        <w:rPr>
          <w:sz w:val="28"/>
          <w:szCs w:val="28"/>
        </w:rPr>
        <w:t>Одеса – 2021</w:t>
      </w:r>
    </w:p>
    <w:p w:rsidR="00B649AF" w:rsidRPr="007A7635" w:rsidRDefault="00B649AF" w:rsidP="00B649AF">
      <w:pPr>
        <w:spacing w:line="360" w:lineRule="auto"/>
        <w:jc w:val="center"/>
        <w:rPr>
          <w:sz w:val="28"/>
          <w:szCs w:val="28"/>
        </w:rPr>
      </w:pPr>
      <w:r w:rsidRPr="007A7635">
        <w:rPr>
          <w:sz w:val="28"/>
          <w:szCs w:val="28"/>
        </w:rPr>
        <w:lastRenderedPageBreak/>
        <w:t>ЗМІСТ</w:t>
      </w:r>
    </w:p>
    <w:p w:rsidR="00B649AF" w:rsidRPr="007A7635" w:rsidRDefault="00B649AF" w:rsidP="00B649AF">
      <w:pPr>
        <w:spacing w:line="360" w:lineRule="auto"/>
        <w:rPr>
          <w:sz w:val="28"/>
          <w:szCs w:val="28"/>
          <w:lang w:eastAsia="ru-RU"/>
        </w:rPr>
      </w:pPr>
      <w:r w:rsidRPr="007A7635">
        <w:rPr>
          <w:sz w:val="28"/>
          <w:szCs w:val="28"/>
        </w:rPr>
        <w:t xml:space="preserve">ВСТУП…..………………………………………………………………………..3 </w:t>
      </w:r>
    </w:p>
    <w:p w:rsidR="00B649AF" w:rsidRPr="007A7635" w:rsidRDefault="00B649AF" w:rsidP="00B649AF">
      <w:pPr>
        <w:spacing w:line="360" w:lineRule="auto"/>
        <w:rPr>
          <w:sz w:val="28"/>
          <w:szCs w:val="28"/>
        </w:rPr>
      </w:pPr>
      <w:r w:rsidRPr="007A7635">
        <w:rPr>
          <w:sz w:val="28"/>
          <w:szCs w:val="28"/>
        </w:rPr>
        <w:t xml:space="preserve">РОЗДІЛ 1. ПРОБЛЕМА ВПЛИВУ </w:t>
      </w:r>
      <w:r w:rsidR="00BF33F0" w:rsidRPr="007A7635">
        <w:rPr>
          <w:sz w:val="28"/>
        </w:rPr>
        <w:t xml:space="preserve">ФЕНОМЕНУ </w:t>
      </w:r>
      <w:r w:rsidR="00292920" w:rsidRPr="007A7635">
        <w:rPr>
          <w:sz w:val="28"/>
        </w:rPr>
        <w:t xml:space="preserve">ВІДЧУТТЯ </w:t>
      </w:r>
      <w:r w:rsidR="00BF33F0" w:rsidRPr="007A7635">
        <w:rPr>
          <w:sz w:val="28"/>
        </w:rPr>
        <w:t>ПСИХОЛОГІЧНОЇ БЕЗПЕКИ НА КОПІНГ-ПОВЕДІНКУ ОСОБИСТОСТІ</w:t>
      </w:r>
      <w:r w:rsidR="00BF33F0" w:rsidRPr="007A7635">
        <w:rPr>
          <w:b/>
          <w:sz w:val="28"/>
        </w:rPr>
        <w:t xml:space="preserve"> </w:t>
      </w:r>
      <w:r w:rsidRPr="007A7635">
        <w:rPr>
          <w:sz w:val="28"/>
          <w:szCs w:val="28"/>
        </w:rPr>
        <w:t>В ПСИХОЛОГІЧНІЙ НАУЦІ ….………………………………………………</w:t>
      </w:r>
      <w:r w:rsidR="00292920" w:rsidRPr="007A7635">
        <w:rPr>
          <w:sz w:val="28"/>
          <w:szCs w:val="28"/>
        </w:rPr>
        <w:t>.....</w:t>
      </w:r>
      <w:r w:rsidR="004A7ED7" w:rsidRPr="007A7635">
        <w:rPr>
          <w:sz w:val="28"/>
          <w:szCs w:val="28"/>
        </w:rPr>
        <w:t>8</w:t>
      </w:r>
    </w:p>
    <w:p w:rsidR="00B649AF" w:rsidRPr="007A7635" w:rsidRDefault="00B649AF" w:rsidP="00B649AF">
      <w:pPr>
        <w:spacing w:line="360" w:lineRule="auto"/>
        <w:ind w:firstLine="709"/>
        <w:rPr>
          <w:sz w:val="28"/>
          <w:szCs w:val="28"/>
        </w:rPr>
      </w:pPr>
      <w:r w:rsidRPr="007A7635">
        <w:rPr>
          <w:sz w:val="28"/>
          <w:szCs w:val="28"/>
        </w:rPr>
        <w:t xml:space="preserve">1.1. Аналіз сучасних </w:t>
      </w:r>
      <w:r w:rsidR="00376B1D" w:rsidRPr="007A7635">
        <w:rPr>
          <w:sz w:val="28"/>
          <w:szCs w:val="28"/>
        </w:rPr>
        <w:t>підходів до</w:t>
      </w:r>
      <w:r w:rsidRPr="007A7635">
        <w:rPr>
          <w:sz w:val="28"/>
          <w:szCs w:val="28"/>
        </w:rPr>
        <w:t xml:space="preserve"> </w:t>
      </w:r>
      <w:r w:rsidR="00BF33F0" w:rsidRPr="007A7635">
        <w:rPr>
          <w:sz w:val="28"/>
          <w:szCs w:val="28"/>
        </w:rPr>
        <w:t>психологічної безпеки особистості………………………………………………………………</w:t>
      </w:r>
      <w:r w:rsidRPr="007A7635">
        <w:rPr>
          <w:sz w:val="28"/>
          <w:szCs w:val="28"/>
        </w:rPr>
        <w:t>..………</w:t>
      </w:r>
      <w:r w:rsidR="00721D78" w:rsidRPr="007A7635">
        <w:rPr>
          <w:sz w:val="28"/>
          <w:szCs w:val="28"/>
        </w:rPr>
        <w:t>8</w:t>
      </w:r>
    </w:p>
    <w:p w:rsidR="00B649AF" w:rsidRPr="007A7635" w:rsidRDefault="00B649AF" w:rsidP="00B649AF">
      <w:pPr>
        <w:spacing w:line="360" w:lineRule="auto"/>
        <w:ind w:firstLine="709"/>
        <w:rPr>
          <w:sz w:val="28"/>
          <w:szCs w:val="28"/>
        </w:rPr>
      </w:pPr>
      <w:r w:rsidRPr="007A7635">
        <w:rPr>
          <w:sz w:val="28"/>
          <w:szCs w:val="28"/>
        </w:rPr>
        <w:t xml:space="preserve">1.2. Проблема </w:t>
      </w:r>
      <w:r w:rsidR="00292920" w:rsidRPr="007A7635">
        <w:rPr>
          <w:sz w:val="28"/>
          <w:szCs w:val="28"/>
        </w:rPr>
        <w:t xml:space="preserve">дослідження </w:t>
      </w:r>
      <w:r w:rsidR="0077539F" w:rsidRPr="007A7635">
        <w:rPr>
          <w:sz w:val="28"/>
          <w:szCs w:val="28"/>
        </w:rPr>
        <w:t xml:space="preserve">впливу відчуття </w:t>
      </w:r>
      <w:r w:rsidR="00FD4409" w:rsidRPr="007A7635">
        <w:rPr>
          <w:sz w:val="28"/>
          <w:szCs w:val="28"/>
        </w:rPr>
        <w:t xml:space="preserve">психологічної </w:t>
      </w:r>
      <w:r w:rsidR="0077539F" w:rsidRPr="007A7635">
        <w:rPr>
          <w:sz w:val="28"/>
          <w:szCs w:val="28"/>
        </w:rPr>
        <w:t>безпеки на копінг-</w:t>
      </w:r>
      <w:r w:rsidR="00FD4409" w:rsidRPr="007A7635">
        <w:rPr>
          <w:sz w:val="28"/>
          <w:szCs w:val="28"/>
        </w:rPr>
        <w:t xml:space="preserve">поведінку </w:t>
      </w:r>
      <w:r w:rsidR="0077539F" w:rsidRPr="007A7635">
        <w:rPr>
          <w:sz w:val="28"/>
          <w:szCs w:val="28"/>
        </w:rPr>
        <w:t>особистості……</w:t>
      </w:r>
      <w:r w:rsidR="00FD4409" w:rsidRPr="007A7635">
        <w:rPr>
          <w:sz w:val="28"/>
          <w:szCs w:val="28"/>
        </w:rPr>
        <w:t>.</w:t>
      </w:r>
      <w:r w:rsidR="00292920" w:rsidRPr="007A7635">
        <w:rPr>
          <w:sz w:val="28"/>
          <w:szCs w:val="28"/>
        </w:rPr>
        <w:t>…………………………………………….</w:t>
      </w:r>
      <w:r w:rsidR="00721D78" w:rsidRPr="007A7635">
        <w:rPr>
          <w:sz w:val="28"/>
          <w:szCs w:val="28"/>
        </w:rPr>
        <w:t>12</w:t>
      </w:r>
    </w:p>
    <w:p w:rsidR="00B649AF" w:rsidRPr="007A7635" w:rsidRDefault="00B649AF" w:rsidP="00B649AF">
      <w:pPr>
        <w:spacing w:line="360" w:lineRule="auto"/>
        <w:ind w:left="708"/>
        <w:rPr>
          <w:sz w:val="28"/>
          <w:szCs w:val="28"/>
          <w:shd w:val="clear" w:color="auto" w:fill="FFFFFF"/>
        </w:rPr>
      </w:pPr>
      <w:r w:rsidRPr="007A7635">
        <w:rPr>
          <w:sz w:val="28"/>
          <w:szCs w:val="28"/>
        </w:rPr>
        <w:t xml:space="preserve">1.3. </w:t>
      </w:r>
      <w:r w:rsidRPr="007A7635">
        <w:rPr>
          <w:sz w:val="28"/>
          <w:szCs w:val="28"/>
          <w:shd w:val="clear" w:color="auto" w:fill="FFFFFF"/>
        </w:rPr>
        <w:t xml:space="preserve">Поняття про </w:t>
      </w:r>
      <w:r w:rsidR="00292920" w:rsidRPr="007A7635">
        <w:rPr>
          <w:sz w:val="28"/>
          <w:szCs w:val="28"/>
          <w:shd w:val="clear" w:color="auto" w:fill="FFFFFF"/>
        </w:rPr>
        <w:t>копінг-поведінку особистості в ситуаціях невизначеності та ризику ………………………………………………..</w:t>
      </w:r>
      <w:r w:rsidR="00721D78" w:rsidRPr="007A7635">
        <w:rPr>
          <w:sz w:val="28"/>
          <w:szCs w:val="28"/>
          <w:shd w:val="clear" w:color="auto" w:fill="FFFFFF"/>
        </w:rPr>
        <w:t>16</w:t>
      </w:r>
    </w:p>
    <w:p w:rsidR="00B649AF" w:rsidRPr="007A7635" w:rsidRDefault="00B649AF" w:rsidP="00B649AF">
      <w:pPr>
        <w:spacing w:line="360" w:lineRule="auto"/>
        <w:ind w:firstLine="709"/>
        <w:rPr>
          <w:sz w:val="28"/>
          <w:szCs w:val="28"/>
        </w:rPr>
      </w:pPr>
      <w:r w:rsidRPr="007A7635">
        <w:rPr>
          <w:sz w:val="28"/>
          <w:szCs w:val="28"/>
        </w:rPr>
        <w:t>Висновки до першого розділу……………………………………………</w:t>
      </w:r>
      <w:r w:rsidR="00721D78" w:rsidRPr="007A7635">
        <w:rPr>
          <w:sz w:val="28"/>
          <w:szCs w:val="28"/>
        </w:rPr>
        <w:t>24</w:t>
      </w:r>
    </w:p>
    <w:p w:rsidR="00B649AF" w:rsidRPr="007A7635" w:rsidRDefault="00B649AF" w:rsidP="00B649AF">
      <w:pPr>
        <w:spacing w:line="360" w:lineRule="auto"/>
        <w:rPr>
          <w:sz w:val="28"/>
          <w:szCs w:val="28"/>
        </w:rPr>
      </w:pPr>
      <w:r w:rsidRPr="007A7635">
        <w:rPr>
          <w:sz w:val="28"/>
          <w:szCs w:val="28"/>
        </w:rPr>
        <w:t xml:space="preserve">РОЗДІЛ 2. </w:t>
      </w:r>
      <w:r w:rsidR="00292920" w:rsidRPr="007A7635">
        <w:rPr>
          <w:sz w:val="28"/>
          <w:szCs w:val="28"/>
        </w:rPr>
        <w:t>МЕТОДИ ТА ОСНОВНІ ЕТАПИ ДОСЛІДЖЕННЯ ОСОБЛИВОСТЕЙ ВПЛИВУ ФЕНОМЕНУ ВІДЧУТТЯ ПСИХОЛОГІЧНОЇ БЕЗПЕКИ НА КОПІНГ-ПОВЕДІНКУ ОСОБИСТОСТІ…</w:t>
      </w:r>
      <w:r w:rsidRPr="007A7635">
        <w:rPr>
          <w:sz w:val="28"/>
          <w:szCs w:val="28"/>
        </w:rPr>
        <w:t>…………………...</w:t>
      </w:r>
      <w:r w:rsidR="00E65B3C">
        <w:rPr>
          <w:sz w:val="28"/>
          <w:szCs w:val="28"/>
        </w:rPr>
        <w:t>26</w:t>
      </w:r>
    </w:p>
    <w:p w:rsidR="00B649AF" w:rsidRPr="007A7635" w:rsidRDefault="00B649AF" w:rsidP="00B649AF">
      <w:pPr>
        <w:spacing w:line="360" w:lineRule="auto"/>
        <w:ind w:firstLine="708"/>
        <w:rPr>
          <w:sz w:val="28"/>
          <w:szCs w:val="28"/>
        </w:rPr>
      </w:pPr>
      <w:r w:rsidRPr="007A7635">
        <w:rPr>
          <w:sz w:val="28"/>
          <w:szCs w:val="28"/>
        </w:rPr>
        <w:t>2.1. Організація емпіричного дослідження……………………………...</w:t>
      </w:r>
      <w:r w:rsidR="00E65B3C">
        <w:rPr>
          <w:sz w:val="28"/>
          <w:szCs w:val="28"/>
        </w:rPr>
        <w:t>26</w:t>
      </w:r>
    </w:p>
    <w:p w:rsidR="00B649AF" w:rsidRPr="007A7635" w:rsidRDefault="00B649AF" w:rsidP="00B649AF">
      <w:pPr>
        <w:spacing w:line="360" w:lineRule="auto"/>
        <w:ind w:firstLine="708"/>
        <w:rPr>
          <w:sz w:val="28"/>
          <w:szCs w:val="28"/>
        </w:rPr>
      </w:pPr>
      <w:r w:rsidRPr="007A7635">
        <w:rPr>
          <w:sz w:val="28"/>
          <w:szCs w:val="28"/>
        </w:rPr>
        <w:t>2.2. Методи емпіричного дослідження  ………………………………....</w:t>
      </w:r>
      <w:r w:rsidR="00E65B3C">
        <w:rPr>
          <w:sz w:val="28"/>
          <w:szCs w:val="28"/>
        </w:rPr>
        <w:t>28</w:t>
      </w:r>
    </w:p>
    <w:p w:rsidR="00B649AF" w:rsidRPr="007A7635" w:rsidRDefault="00B649AF" w:rsidP="00B649AF">
      <w:pPr>
        <w:spacing w:line="360" w:lineRule="auto"/>
        <w:ind w:firstLine="708"/>
        <w:rPr>
          <w:sz w:val="28"/>
          <w:szCs w:val="28"/>
        </w:rPr>
      </w:pPr>
      <w:r w:rsidRPr="007A7635">
        <w:rPr>
          <w:sz w:val="28"/>
          <w:szCs w:val="28"/>
        </w:rPr>
        <w:t>Висновки до другого розділу…………………………………………….</w:t>
      </w:r>
      <w:r w:rsidR="00E65B3C">
        <w:rPr>
          <w:sz w:val="28"/>
          <w:szCs w:val="28"/>
        </w:rPr>
        <w:t>.32</w:t>
      </w:r>
    </w:p>
    <w:p w:rsidR="00B649AF" w:rsidRPr="007A7635" w:rsidRDefault="00B649AF" w:rsidP="00B649AF">
      <w:pPr>
        <w:spacing w:line="360" w:lineRule="auto"/>
        <w:rPr>
          <w:sz w:val="28"/>
          <w:szCs w:val="28"/>
        </w:rPr>
      </w:pPr>
      <w:r w:rsidRPr="007A7635">
        <w:rPr>
          <w:sz w:val="28"/>
          <w:szCs w:val="28"/>
        </w:rPr>
        <w:t xml:space="preserve">РОЗДІЛ 3. </w:t>
      </w:r>
      <w:r w:rsidR="00986E00" w:rsidRPr="007A7635">
        <w:rPr>
          <w:sz w:val="28"/>
          <w:szCs w:val="28"/>
        </w:rPr>
        <w:t>РЕЗУЛЬТАТИ ДОСЛІДЖЕ</w:t>
      </w:r>
      <w:r w:rsidR="003E12FF" w:rsidRPr="007A7635">
        <w:rPr>
          <w:sz w:val="28"/>
          <w:szCs w:val="28"/>
        </w:rPr>
        <w:t>ННЯ ОСОБЛИВОСТЕЙ ВПЛИВУ ФЕНОМЕНУ</w:t>
      </w:r>
      <w:r w:rsidR="00986E00" w:rsidRPr="007A7635">
        <w:rPr>
          <w:sz w:val="28"/>
          <w:szCs w:val="28"/>
        </w:rPr>
        <w:t xml:space="preserve"> ВІДЧУТТЯ ПСИХОЛОГІЧНОЇ БЕЗПЕКИ НА КОПІНГ-ПОВЕДІНКУ ОСОБИСТОСТІ…..</w:t>
      </w:r>
      <w:r w:rsidRPr="007A7635">
        <w:rPr>
          <w:sz w:val="28"/>
          <w:szCs w:val="28"/>
        </w:rPr>
        <w:t>……………………………………………...</w:t>
      </w:r>
      <w:r w:rsidR="00721D78" w:rsidRPr="007A7635">
        <w:rPr>
          <w:sz w:val="28"/>
          <w:szCs w:val="28"/>
        </w:rPr>
        <w:t>3</w:t>
      </w:r>
      <w:r w:rsidR="00E65B3C">
        <w:rPr>
          <w:sz w:val="28"/>
          <w:szCs w:val="28"/>
        </w:rPr>
        <w:t>4</w:t>
      </w:r>
    </w:p>
    <w:p w:rsidR="00B649AF" w:rsidRPr="007A7635" w:rsidRDefault="00B649AF" w:rsidP="00B649AF">
      <w:pPr>
        <w:spacing w:line="360" w:lineRule="auto"/>
        <w:ind w:firstLine="709"/>
        <w:rPr>
          <w:sz w:val="28"/>
          <w:szCs w:val="28"/>
        </w:rPr>
      </w:pPr>
      <w:r w:rsidRPr="007A7635">
        <w:rPr>
          <w:sz w:val="28"/>
          <w:szCs w:val="28"/>
        </w:rPr>
        <w:t xml:space="preserve">3.1. </w:t>
      </w:r>
      <w:r w:rsidR="00986E00" w:rsidRPr="007A7635">
        <w:rPr>
          <w:bCs/>
          <w:snapToGrid w:val="0"/>
          <w:sz w:val="28"/>
          <w:szCs w:val="28"/>
        </w:rPr>
        <w:t>Соціально-демографічні характеристики та особл</w:t>
      </w:r>
      <w:r w:rsidR="00A93BC8" w:rsidRPr="007A7635">
        <w:rPr>
          <w:bCs/>
          <w:snapToGrid w:val="0"/>
          <w:sz w:val="28"/>
          <w:szCs w:val="28"/>
        </w:rPr>
        <w:t>ивості відчуття безпеки досліджуваних</w:t>
      </w:r>
      <w:r w:rsidR="00986E00" w:rsidRPr="007A7635">
        <w:rPr>
          <w:bCs/>
          <w:snapToGrid w:val="0"/>
          <w:sz w:val="28"/>
          <w:szCs w:val="28"/>
        </w:rPr>
        <w:t xml:space="preserve"> осіб</w:t>
      </w:r>
      <w:r w:rsidR="00986E00" w:rsidRPr="007A7635">
        <w:rPr>
          <w:sz w:val="28"/>
          <w:szCs w:val="28"/>
        </w:rPr>
        <w:t xml:space="preserve"> </w:t>
      </w:r>
      <w:r w:rsidR="00A93BC8" w:rsidRPr="007A7635">
        <w:rPr>
          <w:sz w:val="28"/>
          <w:szCs w:val="28"/>
        </w:rPr>
        <w:t>…..</w:t>
      </w:r>
      <w:r w:rsidRPr="007A7635">
        <w:rPr>
          <w:sz w:val="28"/>
          <w:szCs w:val="28"/>
        </w:rPr>
        <w:t>……………………</w:t>
      </w:r>
      <w:r w:rsidR="00986E00" w:rsidRPr="007A7635">
        <w:rPr>
          <w:sz w:val="28"/>
          <w:szCs w:val="28"/>
        </w:rPr>
        <w:t>………………………</w:t>
      </w:r>
      <w:r w:rsidRPr="007A7635">
        <w:rPr>
          <w:sz w:val="28"/>
          <w:szCs w:val="28"/>
        </w:rPr>
        <w:t>…..</w:t>
      </w:r>
      <w:r w:rsidR="00721D78" w:rsidRPr="007A7635">
        <w:rPr>
          <w:sz w:val="28"/>
          <w:szCs w:val="28"/>
        </w:rPr>
        <w:t>3</w:t>
      </w:r>
      <w:r w:rsidR="00E65B3C">
        <w:rPr>
          <w:sz w:val="28"/>
          <w:szCs w:val="28"/>
        </w:rPr>
        <w:t>4</w:t>
      </w:r>
    </w:p>
    <w:p w:rsidR="003E12FF" w:rsidRPr="007A7635" w:rsidRDefault="003E12FF" w:rsidP="003E12FF">
      <w:pPr>
        <w:pStyle w:val="aa"/>
        <w:ind w:firstLine="709"/>
        <w:jc w:val="both"/>
        <w:rPr>
          <w:bCs/>
          <w:snapToGrid w:val="0"/>
          <w:szCs w:val="28"/>
          <w:lang w:val="uk-UA"/>
        </w:rPr>
      </w:pPr>
      <w:r w:rsidRPr="007A7635">
        <w:rPr>
          <w:bCs/>
          <w:snapToGrid w:val="0"/>
          <w:szCs w:val="28"/>
          <w:lang w:val="uk-UA"/>
        </w:rPr>
        <w:t>3.2. Взаємозв’язок уявлень про безпеку та базисних переконань особистості……………………………………………………………………….</w:t>
      </w:r>
      <w:r w:rsidR="00E65B3C">
        <w:rPr>
          <w:bCs/>
          <w:snapToGrid w:val="0"/>
          <w:szCs w:val="28"/>
          <w:lang w:val="uk-UA"/>
        </w:rPr>
        <w:t>43</w:t>
      </w:r>
    </w:p>
    <w:p w:rsidR="0093090E" w:rsidRPr="007A7635" w:rsidRDefault="0093090E" w:rsidP="003E12FF">
      <w:pPr>
        <w:pStyle w:val="aa"/>
        <w:ind w:firstLine="709"/>
        <w:jc w:val="both"/>
        <w:rPr>
          <w:bCs/>
          <w:snapToGrid w:val="0"/>
          <w:szCs w:val="28"/>
          <w:lang w:val="uk-UA"/>
        </w:rPr>
      </w:pPr>
      <w:r w:rsidRPr="007A7635">
        <w:rPr>
          <w:bCs/>
          <w:snapToGrid w:val="0"/>
          <w:szCs w:val="28"/>
          <w:lang w:val="uk-UA"/>
        </w:rPr>
        <w:t>3.3. Вплив уявлень про безпеку на копінг</w:t>
      </w:r>
      <w:r w:rsidR="00A93BC8" w:rsidRPr="007A7635">
        <w:rPr>
          <w:bCs/>
          <w:snapToGrid w:val="0"/>
          <w:szCs w:val="28"/>
          <w:lang w:val="uk-UA"/>
        </w:rPr>
        <w:t>-поведінку</w:t>
      </w:r>
      <w:r w:rsidRPr="007A7635">
        <w:rPr>
          <w:bCs/>
          <w:snapToGrid w:val="0"/>
          <w:szCs w:val="28"/>
          <w:lang w:val="uk-UA"/>
        </w:rPr>
        <w:t xml:space="preserve"> </w:t>
      </w:r>
      <w:r w:rsidR="00A93BC8" w:rsidRPr="007A7635">
        <w:rPr>
          <w:bCs/>
          <w:snapToGrid w:val="0"/>
          <w:szCs w:val="28"/>
          <w:lang w:val="uk-UA"/>
        </w:rPr>
        <w:t>……………….</w:t>
      </w:r>
      <w:r w:rsidRPr="007A7635">
        <w:rPr>
          <w:bCs/>
          <w:snapToGrid w:val="0"/>
          <w:szCs w:val="28"/>
          <w:lang w:val="uk-UA"/>
        </w:rPr>
        <w:t>…</w:t>
      </w:r>
      <w:r w:rsidR="00E65B3C">
        <w:rPr>
          <w:bCs/>
          <w:snapToGrid w:val="0"/>
          <w:szCs w:val="28"/>
          <w:lang w:val="uk-UA"/>
        </w:rPr>
        <w:t>51</w:t>
      </w:r>
    </w:p>
    <w:p w:rsidR="00B649AF" w:rsidRPr="007A7635" w:rsidRDefault="00B649AF" w:rsidP="00B649AF">
      <w:pPr>
        <w:spacing w:line="360" w:lineRule="auto"/>
        <w:ind w:firstLine="709"/>
        <w:rPr>
          <w:sz w:val="28"/>
          <w:szCs w:val="28"/>
        </w:rPr>
      </w:pPr>
      <w:r w:rsidRPr="007A7635">
        <w:rPr>
          <w:sz w:val="28"/>
          <w:szCs w:val="28"/>
        </w:rPr>
        <w:t>Висновки до тре</w:t>
      </w:r>
      <w:r w:rsidR="007F49DD" w:rsidRPr="007A7635">
        <w:rPr>
          <w:sz w:val="28"/>
          <w:szCs w:val="28"/>
        </w:rPr>
        <w:t>тього розділу……………………………………………</w:t>
      </w:r>
      <w:r w:rsidR="00E65B3C">
        <w:rPr>
          <w:sz w:val="28"/>
          <w:szCs w:val="28"/>
        </w:rPr>
        <w:t>69</w:t>
      </w:r>
    </w:p>
    <w:p w:rsidR="00B649AF" w:rsidRPr="007A7635" w:rsidRDefault="00B649AF" w:rsidP="00B649AF">
      <w:pPr>
        <w:spacing w:line="360" w:lineRule="auto"/>
        <w:rPr>
          <w:sz w:val="28"/>
          <w:szCs w:val="28"/>
        </w:rPr>
      </w:pPr>
      <w:r w:rsidRPr="007A7635">
        <w:rPr>
          <w:sz w:val="28"/>
          <w:szCs w:val="28"/>
        </w:rPr>
        <w:t>ВИСНОВКИ……………………………………………………………………...</w:t>
      </w:r>
      <w:r w:rsidR="00E65B3C">
        <w:rPr>
          <w:sz w:val="28"/>
          <w:szCs w:val="28"/>
        </w:rPr>
        <w:t>71</w:t>
      </w:r>
    </w:p>
    <w:p w:rsidR="00B649AF" w:rsidRPr="007A7635" w:rsidRDefault="00B649AF" w:rsidP="00B649AF">
      <w:pPr>
        <w:spacing w:line="360" w:lineRule="auto"/>
        <w:rPr>
          <w:sz w:val="28"/>
          <w:szCs w:val="28"/>
        </w:rPr>
      </w:pPr>
      <w:r w:rsidRPr="007A7635">
        <w:rPr>
          <w:sz w:val="28"/>
          <w:szCs w:val="28"/>
        </w:rPr>
        <w:t>СПИСОК ЛІТЕ</w:t>
      </w:r>
      <w:r w:rsidR="007F49DD" w:rsidRPr="007A7635">
        <w:rPr>
          <w:sz w:val="28"/>
          <w:szCs w:val="28"/>
        </w:rPr>
        <w:t>РАТУРИ………………………………………………………...</w:t>
      </w:r>
      <w:r w:rsidR="00E65B3C">
        <w:rPr>
          <w:sz w:val="28"/>
          <w:szCs w:val="28"/>
        </w:rPr>
        <w:t>74</w:t>
      </w:r>
    </w:p>
    <w:p w:rsidR="002C6647" w:rsidRPr="007A7635" w:rsidRDefault="002C6647" w:rsidP="002C6647">
      <w:pPr>
        <w:spacing w:line="360" w:lineRule="auto"/>
        <w:jc w:val="center"/>
        <w:rPr>
          <w:sz w:val="28"/>
          <w:szCs w:val="28"/>
        </w:rPr>
      </w:pPr>
      <w:r w:rsidRPr="007A7635">
        <w:rPr>
          <w:b/>
          <w:bCs/>
          <w:sz w:val="28"/>
          <w:szCs w:val="28"/>
        </w:rPr>
        <w:br w:type="page"/>
        <w:t>ВСТУП</w:t>
      </w:r>
    </w:p>
    <w:p w:rsidR="004D6D4C" w:rsidRPr="007A7635" w:rsidRDefault="002C6647" w:rsidP="00C37629">
      <w:pPr>
        <w:spacing w:line="360" w:lineRule="auto"/>
        <w:ind w:left="91" w:right="92" w:firstLine="617"/>
        <w:rPr>
          <w:color w:val="000000" w:themeColor="text1"/>
          <w:sz w:val="28"/>
          <w:szCs w:val="28"/>
        </w:rPr>
      </w:pPr>
      <w:r w:rsidRPr="007A7635">
        <w:rPr>
          <w:rStyle w:val="hps"/>
          <w:color w:val="000000" w:themeColor="text1"/>
          <w:sz w:val="28"/>
          <w:szCs w:val="28"/>
        </w:rPr>
        <w:t>На сьогоднішній день проблема</w:t>
      </w:r>
      <w:r w:rsidRPr="007A7635">
        <w:rPr>
          <w:color w:val="000000" w:themeColor="text1"/>
          <w:sz w:val="28"/>
          <w:szCs w:val="28"/>
        </w:rPr>
        <w:t xml:space="preserve"> </w:t>
      </w:r>
      <w:r w:rsidR="004D6D4C" w:rsidRPr="007A7635">
        <w:rPr>
          <w:color w:val="000000" w:themeColor="text1"/>
          <w:sz w:val="28"/>
          <w:szCs w:val="28"/>
        </w:rPr>
        <w:t xml:space="preserve">впливу </w:t>
      </w:r>
      <w:r w:rsidR="000A2A9E" w:rsidRPr="007A7635">
        <w:rPr>
          <w:color w:val="000000" w:themeColor="text1"/>
          <w:sz w:val="28"/>
          <w:szCs w:val="28"/>
        </w:rPr>
        <w:t>феномену відчуття психологічної безпеки на копінг-поведінку особистості</w:t>
      </w:r>
      <w:r w:rsidR="004D6D4C" w:rsidRPr="007A7635">
        <w:rPr>
          <w:color w:val="000000" w:themeColor="text1"/>
          <w:sz w:val="28"/>
          <w:szCs w:val="28"/>
        </w:rPr>
        <w:t xml:space="preserve"> є вкрай актуальною, </w:t>
      </w:r>
      <w:r w:rsidRPr="007A7635">
        <w:rPr>
          <w:color w:val="000000" w:themeColor="text1"/>
          <w:sz w:val="28"/>
          <w:szCs w:val="28"/>
        </w:rPr>
        <w:t>адже в</w:t>
      </w:r>
      <w:r w:rsidRPr="007A7635">
        <w:rPr>
          <w:rStyle w:val="hps"/>
          <w:color w:val="000000" w:themeColor="text1"/>
          <w:sz w:val="28"/>
          <w:szCs w:val="28"/>
        </w:rPr>
        <w:t xml:space="preserve"> сучасних умовах </w:t>
      </w:r>
      <w:r w:rsidR="000A2A9E" w:rsidRPr="007A7635">
        <w:rPr>
          <w:rStyle w:val="hps"/>
          <w:color w:val="000000" w:themeColor="text1"/>
          <w:sz w:val="28"/>
          <w:szCs w:val="28"/>
        </w:rPr>
        <w:t>епідеміологічної загрози, що спричиняє невизначеність та ризики як психологічному так й соматичному здоров’ю</w:t>
      </w:r>
      <w:r w:rsidR="00904DCA" w:rsidRPr="007A7635">
        <w:rPr>
          <w:rStyle w:val="hps"/>
          <w:color w:val="000000" w:themeColor="text1"/>
          <w:sz w:val="28"/>
          <w:szCs w:val="28"/>
        </w:rPr>
        <w:t>,</w:t>
      </w:r>
      <w:r w:rsidR="000A2A9E" w:rsidRPr="007A7635">
        <w:rPr>
          <w:rStyle w:val="hps"/>
          <w:color w:val="000000" w:themeColor="text1"/>
          <w:sz w:val="28"/>
          <w:szCs w:val="28"/>
        </w:rPr>
        <w:t xml:space="preserve"> найбільш </w:t>
      </w:r>
      <w:r w:rsidRPr="007A7635">
        <w:rPr>
          <w:rStyle w:val="hps"/>
          <w:color w:val="000000" w:themeColor="text1"/>
          <w:sz w:val="28"/>
          <w:szCs w:val="28"/>
        </w:rPr>
        <w:t xml:space="preserve">незахищеним об’єктом є особистість. </w:t>
      </w:r>
      <w:r w:rsidR="004D6D4C" w:rsidRPr="007A7635">
        <w:rPr>
          <w:color w:val="000000" w:themeColor="text1"/>
          <w:sz w:val="28"/>
          <w:szCs w:val="28"/>
        </w:rPr>
        <w:t>Загальновідомими є чинники</w:t>
      </w:r>
      <w:r w:rsidR="004D6D4C" w:rsidRPr="007A7635">
        <w:rPr>
          <w:rFonts w:eastAsia="Times New Roman"/>
          <w:color w:val="000000" w:themeColor="text1"/>
          <w:sz w:val="28"/>
          <w:szCs w:val="28"/>
        </w:rPr>
        <w:t xml:space="preserve">, </w:t>
      </w:r>
      <w:r w:rsidR="00904DCA" w:rsidRPr="007A7635">
        <w:rPr>
          <w:color w:val="000000" w:themeColor="text1"/>
          <w:sz w:val="28"/>
          <w:szCs w:val="28"/>
        </w:rPr>
        <w:t>які</w:t>
      </w:r>
      <w:r w:rsidR="004D6D4C" w:rsidRPr="007A7635">
        <w:rPr>
          <w:color w:val="000000" w:themeColor="text1"/>
          <w:sz w:val="28"/>
          <w:szCs w:val="28"/>
        </w:rPr>
        <w:t xml:space="preserve"> призвели до значної дестабілізації життя широких мас населення України останнім часом</w:t>
      </w:r>
      <w:r w:rsidR="004D6D4C" w:rsidRPr="007A7635">
        <w:rPr>
          <w:rFonts w:eastAsia="Times New Roman"/>
          <w:color w:val="000000" w:themeColor="text1"/>
          <w:sz w:val="28"/>
          <w:szCs w:val="28"/>
        </w:rPr>
        <w:t xml:space="preserve">. </w:t>
      </w:r>
      <w:r w:rsidR="00C96697" w:rsidRPr="007A7635">
        <w:rPr>
          <w:rFonts w:eastAsia="Times New Roman"/>
          <w:color w:val="000000" w:themeColor="text1"/>
          <w:sz w:val="28"/>
          <w:szCs w:val="28"/>
        </w:rPr>
        <w:t xml:space="preserve">Саме тому особливої актуальності набуває питання про дієві чинники </w:t>
      </w:r>
      <w:r w:rsidR="00EB3309" w:rsidRPr="007A7635">
        <w:rPr>
          <w:rFonts w:eastAsia="Times New Roman"/>
          <w:color w:val="000000" w:themeColor="text1"/>
          <w:sz w:val="28"/>
          <w:szCs w:val="28"/>
        </w:rPr>
        <w:t xml:space="preserve">феномену відчуття </w:t>
      </w:r>
      <w:r w:rsidR="00C96697" w:rsidRPr="007A7635">
        <w:rPr>
          <w:rFonts w:eastAsia="Times New Roman"/>
          <w:color w:val="000000" w:themeColor="text1"/>
          <w:sz w:val="28"/>
          <w:szCs w:val="28"/>
        </w:rPr>
        <w:t>психологічної безпеки особистості. У загальній психології в якості такого чинника, що здатен забезпечити та підтримати відчуття психологічної безпеки людини</w:t>
      </w:r>
      <w:r w:rsidR="00724BC9" w:rsidRPr="007A7635">
        <w:rPr>
          <w:rFonts w:eastAsia="Times New Roman"/>
          <w:color w:val="000000" w:themeColor="text1"/>
          <w:sz w:val="28"/>
          <w:szCs w:val="28"/>
        </w:rPr>
        <w:t>, її психічного та фізичного здоров’я розглядається копінг-поведінка.</w:t>
      </w:r>
    </w:p>
    <w:p w:rsidR="00774821" w:rsidRPr="007A7635" w:rsidRDefault="00724BC9" w:rsidP="00C37629">
      <w:pPr>
        <w:spacing w:line="360" w:lineRule="auto"/>
        <w:ind w:right="-1" w:firstLine="709"/>
        <w:rPr>
          <w:color w:val="000000" w:themeColor="text1"/>
          <w:sz w:val="28"/>
          <w:szCs w:val="28"/>
        </w:rPr>
      </w:pPr>
      <w:r w:rsidRPr="007A7635">
        <w:rPr>
          <w:color w:val="000000" w:themeColor="text1"/>
          <w:sz w:val="28"/>
          <w:szCs w:val="28"/>
        </w:rPr>
        <w:t xml:space="preserve">До вітчизняних вчених, які займаються проблемами копінг-поведінки </w:t>
      </w:r>
      <w:r w:rsidR="00A93BC8" w:rsidRPr="007A7635">
        <w:rPr>
          <w:color w:val="000000" w:themeColor="text1"/>
          <w:sz w:val="28"/>
          <w:szCs w:val="28"/>
        </w:rPr>
        <w:t>особистості треба</w:t>
      </w:r>
      <w:r w:rsidRPr="007A7635">
        <w:rPr>
          <w:color w:val="000000" w:themeColor="text1"/>
          <w:sz w:val="28"/>
          <w:szCs w:val="28"/>
        </w:rPr>
        <w:t xml:space="preserve"> віднести </w:t>
      </w:r>
      <w:r w:rsidR="00256322" w:rsidRPr="007A7635">
        <w:rPr>
          <w:color w:val="000000" w:themeColor="text1"/>
          <w:sz w:val="28"/>
          <w:szCs w:val="28"/>
        </w:rPr>
        <w:t xml:space="preserve">Ц.Б. </w:t>
      </w:r>
      <w:proofErr w:type="spellStart"/>
      <w:r w:rsidR="00B1726D" w:rsidRPr="007A7635">
        <w:rPr>
          <w:color w:val="000000" w:themeColor="text1"/>
          <w:sz w:val="28"/>
          <w:szCs w:val="28"/>
        </w:rPr>
        <w:t>Абдряхімову</w:t>
      </w:r>
      <w:proofErr w:type="spellEnd"/>
      <w:r w:rsidR="00B1726D" w:rsidRPr="007A7635">
        <w:rPr>
          <w:color w:val="000000" w:themeColor="text1"/>
          <w:sz w:val="28"/>
          <w:szCs w:val="28"/>
        </w:rPr>
        <w:t xml:space="preserve">, </w:t>
      </w:r>
      <w:r w:rsidR="00256322" w:rsidRPr="007A7635">
        <w:rPr>
          <w:color w:val="000000" w:themeColor="text1"/>
          <w:sz w:val="28"/>
          <w:szCs w:val="28"/>
        </w:rPr>
        <w:t xml:space="preserve">Б.В. </w:t>
      </w:r>
      <w:proofErr w:type="spellStart"/>
      <w:r w:rsidR="00256322" w:rsidRPr="007A7635">
        <w:rPr>
          <w:color w:val="000000" w:themeColor="text1"/>
          <w:sz w:val="28"/>
          <w:szCs w:val="28"/>
        </w:rPr>
        <w:t>Бірона</w:t>
      </w:r>
      <w:proofErr w:type="spellEnd"/>
      <w:r w:rsidR="00256322" w:rsidRPr="007A7635">
        <w:rPr>
          <w:color w:val="000000" w:themeColor="text1"/>
          <w:sz w:val="28"/>
          <w:szCs w:val="28"/>
        </w:rPr>
        <w:t xml:space="preserve">, В.В. Гранд, Л.Д. </w:t>
      </w:r>
      <w:proofErr w:type="spellStart"/>
      <w:r w:rsidRPr="007A7635">
        <w:rPr>
          <w:color w:val="000000" w:themeColor="text1"/>
          <w:sz w:val="28"/>
          <w:szCs w:val="28"/>
        </w:rPr>
        <w:t>Заграя</w:t>
      </w:r>
      <w:proofErr w:type="spellEnd"/>
      <w:r w:rsidR="00BF4E3D">
        <w:rPr>
          <w:color w:val="000000" w:themeColor="text1"/>
          <w:sz w:val="28"/>
          <w:szCs w:val="28"/>
        </w:rPr>
        <w:t xml:space="preserve">, </w:t>
      </w:r>
      <w:r w:rsidR="00256322" w:rsidRPr="007A7635">
        <w:rPr>
          <w:color w:val="000000" w:themeColor="text1"/>
          <w:sz w:val="28"/>
          <w:szCs w:val="28"/>
        </w:rPr>
        <w:t>Н.В.</w:t>
      </w:r>
      <w:r w:rsidR="00853138" w:rsidRPr="007A7635">
        <w:rPr>
          <w:color w:val="000000" w:themeColor="text1"/>
          <w:sz w:val="28"/>
          <w:szCs w:val="28"/>
        </w:rPr>
        <w:t xml:space="preserve"> </w:t>
      </w:r>
      <w:proofErr w:type="spellStart"/>
      <w:r w:rsidR="00256322" w:rsidRPr="007A7635">
        <w:rPr>
          <w:color w:val="000000" w:themeColor="text1"/>
          <w:sz w:val="28"/>
          <w:szCs w:val="28"/>
        </w:rPr>
        <w:t>Родіну</w:t>
      </w:r>
      <w:proofErr w:type="spellEnd"/>
      <w:r w:rsidR="00853138" w:rsidRPr="007A7635">
        <w:rPr>
          <w:color w:val="000000" w:themeColor="text1"/>
          <w:sz w:val="28"/>
          <w:szCs w:val="28"/>
        </w:rPr>
        <w:t xml:space="preserve">, які досліджували подолання на рівні теоретичного та емпіричного вивчення деяких його особливостей у певних контингентів. До зарубіжних вчених проблему копінг-поведінки досліджували </w:t>
      </w:r>
      <w:r w:rsidR="00256322" w:rsidRPr="007A7635">
        <w:rPr>
          <w:color w:val="000000" w:themeColor="text1"/>
          <w:sz w:val="28"/>
          <w:szCs w:val="28"/>
        </w:rPr>
        <w:t xml:space="preserve">Р. </w:t>
      </w:r>
      <w:proofErr w:type="spellStart"/>
      <w:r w:rsidR="00256322" w:rsidRPr="007A7635">
        <w:rPr>
          <w:color w:val="000000" w:themeColor="text1"/>
          <w:sz w:val="28"/>
          <w:szCs w:val="28"/>
        </w:rPr>
        <w:t>Моос</w:t>
      </w:r>
      <w:proofErr w:type="spellEnd"/>
      <w:r w:rsidR="00256322" w:rsidRPr="007A7635">
        <w:rPr>
          <w:color w:val="000000" w:themeColor="text1"/>
          <w:sz w:val="28"/>
          <w:szCs w:val="28"/>
        </w:rPr>
        <w:t xml:space="preserve">, Л. </w:t>
      </w:r>
      <w:proofErr w:type="spellStart"/>
      <w:r w:rsidR="00256322" w:rsidRPr="007A7635">
        <w:rPr>
          <w:color w:val="000000" w:themeColor="text1"/>
          <w:sz w:val="28"/>
          <w:szCs w:val="28"/>
        </w:rPr>
        <w:t>Мерфи</w:t>
      </w:r>
      <w:proofErr w:type="spellEnd"/>
      <w:r w:rsidR="00256322" w:rsidRPr="007A7635">
        <w:rPr>
          <w:color w:val="000000" w:themeColor="text1"/>
          <w:sz w:val="28"/>
          <w:szCs w:val="28"/>
        </w:rPr>
        <w:t xml:space="preserve">, С. </w:t>
      </w:r>
      <w:proofErr w:type="spellStart"/>
      <w:r w:rsidR="00256322" w:rsidRPr="007A7635">
        <w:rPr>
          <w:color w:val="000000" w:themeColor="text1"/>
          <w:sz w:val="28"/>
          <w:szCs w:val="28"/>
        </w:rPr>
        <w:t>Фолкман</w:t>
      </w:r>
      <w:proofErr w:type="spellEnd"/>
      <w:r w:rsidR="00256322" w:rsidRPr="007A7635">
        <w:rPr>
          <w:color w:val="000000" w:themeColor="text1"/>
          <w:sz w:val="28"/>
          <w:szCs w:val="28"/>
        </w:rPr>
        <w:t xml:space="preserve">, Р.С. </w:t>
      </w:r>
      <w:proofErr w:type="spellStart"/>
      <w:r w:rsidR="00256322" w:rsidRPr="007A7635">
        <w:rPr>
          <w:color w:val="000000" w:themeColor="text1"/>
          <w:sz w:val="28"/>
          <w:szCs w:val="28"/>
        </w:rPr>
        <w:t>Лазарус</w:t>
      </w:r>
      <w:proofErr w:type="spellEnd"/>
      <w:r w:rsidR="00256322" w:rsidRPr="007A7635">
        <w:rPr>
          <w:color w:val="000000" w:themeColor="text1"/>
          <w:sz w:val="28"/>
          <w:szCs w:val="28"/>
        </w:rPr>
        <w:t xml:space="preserve">, Е. </w:t>
      </w:r>
      <w:proofErr w:type="spellStart"/>
      <w:r w:rsidR="00256322" w:rsidRPr="007A7635">
        <w:rPr>
          <w:color w:val="000000" w:themeColor="text1"/>
          <w:sz w:val="28"/>
          <w:szCs w:val="28"/>
        </w:rPr>
        <w:t>Грінглас</w:t>
      </w:r>
      <w:proofErr w:type="spellEnd"/>
      <w:r w:rsidR="00256322" w:rsidRPr="007A7635">
        <w:rPr>
          <w:color w:val="000000" w:themeColor="text1"/>
          <w:sz w:val="28"/>
          <w:szCs w:val="28"/>
        </w:rPr>
        <w:t xml:space="preserve"> та ін.</w:t>
      </w:r>
      <w:r w:rsidRPr="007A7635">
        <w:rPr>
          <w:color w:val="000000" w:themeColor="text1"/>
          <w:sz w:val="28"/>
          <w:szCs w:val="28"/>
        </w:rPr>
        <w:t xml:space="preserve"> </w:t>
      </w:r>
      <w:r w:rsidR="002C6647" w:rsidRPr="007A7635">
        <w:rPr>
          <w:color w:val="000000" w:themeColor="text1"/>
          <w:sz w:val="28"/>
          <w:szCs w:val="28"/>
        </w:rPr>
        <w:t xml:space="preserve">В останні десятиліття в психологічній науці істотно підсилився інтерес до проблеми вивчення </w:t>
      </w:r>
      <w:r w:rsidR="00904DCA" w:rsidRPr="007A7635">
        <w:rPr>
          <w:color w:val="000000" w:themeColor="text1"/>
          <w:sz w:val="28"/>
          <w:szCs w:val="28"/>
        </w:rPr>
        <w:t xml:space="preserve">феномену відчуття психологічної безпеки </w:t>
      </w:r>
      <w:r w:rsidR="002C6647" w:rsidRPr="007A7635">
        <w:rPr>
          <w:color w:val="000000" w:themeColor="text1"/>
          <w:sz w:val="28"/>
          <w:szCs w:val="28"/>
        </w:rPr>
        <w:t>суб'єкта</w:t>
      </w:r>
      <w:r w:rsidR="00810D0C" w:rsidRPr="007A7635">
        <w:rPr>
          <w:color w:val="000000" w:themeColor="text1"/>
          <w:sz w:val="28"/>
          <w:szCs w:val="28"/>
        </w:rPr>
        <w:t xml:space="preserve"> (І.О</w:t>
      </w:r>
      <w:r w:rsidR="00256322" w:rsidRPr="007A7635">
        <w:rPr>
          <w:color w:val="000000" w:themeColor="text1"/>
          <w:sz w:val="28"/>
          <w:szCs w:val="28"/>
        </w:rPr>
        <w:t xml:space="preserve">. Баєва, В.В. </w:t>
      </w:r>
      <w:proofErr w:type="spellStart"/>
      <w:r w:rsidR="00256322" w:rsidRPr="007A7635">
        <w:rPr>
          <w:color w:val="000000" w:themeColor="text1"/>
          <w:sz w:val="28"/>
          <w:szCs w:val="28"/>
        </w:rPr>
        <w:t>Бедріна</w:t>
      </w:r>
      <w:proofErr w:type="spellEnd"/>
      <w:r w:rsidR="00256322" w:rsidRPr="007A7635">
        <w:rPr>
          <w:color w:val="000000" w:themeColor="text1"/>
          <w:sz w:val="28"/>
          <w:szCs w:val="28"/>
        </w:rPr>
        <w:t xml:space="preserve">, А.В. </w:t>
      </w:r>
      <w:proofErr w:type="spellStart"/>
      <w:r w:rsidR="00256322" w:rsidRPr="007A7635">
        <w:rPr>
          <w:color w:val="000000" w:themeColor="text1"/>
          <w:sz w:val="28"/>
          <w:szCs w:val="28"/>
        </w:rPr>
        <w:t>Лічутін</w:t>
      </w:r>
      <w:proofErr w:type="spellEnd"/>
      <w:r w:rsidR="00256322" w:rsidRPr="007A7635">
        <w:rPr>
          <w:color w:val="000000" w:themeColor="text1"/>
          <w:sz w:val="28"/>
          <w:szCs w:val="28"/>
        </w:rPr>
        <w:t xml:space="preserve">, Л. Дорош, Л.Д. Заграй, О.Д. Зотова, </w:t>
      </w:r>
      <w:r w:rsidR="00D81942" w:rsidRPr="007A7635">
        <w:rPr>
          <w:color w:val="000000" w:themeColor="text1"/>
          <w:sz w:val="28"/>
          <w:szCs w:val="28"/>
        </w:rPr>
        <w:t xml:space="preserve">Т.С. </w:t>
      </w:r>
      <w:proofErr w:type="spellStart"/>
      <w:r w:rsidR="00D81942" w:rsidRPr="007A7635">
        <w:rPr>
          <w:color w:val="000000" w:themeColor="text1"/>
          <w:sz w:val="28"/>
          <w:szCs w:val="28"/>
        </w:rPr>
        <w:t>Кабаченко</w:t>
      </w:r>
      <w:proofErr w:type="spellEnd"/>
      <w:r w:rsidR="00D81942" w:rsidRPr="007A7635">
        <w:rPr>
          <w:color w:val="000000" w:themeColor="text1"/>
          <w:sz w:val="28"/>
          <w:szCs w:val="28"/>
        </w:rPr>
        <w:t xml:space="preserve">, І.М. Коваль, Н.В. </w:t>
      </w:r>
      <w:proofErr w:type="spellStart"/>
      <w:r w:rsidR="00D81942" w:rsidRPr="007A7635">
        <w:rPr>
          <w:color w:val="000000" w:themeColor="text1"/>
          <w:sz w:val="28"/>
          <w:szCs w:val="28"/>
        </w:rPr>
        <w:t>Кулалаєва</w:t>
      </w:r>
      <w:proofErr w:type="spellEnd"/>
      <w:r w:rsidR="00D81942" w:rsidRPr="007A7635">
        <w:rPr>
          <w:color w:val="000000" w:themeColor="text1"/>
          <w:sz w:val="28"/>
          <w:szCs w:val="28"/>
        </w:rPr>
        <w:t xml:space="preserve">, Г. </w:t>
      </w:r>
      <w:proofErr w:type="spellStart"/>
      <w:r w:rsidR="00D81942" w:rsidRPr="007A7635">
        <w:rPr>
          <w:color w:val="000000" w:themeColor="text1"/>
          <w:sz w:val="28"/>
          <w:szCs w:val="28"/>
        </w:rPr>
        <w:t>Ложкін</w:t>
      </w:r>
      <w:proofErr w:type="spellEnd"/>
      <w:r w:rsidR="00D81942" w:rsidRPr="007A7635">
        <w:rPr>
          <w:color w:val="000000" w:themeColor="text1"/>
          <w:sz w:val="28"/>
          <w:szCs w:val="28"/>
        </w:rPr>
        <w:t xml:space="preserve">, Н.А. </w:t>
      </w:r>
      <w:proofErr w:type="spellStart"/>
      <w:r w:rsidR="00D81942" w:rsidRPr="007A7635">
        <w:rPr>
          <w:color w:val="000000" w:themeColor="text1"/>
          <w:sz w:val="28"/>
          <w:szCs w:val="28"/>
        </w:rPr>
        <w:t>Лизь</w:t>
      </w:r>
      <w:proofErr w:type="spellEnd"/>
      <w:r w:rsidR="00D81942" w:rsidRPr="007A7635">
        <w:rPr>
          <w:color w:val="000000" w:themeColor="text1"/>
          <w:sz w:val="28"/>
          <w:szCs w:val="28"/>
        </w:rPr>
        <w:t xml:space="preserve">, А.Р. </w:t>
      </w:r>
      <w:proofErr w:type="spellStart"/>
      <w:r w:rsidR="00D81942" w:rsidRPr="007A7635">
        <w:rPr>
          <w:color w:val="000000" w:themeColor="text1"/>
          <w:sz w:val="28"/>
          <w:szCs w:val="28"/>
        </w:rPr>
        <w:t>Марков</w:t>
      </w:r>
      <w:proofErr w:type="spellEnd"/>
      <w:r w:rsidR="00D81942" w:rsidRPr="007A7635">
        <w:rPr>
          <w:color w:val="000000" w:themeColor="text1"/>
          <w:sz w:val="28"/>
          <w:szCs w:val="28"/>
        </w:rPr>
        <w:t xml:space="preserve">, В.І. </w:t>
      </w:r>
      <w:proofErr w:type="spellStart"/>
      <w:r w:rsidR="00D81942" w:rsidRPr="007A7635">
        <w:rPr>
          <w:color w:val="000000" w:themeColor="text1"/>
          <w:sz w:val="28"/>
          <w:szCs w:val="28"/>
        </w:rPr>
        <w:t>Подшивалкіна</w:t>
      </w:r>
      <w:proofErr w:type="spellEnd"/>
      <w:r w:rsidR="00D81942" w:rsidRPr="007A7635">
        <w:rPr>
          <w:color w:val="000000" w:themeColor="text1"/>
          <w:sz w:val="28"/>
          <w:szCs w:val="28"/>
        </w:rPr>
        <w:t xml:space="preserve">, Н.С. </w:t>
      </w:r>
      <w:proofErr w:type="spellStart"/>
      <w:r w:rsidR="00D81942" w:rsidRPr="007A7635">
        <w:rPr>
          <w:color w:val="000000" w:themeColor="text1"/>
          <w:sz w:val="28"/>
          <w:szCs w:val="28"/>
        </w:rPr>
        <w:t>Уханова</w:t>
      </w:r>
      <w:proofErr w:type="spellEnd"/>
      <w:r w:rsidR="002C6647" w:rsidRPr="007A7635">
        <w:rPr>
          <w:color w:val="000000" w:themeColor="text1"/>
          <w:sz w:val="28"/>
          <w:szCs w:val="28"/>
        </w:rPr>
        <w:t>,</w:t>
      </w:r>
      <w:r w:rsidR="00D81942" w:rsidRPr="007A7635">
        <w:rPr>
          <w:color w:val="000000" w:themeColor="text1"/>
          <w:sz w:val="28"/>
          <w:szCs w:val="28"/>
        </w:rPr>
        <w:t xml:space="preserve"> А.Є. </w:t>
      </w:r>
      <w:proofErr w:type="spellStart"/>
      <w:r w:rsidR="00D81942" w:rsidRPr="007A7635">
        <w:rPr>
          <w:color w:val="000000" w:themeColor="text1"/>
          <w:sz w:val="28"/>
          <w:szCs w:val="28"/>
        </w:rPr>
        <w:t>Хужуєв</w:t>
      </w:r>
      <w:proofErr w:type="spellEnd"/>
      <w:r w:rsidR="00D81942" w:rsidRPr="007A7635">
        <w:rPr>
          <w:color w:val="000000" w:themeColor="text1"/>
          <w:sz w:val="28"/>
          <w:szCs w:val="28"/>
        </w:rPr>
        <w:t xml:space="preserve"> та ін.),</w:t>
      </w:r>
      <w:r w:rsidR="002C6647" w:rsidRPr="007A7635">
        <w:rPr>
          <w:color w:val="000000" w:themeColor="text1"/>
          <w:sz w:val="28"/>
          <w:szCs w:val="28"/>
        </w:rPr>
        <w:t xml:space="preserve"> що стикається із ситуаціями</w:t>
      </w:r>
      <w:r w:rsidR="00774821" w:rsidRPr="007A7635">
        <w:rPr>
          <w:color w:val="000000" w:themeColor="text1"/>
          <w:sz w:val="28"/>
          <w:szCs w:val="28"/>
        </w:rPr>
        <w:t xml:space="preserve"> невизначеності та ризику</w:t>
      </w:r>
      <w:r w:rsidR="002C6647" w:rsidRPr="007A7635">
        <w:rPr>
          <w:color w:val="000000" w:themeColor="text1"/>
          <w:sz w:val="28"/>
          <w:szCs w:val="28"/>
        </w:rPr>
        <w:t xml:space="preserve">, особлива увага при цьому приділяється особливостям </w:t>
      </w:r>
      <w:r w:rsidR="004D6D4C" w:rsidRPr="007A7635">
        <w:rPr>
          <w:color w:val="000000" w:themeColor="text1"/>
          <w:sz w:val="28"/>
          <w:szCs w:val="28"/>
        </w:rPr>
        <w:t xml:space="preserve">впливу </w:t>
      </w:r>
      <w:r w:rsidR="00904DCA" w:rsidRPr="007A7635">
        <w:rPr>
          <w:color w:val="000000" w:themeColor="text1"/>
          <w:sz w:val="28"/>
          <w:szCs w:val="28"/>
        </w:rPr>
        <w:t>феномену відчуття</w:t>
      </w:r>
      <w:r w:rsidR="004D6D4C" w:rsidRPr="007A7635">
        <w:rPr>
          <w:color w:val="000000" w:themeColor="text1"/>
          <w:sz w:val="28"/>
          <w:szCs w:val="28"/>
        </w:rPr>
        <w:t xml:space="preserve"> </w:t>
      </w:r>
      <w:r w:rsidR="00904DCA" w:rsidRPr="007A7635">
        <w:rPr>
          <w:color w:val="000000" w:themeColor="text1"/>
          <w:sz w:val="28"/>
          <w:szCs w:val="28"/>
        </w:rPr>
        <w:t xml:space="preserve">психологічної безпеки </w:t>
      </w:r>
      <w:r w:rsidR="004D6D4C" w:rsidRPr="007A7635">
        <w:rPr>
          <w:color w:val="000000" w:themeColor="text1"/>
          <w:sz w:val="28"/>
          <w:szCs w:val="28"/>
        </w:rPr>
        <w:t xml:space="preserve">на особистість та </w:t>
      </w:r>
      <w:r w:rsidR="00EB3309" w:rsidRPr="007A7635">
        <w:rPr>
          <w:color w:val="000000" w:themeColor="text1"/>
          <w:sz w:val="28"/>
          <w:szCs w:val="28"/>
        </w:rPr>
        <w:t xml:space="preserve">її </w:t>
      </w:r>
      <w:r w:rsidR="00904DCA" w:rsidRPr="007A7635">
        <w:rPr>
          <w:color w:val="000000" w:themeColor="text1"/>
          <w:sz w:val="28"/>
          <w:szCs w:val="28"/>
        </w:rPr>
        <w:t>копінг-поведінку</w:t>
      </w:r>
      <w:r w:rsidR="004D6D4C" w:rsidRPr="007A7635">
        <w:rPr>
          <w:color w:val="000000" w:themeColor="text1"/>
          <w:sz w:val="28"/>
          <w:szCs w:val="28"/>
        </w:rPr>
        <w:t xml:space="preserve">. </w:t>
      </w:r>
    </w:p>
    <w:p w:rsidR="002C6647" w:rsidRPr="007A7635" w:rsidRDefault="00B7229A" w:rsidP="00C37629">
      <w:pPr>
        <w:spacing w:line="360" w:lineRule="auto"/>
        <w:ind w:right="-1" w:firstLine="709"/>
        <w:rPr>
          <w:color w:val="000000" w:themeColor="text1"/>
          <w:sz w:val="28"/>
          <w:szCs w:val="28"/>
        </w:rPr>
      </w:pPr>
      <w:r w:rsidRPr="007A7635">
        <w:rPr>
          <w:color w:val="000000" w:themeColor="text1"/>
          <w:sz w:val="28"/>
          <w:szCs w:val="28"/>
        </w:rPr>
        <w:t>Проблема</w:t>
      </w:r>
      <w:r w:rsidRPr="007A7635">
        <w:rPr>
          <w:rFonts w:eastAsia="Times New Roman"/>
          <w:color w:val="000000" w:themeColor="text1"/>
          <w:sz w:val="28"/>
          <w:szCs w:val="28"/>
        </w:rPr>
        <w:t xml:space="preserve">, </w:t>
      </w:r>
      <w:r w:rsidRPr="007A7635">
        <w:rPr>
          <w:color w:val="000000" w:themeColor="text1"/>
          <w:sz w:val="28"/>
          <w:szCs w:val="28"/>
        </w:rPr>
        <w:t>таким чином</w:t>
      </w:r>
      <w:r w:rsidRPr="007A7635">
        <w:rPr>
          <w:rFonts w:eastAsia="Times New Roman"/>
          <w:color w:val="000000" w:themeColor="text1"/>
          <w:sz w:val="28"/>
          <w:szCs w:val="28"/>
        </w:rPr>
        <w:t xml:space="preserve">, </w:t>
      </w:r>
      <w:r w:rsidRPr="007A7635">
        <w:rPr>
          <w:color w:val="000000" w:themeColor="text1"/>
          <w:sz w:val="28"/>
          <w:szCs w:val="28"/>
        </w:rPr>
        <w:t>полягає в тому</w:t>
      </w:r>
      <w:r w:rsidRPr="007A7635">
        <w:rPr>
          <w:rFonts w:eastAsia="Times New Roman"/>
          <w:color w:val="000000" w:themeColor="text1"/>
          <w:sz w:val="28"/>
          <w:szCs w:val="28"/>
        </w:rPr>
        <w:t xml:space="preserve">, </w:t>
      </w:r>
      <w:r w:rsidRPr="007A7635">
        <w:rPr>
          <w:color w:val="000000" w:themeColor="text1"/>
          <w:sz w:val="28"/>
          <w:szCs w:val="28"/>
        </w:rPr>
        <w:t xml:space="preserve">що </w:t>
      </w:r>
      <w:r w:rsidR="00D81942" w:rsidRPr="007A7635">
        <w:rPr>
          <w:color w:val="000000" w:themeColor="text1"/>
          <w:sz w:val="28"/>
          <w:szCs w:val="28"/>
        </w:rPr>
        <w:t xml:space="preserve">відчуття психологічної безпеки </w:t>
      </w:r>
      <w:proofErr w:type="spellStart"/>
      <w:r w:rsidRPr="007A7635">
        <w:rPr>
          <w:color w:val="000000" w:themeColor="text1"/>
          <w:sz w:val="28"/>
          <w:szCs w:val="28"/>
        </w:rPr>
        <w:t>детермінується</w:t>
      </w:r>
      <w:proofErr w:type="spellEnd"/>
      <w:r w:rsidRPr="007A7635">
        <w:rPr>
          <w:color w:val="000000" w:themeColor="text1"/>
          <w:sz w:val="28"/>
          <w:szCs w:val="28"/>
        </w:rPr>
        <w:t xml:space="preserve"> як </w:t>
      </w:r>
      <w:r w:rsidR="00D81942" w:rsidRPr="007A7635">
        <w:rPr>
          <w:color w:val="000000" w:themeColor="text1"/>
          <w:sz w:val="28"/>
          <w:szCs w:val="28"/>
        </w:rPr>
        <w:t xml:space="preserve">факторами </w:t>
      </w:r>
      <w:r w:rsidR="00402B9F" w:rsidRPr="007A7635">
        <w:rPr>
          <w:color w:val="000000" w:themeColor="text1"/>
          <w:sz w:val="28"/>
          <w:szCs w:val="28"/>
        </w:rPr>
        <w:t>середовища та захищеності</w:t>
      </w:r>
      <w:r w:rsidRPr="007A7635">
        <w:rPr>
          <w:rFonts w:eastAsia="Times New Roman"/>
          <w:color w:val="000000" w:themeColor="text1"/>
          <w:sz w:val="28"/>
          <w:szCs w:val="28"/>
        </w:rPr>
        <w:t xml:space="preserve">, </w:t>
      </w:r>
      <w:r w:rsidRPr="007A7635">
        <w:rPr>
          <w:color w:val="000000" w:themeColor="text1"/>
          <w:sz w:val="28"/>
          <w:szCs w:val="28"/>
        </w:rPr>
        <w:t xml:space="preserve">так і </w:t>
      </w:r>
      <w:r w:rsidR="00402B9F" w:rsidRPr="007A7635">
        <w:rPr>
          <w:color w:val="000000" w:themeColor="text1"/>
          <w:sz w:val="28"/>
          <w:szCs w:val="28"/>
        </w:rPr>
        <w:t>індивідуально-особистісними особливостями особистості та її копінг-поведінкою</w:t>
      </w:r>
      <w:r w:rsidRPr="007A7635">
        <w:rPr>
          <w:rFonts w:eastAsia="Times New Roman"/>
          <w:color w:val="000000" w:themeColor="text1"/>
          <w:sz w:val="28"/>
          <w:szCs w:val="28"/>
        </w:rPr>
        <w:t xml:space="preserve">. </w:t>
      </w:r>
      <w:r w:rsidRPr="007A7635">
        <w:rPr>
          <w:color w:val="000000" w:themeColor="text1"/>
          <w:sz w:val="28"/>
          <w:szCs w:val="28"/>
        </w:rPr>
        <w:t xml:space="preserve">Якщо перший аспект ставить людину перед необхідністю так чи інакше реагувати </w:t>
      </w:r>
      <w:r w:rsidR="00402B9F" w:rsidRPr="007A7635">
        <w:rPr>
          <w:color w:val="000000" w:themeColor="text1"/>
          <w:sz w:val="28"/>
          <w:szCs w:val="28"/>
        </w:rPr>
        <w:t>та відчувати психологічну безпеку у ситуації невизначеності та ризику</w:t>
      </w:r>
      <w:r w:rsidRPr="007A7635">
        <w:rPr>
          <w:rFonts w:eastAsia="Times New Roman"/>
          <w:color w:val="000000" w:themeColor="text1"/>
          <w:sz w:val="28"/>
          <w:szCs w:val="28"/>
        </w:rPr>
        <w:t xml:space="preserve">, </w:t>
      </w:r>
      <w:r w:rsidRPr="007A7635">
        <w:rPr>
          <w:color w:val="000000" w:themeColor="text1"/>
          <w:sz w:val="28"/>
          <w:szCs w:val="28"/>
        </w:rPr>
        <w:t xml:space="preserve">то </w:t>
      </w:r>
      <w:r w:rsidR="00402B9F" w:rsidRPr="007A7635">
        <w:rPr>
          <w:color w:val="000000" w:themeColor="text1"/>
          <w:sz w:val="28"/>
          <w:szCs w:val="28"/>
        </w:rPr>
        <w:t>другий</w:t>
      </w:r>
      <w:r w:rsidRPr="007A7635">
        <w:rPr>
          <w:color w:val="000000" w:themeColor="text1"/>
          <w:sz w:val="28"/>
          <w:szCs w:val="28"/>
        </w:rPr>
        <w:t xml:space="preserve"> зумовлює необхідність </w:t>
      </w:r>
      <w:r w:rsidR="00402B9F" w:rsidRPr="007A7635">
        <w:rPr>
          <w:color w:val="000000" w:themeColor="text1"/>
          <w:sz w:val="28"/>
          <w:szCs w:val="28"/>
        </w:rPr>
        <w:t xml:space="preserve">подолання та </w:t>
      </w:r>
      <w:r w:rsidRPr="007A7635">
        <w:rPr>
          <w:color w:val="000000" w:themeColor="text1"/>
          <w:sz w:val="28"/>
          <w:szCs w:val="28"/>
        </w:rPr>
        <w:t>адаптації до нового способу дій</w:t>
      </w:r>
      <w:r w:rsidRPr="007A7635">
        <w:rPr>
          <w:rFonts w:eastAsia="Times New Roman"/>
          <w:color w:val="000000" w:themeColor="text1"/>
          <w:sz w:val="28"/>
          <w:szCs w:val="28"/>
        </w:rPr>
        <w:t xml:space="preserve">, </w:t>
      </w:r>
      <w:r w:rsidRPr="007A7635">
        <w:rPr>
          <w:color w:val="000000" w:themeColor="text1"/>
          <w:sz w:val="28"/>
          <w:szCs w:val="28"/>
        </w:rPr>
        <w:t>або й до нарощування нових</w:t>
      </w:r>
      <w:r w:rsidRPr="007A7635">
        <w:rPr>
          <w:rFonts w:eastAsia="Times New Roman"/>
          <w:color w:val="000000" w:themeColor="text1"/>
          <w:sz w:val="28"/>
          <w:szCs w:val="28"/>
        </w:rPr>
        <w:t xml:space="preserve">, </w:t>
      </w:r>
      <w:r w:rsidR="00402B9F" w:rsidRPr="007A7635">
        <w:rPr>
          <w:color w:val="000000" w:themeColor="text1"/>
          <w:sz w:val="28"/>
          <w:szCs w:val="28"/>
        </w:rPr>
        <w:t>дотепер відсутніх у життєвому досвіді особистості механізмів подолання</w:t>
      </w:r>
      <w:r w:rsidRPr="007A7635">
        <w:rPr>
          <w:color w:val="000000" w:themeColor="text1"/>
          <w:sz w:val="28"/>
          <w:szCs w:val="28"/>
        </w:rPr>
        <w:t xml:space="preserve">. </w:t>
      </w:r>
    </w:p>
    <w:p w:rsidR="002C6647" w:rsidRPr="007A7635" w:rsidRDefault="002C6647" w:rsidP="00C37629">
      <w:pPr>
        <w:spacing w:after="209" w:line="360" w:lineRule="auto"/>
        <w:ind w:right="-1" w:firstLine="709"/>
        <w:rPr>
          <w:color w:val="000000" w:themeColor="text1"/>
          <w:sz w:val="28"/>
          <w:szCs w:val="28"/>
        </w:rPr>
      </w:pPr>
      <w:r w:rsidRPr="007A7635">
        <w:rPr>
          <w:color w:val="000000" w:themeColor="text1"/>
          <w:sz w:val="28"/>
          <w:szCs w:val="28"/>
        </w:rPr>
        <w:t xml:space="preserve">Таким чином, перед дослідниками постає завдання виявити </w:t>
      </w:r>
      <w:r w:rsidR="00B7229A" w:rsidRPr="007A7635">
        <w:rPr>
          <w:color w:val="000000" w:themeColor="text1"/>
          <w:sz w:val="28"/>
          <w:szCs w:val="28"/>
        </w:rPr>
        <w:t xml:space="preserve">вплив </w:t>
      </w:r>
      <w:r w:rsidR="00402B9F" w:rsidRPr="007A7635">
        <w:rPr>
          <w:color w:val="000000" w:themeColor="text1"/>
          <w:sz w:val="28"/>
          <w:szCs w:val="28"/>
        </w:rPr>
        <w:t xml:space="preserve">феномену відчуття психологічної безпеки </w:t>
      </w:r>
      <w:r w:rsidR="00B7229A" w:rsidRPr="007A7635">
        <w:rPr>
          <w:color w:val="000000" w:themeColor="text1"/>
          <w:sz w:val="28"/>
          <w:szCs w:val="28"/>
        </w:rPr>
        <w:t xml:space="preserve">на </w:t>
      </w:r>
      <w:r w:rsidR="00402B9F" w:rsidRPr="007A7635">
        <w:rPr>
          <w:color w:val="000000" w:themeColor="text1"/>
          <w:sz w:val="28"/>
          <w:szCs w:val="28"/>
        </w:rPr>
        <w:t>особистість задля відновлення</w:t>
      </w:r>
      <w:r w:rsidR="00083248" w:rsidRPr="007A7635">
        <w:rPr>
          <w:color w:val="000000" w:themeColor="text1"/>
          <w:sz w:val="28"/>
          <w:szCs w:val="28"/>
        </w:rPr>
        <w:t xml:space="preserve"> її</w:t>
      </w:r>
      <w:r w:rsidR="00B7229A" w:rsidRPr="007A7635">
        <w:rPr>
          <w:color w:val="000000" w:themeColor="text1"/>
          <w:sz w:val="28"/>
          <w:szCs w:val="28"/>
        </w:rPr>
        <w:t xml:space="preserve"> адаптивних можливостей шляхом </w:t>
      </w:r>
      <w:r w:rsidR="00EB3309" w:rsidRPr="007A7635">
        <w:rPr>
          <w:color w:val="000000" w:themeColor="text1"/>
          <w:sz w:val="28"/>
          <w:szCs w:val="28"/>
        </w:rPr>
        <w:t>формування копінг-стратегій</w:t>
      </w:r>
      <w:r w:rsidR="00402B9F" w:rsidRPr="007A7635">
        <w:rPr>
          <w:color w:val="000000" w:themeColor="text1"/>
          <w:sz w:val="28"/>
          <w:szCs w:val="28"/>
        </w:rPr>
        <w:t xml:space="preserve">, </w:t>
      </w:r>
      <w:r w:rsidR="00083248" w:rsidRPr="007A7635">
        <w:rPr>
          <w:color w:val="000000" w:themeColor="text1"/>
          <w:sz w:val="28"/>
          <w:szCs w:val="28"/>
        </w:rPr>
        <w:t>спрямованих на</w:t>
      </w:r>
      <w:r w:rsidR="00B7229A" w:rsidRPr="007A7635">
        <w:rPr>
          <w:color w:val="000000" w:themeColor="text1"/>
          <w:sz w:val="28"/>
          <w:szCs w:val="28"/>
        </w:rPr>
        <w:t xml:space="preserve"> перешкоджання пагубни</w:t>
      </w:r>
      <w:r w:rsidR="00C37629" w:rsidRPr="007A7635">
        <w:rPr>
          <w:color w:val="000000" w:themeColor="text1"/>
          <w:sz w:val="28"/>
          <w:szCs w:val="28"/>
        </w:rPr>
        <w:t xml:space="preserve">м впливам </w:t>
      </w:r>
      <w:r w:rsidR="00402B9F" w:rsidRPr="007A7635">
        <w:rPr>
          <w:color w:val="000000" w:themeColor="text1"/>
          <w:sz w:val="28"/>
          <w:szCs w:val="28"/>
        </w:rPr>
        <w:t xml:space="preserve">відчуття психологічної небезпеки </w:t>
      </w:r>
      <w:r w:rsidR="00C37629" w:rsidRPr="007A7635">
        <w:rPr>
          <w:color w:val="000000" w:themeColor="text1"/>
          <w:sz w:val="28"/>
          <w:szCs w:val="28"/>
        </w:rPr>
        <w:t>на особистість</w:t>
      </w:r>
      <w:r w:rsidR="00A93BC8" w:rsidRPr="007A7635">
        <w:rPr>
          <w:color w:val="000000" w:themeColor="text1"/>
          <w:sz w:val="28"/>
          <w:szCs w:val="28"/>
        </w:rPr>
        <w:t xml:space="preserve"> у ситуаціях невизначеності та ризику</w:t>
      </w:r>
      <w:r w:rsidR="00C37629" w:rsidRPr="007A7635">
        <w:rPr>
          <w:color w:val="000000" w:themeColor="text1"/>
          <w:sz w:val="28"/>
          <w:szCs w:val="28"/>
        </w:rPr>
        <w:t>.</w:t>
      </w:r>
    </w:p>
    <w:p w:rsidR="002C6647" w:rsidRPr="007A7635" w:rsidRDefault="002C6647" w:rsidP="002C6647">
      <w:pPr>
        <w:pStyle w:val="a3"/>
        <w:spacing w:before="0" w:beforeAutospacing="0" w:after="0" w:afterAutospacing="0" w:line="360" w:lineRule="auto"/>
        <w:ind w:firstLine="709"/>
        <w:jc w:val="both"/>
        <w:rPr>
          <w:sz w:val="28"/>
          <w:szCs w:val="28"/>
          <w:lang w:val="uk-UA"/>
        </w:rPr>
      </w:pPr>
      <w:r w:rsidRPr="007A7635">
        <w:rPr>
          <w:b/>
          <w:sz w:val="28"/>
          <w:szCs w:val="28"/>
          <w:lang w:val="uk-UA"/>
        </w:rPr>
        <w:t>Метою</w:t>
      </w:r>
      <w:r w:rsidRPr="007A7635">
        <w:rPr>
          <w:sz w:val="28"/>
          <w:szCs w:val="28"/>
          <w:lang w:val="uk-UA"/>
        </w:rPr>
        <w:t xml:space="preserve"> даної роботи є </w:t>
      </w:r>
      <w:r w:rsidR="00BE54F1" w:rsidRPr="007A7635">
        <w:rPr>
          <w:sz w:val="28"/>
          <w:szCs w:val="28"/>
          <w:lang w:val="uk-UA"/>
        </w:rPr>
        <w:t xml:space="preserve">теоретичне </w:t>
      </w:r>
      <w:r w:rsidR="00C93877" w:rsidRPr="007A7635">
        <w:rPr>
          <w:sz w:val="28"/>
          <w:szCs w:val="28"/>
          <w:lang w:val="uk-UA"/>
        </w:rPr>
        <w:t>обґрунтування</w:t>
      </w:r>
      <w:r w:rsidR="00BE54F1" w:rsidRPr="007A7635">
        <w:rPr>
          <w:sz w:val="28"/>
          <w:szCs w:val="28"/>
          <w:lang w:val="uk-UA"/>
        </w:rPr>
        <w:t xml:space="preserve"> та емпіричне дослідження </w:t>
      </w:r>
      <w:r w:rsidR="008A568B" w:rsidRPr="007A7635">
        <w:rPr>
          <w:sz w:val="28"/>
          <w:szCs w:val="28"/>
          <w:lang w:val="uk-UA"/>
        </w:rPr>
        <w:t xml:space="preserve">особливостей </w:t>
      </w:r>
      <w:r w:rsidR="002859DA" w:rsidRPr="007A7635">
        <w:rPr>
          <w:sz w:val="28"/>
          <w:szCs w:val="28"/>
          <w:lang w:val="uk-UA"/>
        </w:rPr>
        <w:t xml:space="preserve">впливу </w:t>
      </w:r>
      <w:r w:rsidR="00774821" w:rsidRPr="007A7635">
        <w:rPr>
          <w:sz w:val="28"/>
          <w:szCs w:val="28"/>
          <w:lang w:val="uk-UA"/>
        </w:rPr>
        <w:t>феномену відчуття психологічної безпеки на копінг-поведінку особистості.</w:t>
      </w:r>
    </w:p>
    <w:p w:rsidR="002C6647" w:rsidRPr="007A7635" w:rsidRDefault="002C6647" w:rsidP="002C6647">
      <w:pPr>
        <w:pStyle w:val="a3"/>
        <w:spacing w:before="0" w:beforeAutospacing="0" w:after="0" w:afterAutospacing="0" w:line="360" w:lineRule="auto"/>
        <w:ind w:firstLine="709"/>
        <w:jc w:val="both"/>
        <w:rPr>
          <w:b/>
          <w:bCs/>
          <w:sz w:val="28"/>
          <w:szCs w:val="28"/>
          <w:lang w:val="uk-UA"/>
        </w:rPr>
      </w:pPr>
      <w:r w:rsidRPr="007A7635">
        <w:rPr>
          <w:sz w:val="28"/>
          <w:szCs w:val="28"/>
          <w:lang w:val="uk-UA"/>
        </w:rPr>
        <w:t xml:space="preserve">Відповідно до мети  дослідження були поставлені наступні </w:t>
      </w:r>
      <w:r w:rsidRPr="007A7635">
        <w:rPr>
          <w:b/>
          <w:bCs/>
          <w:sz w:val="28"/>
          <w:szCs w:val="28"/>
          <w:lang w:val="uk-UA"/>
        </w:rPr>
        <w:t>завдання:</w:t>
      </w:r>
    </w:p>
    <w:p w:rsidR="00BE54F1" w:rsidRPr="007A7635" w:rsidRDefault="002C6647" w:rsidP="0083780D">
      <w:pPr>
        <w:pStyle w:val="HTML"/>
        <w:spacing w:line="360" w:lineRule="auto"/>
        <w:ind w:left="709"/>
        <w:jc w:val="both"/>
        <w:rPr>
          <w:rFonts w:ascii="Times New Roman" w:hAnsi="Times New Roman" w:cs="Times New Roman"/>
          <w:sz w:val="28"/>
          <w:szCs w:val="28"/>
          <w:lang w:val="uk-UA"/>
        </w:rPr>
      </w:pPr>
      <w:r w:rsidRPr="007A7635">
        <w:rPr>
          <w:rFonts w:ascii="Times New Roman" w:hAnsi="Times New Roman" w:cs="Times New Roman"/>
          <w:sz w:val="28"/>
          <w:szCs w:val="28"/>
          <w:lang w:val="uk-UA"/>
        </w:rPr>
        <w:t>1.</w:t>
      </w:r>
      <w:r w:rsidR="00774821" w:rsidRPr="007A7635">
        <w:rPr>
          <w:rFonts w:ascii="Times New Roman" w:hAnsi="Times New Roman" w:cs="Times New Roman"/>
          <w:sz w:val="28"/>
          <w:szCs w:val="28"/>
          <w:lang w:val="uk-UA"/>
        </w:rPr>
        <w:t xml:space="preserve">Проаналізувати </w:t>
      </w:r>
      <w:r w:rsidR="00BE54F1" w:rsidRPr="007A7635">
        <w:rPr>
          <w:rFonts w:ascii="Times New Roman" w:hAnsi="Times New Roman" w:cs="Times New Roman"/>
          <w:sz w:val="28"/>
          <w:szCs w:val="28"/>
          <w:lang w:val="uk-UA"/>
        </w:rPr>
        <w:t>та оцінити сучасний стан досліджень психологічної безпеки особистості.</w:t>
      </w:r>
    </w:p>
    <w:p w:rsidR="002C6647" w:rsidRPr="007A7635" w:rsidRDefault="00BE54F1" w:rsidP="0083780D">
      <w:pPr>
        <w:pStyle w:val="HTML"/>
        <w:spacing w:line="360" w:lineRule="auto"/>
        <w:ind w:left="709"/>
        <w:jc w:val="both"/>
        <w:rPr>
          <w:rFonts w:ascii="Times New Roman" w:hAnsi="Times New Roman" w:cs="Times New Roman"/>
          <w:sz w:val="28"/>
          <w:szCs w:val="28"/>
          <w:lang w:val="uk-UA"/>
        </w:rPr>
      </w:pPr>
      <w:r w:rsidRPr="007A7635">
        <w:rPr>
          <w:rFonts w:ascii="Times New Roman" w:hAnsi="Times New Roman" w:cs="Times New Roman"/>
          <w:sz w:val="28"/>
          <w:szCs w:val="28"/>
          <w:lang w:val="uk-UA"/>
        </w:rPr>
        <w:t xml:space="preserve">2. Визначити </w:t>
      </w:r>
      <w:r w:rsidR="00774821" w:rsidRPr="007A7635">
        <w:rPr>
          <w:rFonts w:ascii="Times New Roman" w:hAnsi="Times New Roman" w:cs="Times New Roman"/>
          <w:sz w:val="28"/>
          <w:szCs w:val="28"/>
          <w:lang w:val="uk-UA"/>
        </w:rPr>
        <w:t xml:space="preserve">теоретичні засади дослідження </w:t>
      </w:r>
      <w:r w:rsidR="00EB3309" w:rsidRPr="007A7635">
        <w:rPr>
          <w:rFonts w:ascii="Times New Roman" w:hAnsi="Times New Roman" w:cs="Times New Roman"/>
          <w:sz w:val="28"/>
          <w:szCs w:val="28"/>
          <w:lang w:val="uk-UA"/>
        </w:rPr>
        <w:t xml:space="preserve">впливу відчуття психологічної безпеки на копінг-поведінку особистості </w:t>
      </w:r>
      <w:r w:rsidR="00774821" w:rsidRPr="007A7635">
        <w:rPr>
          <w:rFonts w:ascii="Times New Roman" w:hAnsi="Times New Roman" w:cs="Times New Roman"/>
          <w:sz w:val="28"/>
          <w:szCs w:val="28"/>
          <w:lang w:val="uk-UA"/>
        </w:rPr>
        <w:t>у сит</w:t>
      </w:r>
      <w:r w:rsidRPr="007A7635">
        <w:rPr>
          <w:rFonts w:ascii="Times New Roman" w:hAnsi="Times New Roman" w:cs="Times New Roman"/>
          <w:sz w:val="28"/>
          <w:szCs w:val="28"/>
          <w:lang w:val="uk-UA"/>
        </w:rPr>
        <w:t>уаціях невизначеності та ризику</w:t>
      </w:r>
      <w:r w:rsidR="00774821" w:rsidRPr="007A7635">
        <w:rPr>
          <w:rFonts w:ascii="Times New Roman" w:hAnsi="Times New Roman" w:cs="Times New Roman"/>
          <w:sz w:val="28"/>
          <w:szCs w:val="28"/>
          <w:lang w:val="uk-UA"/>
        </w:rPr>
        <w:t xml:space="preserve"> у психологічній науці</w:t>
      </w:r>
      <w:r w:rsidR="0083780D" w:rsidRPr="007A7635">
        <w:rPr>
          <w:rFonts w:ascii="Times New Roman" w:hAnsi="Times New Roman" w:cs="Times New Roman"/>
          <w:sz w:val="28"/>
          <w:szCs w:val="28"/>
          <w:lang w:val="uk-UA"/>
        </w:rPr>
        <w:t>.</w:t>
      </w:r>
      <w:r w:rsidR="0083780D" w:rsidRPr="007A7635">
        <w:rPr>
          <w:sz w:val="28"/>
          <w:szCs w:val="28"/>
          <w:lang w:val="uk-UA"/>
        </w:rPr>
        <w:t xml:space="preserve"> </w:t>
      </w:r>
    </w:p>
    <w:p w:rsidR="008A568B" w:rsidRPr="007A7635" w:rsidRDefault="002C6647" w:rsidP="008378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09"/>
        <w:rPr>
          <w:sz w:val="28"/>
          <w:szCs w:val="28"/>
        </w:rPr>
      </w:pPr>
      <w:r w:rsidRPr="007A7635">
        <w:rPr>
          <w:sz w:val="28"/>
          <w:szCs w:val="28"/>
        </w:rPr>
        <w:t>3.</w:t>
      </w:r>
      <w:r w:rsidR="006D1DC4" w:rsidRPr="007A7635">
        <w:rPr>
          <w:sz w:val="28"/>
          <w:szCs w:val="28"/>
        </w:rPr>
        <w:t xml:space="preserve"> Проаналізувати вплив базисних переконань особистості на відчуття психологічної безпеки.</w:t>
      </w:r>
    </w:p>
    <w:p w:rsidR="0083780D" w:rsidRPr="007A7635" w:rsidRDefault="0083780D" w:rsidP="008378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09"/>
        <w:rPr>
          <w:sz w:val="28"/>
          <w:szCs w:val="28"/>
        </w:rPr>
      </w:pPr>
      <w:r w:rsidRPr="007A7635">
        <w:rPr>
          <w:sz w:val="28"/>
          <w:szCs w:val="28"/>
        </w:rPr>
        <w:t>4.</w:t>
      </w:r>
      <w:r w:rsidR="008A568B" w:rsidRPr="007A7635">
        <w:rPr>
          <w:sz w:val="28"/>
          <w:szCs w:val="28"/>
        </w:rPr>
        <w:t>Встановити особливості впливу відчуття психологічної безпеки на копінг-поведінку особистості</w:t>
      </w:r>
      <w:r w:rsidRPr="007A7635">
        <w:rPr>
          <w:sz w:val="28"/>
          <w:szCs w:val="28"/>
        </w:rPr>
        <w:t>.</w:t>
      </w:r>
    </w:p>
    <w:p w:rsidR="002C6647" w:rsidRPr="007A7635" w:rsidRDefault="002C6647" w:rsidP="002C6647">
      <w:pPr>
        <w:pStyle w:val="HTML"/>
        <w:spacing w:line="360" w:lineRule="auto"/>
        <w:ind w:firstLine="709"/>
        <w:jc w:val="both"/>
        <w:rPr>
          <w:rFonts w:ascii="Times New Roman" w:hAnsi="Times New Roman" w:cs="Times New Roman"/>
          <w:sz w:val="28"/>
          <w:szCs w:val="28"/>
          <w:lang w:val="uk-UA"/>
        </w:rPr>
      </w:pPr>
      <w:r w:rsidRPr="007A7635">
        <w:rPr>
          <w:rFonts w:ascii="Times New Roman" w:hAnsi="Times New Roman" w:cs="Times New Roman"/>
          <w:b/>
          <w:sz w:val="28"/>
          <w:szCs w:val="28"/>
          <w:lang w:val="uk-UA"/>
        </w:rPr>
        <w:t>Об'єкт</w:t>
      </w:r>
      <w:r w:rsidRPr="007A7635">
        <w:rPr>
          <w:rFonts w:ascii="Times New Roman" w:hAnsi="Times New Roman" w:cs="Times New Roman"/>
          <w:sz w:val="28"/>
          <w:szCs w:val="28"/>
          <w:lang w:val="uk-UA"/>
        </w:rPr>
        <w:t xml:space="preserve"> </w:t>
      </w:r>
      <w:r w:rsidRPr="007A7635">
        <w:rPr>
          <w:rFonts w:ascii="Times New Roman" w:hAnsi="Times New Roman" w:cs="Times New Roman"/>
          <w:b/>
          <w:sz w:val="28"/>
          <w:szCs w:val="28"/>
          <w:lang w:val="uk-UA"/>
        </w:rPr>
        <w:t>дослідження:</w:t>
      </w:r>
      <w:r w:rsidR="00C37629" w:rsidRPr="007A7635">
        <w:rPr>
          <w:rFonts w:ascii="Times New Roman" w:hAnsi="Times New Roman" w:cs="Times New Roman"/>
          <w:sz w:val="28"/>
          <w:szCs w:val="28"/>
          <w:lang w:val="uk-UA"/>
        </w:rPr>
        <w:t xml:space="preserve"> </w:t>
      </w:r>
      <w:r w:rsidR="008A568B" w:rsidRPr="007A7635">
        <w:rPr>
          <w:rFonts w:ascii="Times New Roman" w:hAnsi="Times New Roman" w:cs="Times New Roman"/>
          <w:sz w:val="28"/>
          <w:szCs w:val="28"/>
          <w:lang w:val="uk-UA"/>
        </w:rPr>
        <w:t>феномен відчуття пс</w:t>
      </w:r>
      <w:r w:rsidR="00C93877" w:rsidRPr="007A7635">
        <w:rPr>
          <w:rFonts w:ascii="Times New Roman" w:hAnsi="Times New Roman" w:cs="Times New Roman"/>
          <w:sz w:val="28"/>
          <w:szCs w:val="28"/>
          <w:lang w:val="uk-UA"/>
        </w:rPr>
        <w:t>ихологічної безпеки особистості</w:t>
      </w:r>
      <w:r w:rsidRPr="007A7635">
        <w:rPr>
          <w:rFonts w:ascii="Times New Roman" w:hAnsi="Times New Roman" w:cs="Times New Roman"/>
          <w:sz w:val="28"/>
          <w:szCs w:val="28"/>
          <w:lang w:val="uk-UA"/>
        </w:rPr>
        <w:t>.</w:t>
      </w:r>
    </w:p>
    <w:p w:rsidR="002C6647" w:rsidRPr="007A7635" w:rsidRDefault="002C6647" w:rsidP="002C6647">
      <w:pPr>
        <w:pStyle w:val="HTML"/>
        <w:spacing w:line="360" w:lineRule="auto"/>
        <w:ind w:firstLine="709"/>
        <w:jc w:val="both"/>
        <w:rPr>
          <w:rFonts w:ascii="Times New Roman" w:hAnsi="Times New Roman" w:cs="Times New Roman"/>
          <w:sz w:val="28"/>
          <w:szCs w:val="28"/>
          <w:lang w:val="uk-UA"/>
        </w:rPr>
      </w:pPr>
      <w:r w:rsidRPr="007A7635">
        <w:rPr>
          <w:rFonts w:ascii="Times New Roman" w:hAnsi="Times New Roman" w:cs="Times New Roman"/>
          <w:b/>
          <w:sz w:val="28"/>
          <w:szCs w:val="28"/>
          <w:lang w:val="uk-UA"/>
        </w:rPr>
        <w:t>Предмет</w:t>
      </w:r>
      <w:r w:rsidRPr="007A7635">
        <w:rPr>
          <w:rFonts w:ascii="Times New Roman" w:hAnsi="Times New Roman" w:cs="Times New Roman"/>
          <w:sz w:val="28"/>
          <w:szCs w:val="28"/>
          <w:lang w:val="uk-UA"/>
        </w:rPr>
        <w:t xml:space="preserve"> </w:t>
      </w:r>
      <w:r w:rsidRPr="007A7635">
        <w:rPr>
          <w:rFonts w:ascii="Times New Roman" w:hAnsi="Times New Roman" w:cs="Times New Roman"/>
          <w:b/>
          <w:sz w:val="28"/>
          <w:szCs w:val="28"/>
          <w:lang w:val="uk-UA"/>
        </w:rPr>
        <w:t>дослідження:</w:t>
      </w:r>
      <w:r w:rsidR="008A568B" w:rsidRPr="007A7635">
        <w:rPr>
          <w:rFonts w:ascii="Times New Roman" w:hAnsi="Times New Roman" w:cs="Times New Roman"/>
          <w:sz w:val="28"/>
          <w:szCs w:val="28"/>
          <w:lang w:val="uk-UA"/>
        </w:rPr>
        <w:t xml:space="preserve"> особливості </w:t>
      </w:r>
      <w:proofErr w:type="spellStart"/>
      <w:r w:rsidR="008A568B" w:rsidRPr="007A7635">
        <w:rPr>
          <w:rFonts w:ascii="Times New Roman" w:hAnsi="Times New Roman" w:cs="Times New Roman"/>
          <w:sz w:val="28"/>
          <w:szCs w:val="28"/>
        </w:rPr>
        <w:t>впливу</w:t>
      </w:r>
      <w:proofErr w:type="spellEnd"/>
      <w:r w:rsidR="008A568B" w:rsidRPr="007A7635">
        <w:rPr>
          <w:rFonts w:ascii="Times New Roman" w:hAnsi="Times New Roman" w:cs="Times New Roman"/>
          <w:sz w:val="28"/>
          <w:szCs w:val="28"/>
        </w:rPr>
        <w:t xml:space="preserve"> </w:t>
      </w:r>
      <w:r w:rsidR="008A568B" w:rsidRPr="007A7635">
        <w:rPr>
          <w:rFonts w:ascii="Times New Roman" w:hAnsi="Times New Roman" w:cs="Times New Roman"/>
          <w:sz w:val="28"/>
          <w:szCs w:val="28"/>
          <w:lang w:val="uk-UA"/>
        </w:rPr>
        <w:t xml:space="preserve">відчуття психологічної безпеки </w:t>
      </w:r>
      <w:r w:rsidR="008A568B" w:rsidRPr="007A7635">
        <w:rPr>
          <w:rFonts w:ascii="Times New Roman" w:hAnsi="Times New Roman" w:cs="Times New Roman"/>
          <w:sz w:val="28"/>
          <w:szCs w:val="28"/>
        </w:rPr>
        <w:t>на копінг-</w:t>
      </w:r>
      <w:proofErr w:type="spellStart"/>
      <w:r w:rsidR="008A568B" w:rsidRPr="007A7635">
        <w:rPr>
          <w:rFonts w:ascii="Times New Roman" w:hAnsi="Times New Roman" w:cs="Times New Roman"/>
          <w:sz w:val="28"/>
          <w:szCs w:val="28"/>
        </w:rPr>
        <w:t>поведінку</w:t>
      </w:r>
      <w:proofErr w:type="spellEnd"/>
      <w:r w:rsidR="008A568B" w:rsidRPr="007A7635">
        <w:rPr>
          <w:rFonts w:ascii="Times New Roman" w:hAnsi="Times New Roman" w:cs="Times New Roman"/>
          <w:sz w:val="28"/>
          <w:szCs w:val="28"/>
        </w:rPr>
        <w:t xml:space="preserve"> </w:t>
      </w:r>
      <w:proofErr w:type="spellStart"/>
      <w:r w:rsidR="008A568B" w:rsidRPr="007A7635">
        <w:rPr>
          <w:rFonts w:ascii="Times New Roman" w:hAnsi="Times New Roman" w:cs="Times New Roman"/>
          <w:sz w:val="28"/>
          <w:szCs w:val="28"/>
        </w:rPr>
        <w:t>особистості</w:t>
      </w:r>
      <w:proofErr w:type="spellEnd"/>
      <w:r w:rsidRPr="007A7635">
        <w:rPr>
          <w:rFonts w:ascii="Times New Roman" w:hAnsi="Times New Roman" w:cs="Times New Roman"/>
          <w:sz w:val="28"/>
          <w:szCs w:val="28"/>
          <w:lang w:val="uk-UA"/>
        </w:rPr>
        <w:t>.</w:t>
      </w:r>
    </w:p>
    <w:p w:rsidR="007E3E79" w:rsidRPr="007A7635" w:rsidRDefault="002C6647" w:rsidP="002C6647">
      <w:pPr>
        <w:pStyle w:val="HTML"/>
        <w:spacing w:line="360" w:lineRule="auto"/>
        <w:ind w:firstLine="709"/>
        <w:jc w:val="both"/>
        <w:rPr>
          <w:rFonts w:ascii="Times New Roman" w:hAnsi="Times New Roman" w:cs="Times New Roman"/>
          <w:color w:val="000000" w:themeColor="text1"/>
          <w:sz w:val="28"/>
          <w:szCs w:val="28"/>
          <w:lang w:val="uk-UA"/>
        </w:rPr>
      </w:pPr>
      <w:r w:rsidRPr="007A7635">
        <w:rPr>
          <w:rFonts w:ascii="Times New Roman" w:hAnsi="Times New Roman" w:cs="Times New Roman"/>
          <w:b/>
          <w:color w:val="000000" w:themeColor="text1"/>
          <w:sz w:val="28"/>
          <w:szCs w:val="28"/>
          <w:lang w:val="uk-UA"/>
        </w:rPr>
        <w:t>Методи дослідження</w:t>
      </w:r>
      <w:r w:rsidR="007E3E79" w:rsidRPr="007A7635">
        <w:rPr>
          <w:rFonts w:ascii="Times New Roman" w:hAnsi="Times New Roman" w:cs="Times New Roman"/>
          <w:color w:val="000000" w:themeColor="text1"/>
          <w:sz w:val="28"/>
          <w:szCs w:val="28"/>
          <w:lang w:val="uk-UA"/>
        </w:rPr>
        <w:t>.</w:t>
      </w:r>
      <w:r w:rsidRPr="007A7635">
        <w:rPr>
          <w:rFonts w:ascii="Times New Roman" w:hAnsi="Times New Roman" w:cs="Times New Roman"/>
          <w:color w:val="000000" w:themeColor="text1"/>
          <w:sz w:val="28"/>
          <w:szCs w:val="28"/>
          <w:lang w:val="uk-UA"/>
        </w:rPr>
        <w:t xml:space="preserve"> </w:t>
      </w:r>
      <w:r w:rsidR="007E3E79" w:rsidRPr="007A7635">
        <w:rPr>
          <w:rFonts w:ascii="Times New Roman" w:hAnsi="Times New Roman" w:cs="Times New Roman"/>
          <w:i/>
          <w:color w:val="000000" w:themeColor="text1"/>
          <w:sz w:val="28"/>
          <w:szCs w:val="28"/>
          <w:lang w:val="uk-UA"/>
        </w:rPr>
        <w:t xml:space="preserve">Теоретичні: </w:t>
      </w:r>
      <w:r w:rsidR="007E3E79" w:rsidRPr="007A7635">
        <w:rPr>
          <w:rFonts w:ascii="Times New Roman" w:hAnsi="Times New Roman" w:cs="Times New Roman"/>
          <w:color w:val="000000" w:themeColor="text1"/>
          <w:sz w:val="28"/>
          <w:szCs w:val="28"/>
          <w:lang w:val="uk-UA"/>
        </w:rPr>
        <w:t xml:space="preserve">аналіз психологічної літератури, здійснений з метою визначення стану розробленості досліджуваної проблеми; порівняння, аналіз, синтез, узагальнення, що були застосовані для вивчення впливу феномену відчуття психологічної безпеки на </w:t>
      </w:r>
      <w:proofErr w:type="spellStart"/>
      <w:r w:rsidR="007E3E79" w:rsidRPr="007A7635">
        <w:rPr>
          <w:rFonts w:ascii="Times New Roman" w:hAnsi="Times New Roman" w:cs="Times New Roman"/>
          <w:color w:val="000000" w:themeColor="text1"/>
          <w:sz w:val="28"/>
          <w:szCs w:val="28"/>
          <w:lang w:val="uk-UA"/>
        </w:rPr>
        <w:t>долаючу</w:t>
      </w:r>
      <w:proofErr w:type="spellEnd"/>
      <w:r w:rsidR="007E3E79" w:rsidRPr="007A7635">
        <w:rPr>
          <w:rFonts w:ascii="Times New Roman" w:hAnsi="Times New Roman" w:cs="Times New Roman"/>
          <w:color w:val="000000" w:themeColor="text1"/>
          <w:sz w:val="28"/>
          <w:szCs w:val="28"/>
          <w:lang w:val="uk-UA"/>
        </w:rPr>
        <w:t xml:space="preserve"> поведінку особистості у ситуаціях невизначеності та ризику.</w:t>
      </w:r>
    </w:p>
    <w:p w:rsidR="000D54EB" w:rsidRPr="007A7635" w:rsidRDefault="007E3E79" w:rsidP="000D54EB">
      <w:pPr>
        <w:spacing w:line="360" w:lineRule="auto"/>
        <w:ind w:firstLine="709"/>
        <w:rPr>
          <w:bCs/>
          <w:snapToGrid w:val="0"/>
          <w:sz w:val="28"/>
          <w:szCs w:val="28"/>
        </w:rPr>
      </w:pPr>
      <w:r w:rsidRPr="007A7635">
        <w:rPr>
          <w:i/>
          <w:color w:val="000000" w:themeColor="text1"/>
          <w:sz w:val="28"/>
          <w:szCs w:val="28"/>
        </w:rPr>
        <w:t>Емпіричні:</w:t>
      </w:r>
      <w:r w:rsidRPr="007A7635">
        <w:rPr>
          <w:color w:val="000000" w:themeColor="text1"/>
          <w:sz w:val="28"/>
          <w:szCs w:val="28"/>
        </w:rPr>
        <w:t xml:space="preserve"> анкетування, тестування. З метою збору даних про відчуття психологічної безпеки особистості - </w:t>
      </w:r>
      <w:r w:rsidRPr="007A7635">
        <w:rPr>
          <w:bCs/>
          <w:snapToGrid w:val="0"/>
          <w:sz w:val="28"/>
          <w:szCs w:val="28"/>
        </w:rPr>
        <w:t xml:space="preserve">Опитувальник суб’єктивних уявлень про безпеку авторів </w:t>
      </w:r>
      <w:r w:rsidRPr="007A7635">
        <w:rPr>
          <w:sz w:val="28"/>
          <w:szCs w:val="28"/>
        </w:rPr>
        <w:t>Н. А. </w:t>
      </w:r>
      <w:proofErr w:type="spellStart"/>
      <w:r w:rsidRPr="007A7635">
        <w:rPr>
          <w:sz w:val="28"/>
          <w:szCs w:val="28"/>
        </w:rPr>
        <w:t>Лизь</w:t>
      </w:r>
      <w:proofErr w:type="spellEnd"/>
      <w:r w:rsidRPr="007A7635">
        <w:rPr>
          <w:sz w:val="28"/>
          <w:szCs w:val="28"/>
        </w:rPr>
        <w:t>, Ж.</w:t>
      </w:r>
      <w:r w:rsidRPr="007A7635">
        <w:rPr>
          <w:sz w:val="28"/>
          <w:szCs w:val="28"/>
          <w:lang w:val="de-DE"/>
        </w:rPr>
        <w:t> </w:t>
      </w:r>
      <w:r w:rsidRPr="007A7635">
        <w:rPr>
          <w:sz w:val="28"/>
          <w:szCs w:val="28"/>
        </w:rPr>
        <w:t>Г. </w:t>
      </w:r>
      <w:proofErr w:type="spellStart"/>
      <w:r w:rsidRPr="007A7635">
        <w:rPr>
          <w:sz w:val="28"/>
          <w:szCs w:val="28"/>
        </w:rPr>
        <w:t>Купових</w:t>
      </w:r>
      <w:proofErr w:type="spellEnd"/>
      <w:r w:rsidRPr="007A7635">
        <w:rPr>
          <w:sz w:val="28"/>
          <w:szCs w:val="28"/>
        </w:rPr>
        <w:t>., А. К. Прима і Т. А. </w:t>
      </w:r>
      <w:proofErr w:type="spellStart"/>
      <w:r w:rsidRPr="007A7635">
        <w:rPr>
          <w:sz w:val="28"/>
          <w:szCs w:val="28"/>
        </w:rPr>
        <w:t>Басанова</w:t>
      </w:r>
      <w:proofErr w:type="spellEnd"/>
      <w:r w:rsidRPr="007A7635">
        <w:rPr>
          <w:sz w:val="28"/>
          <w:szCs w:val="28"/>
        </w:rPr>
        <w:t xml:space="preserve">; </w:t>
      </w:r>
      <w:r w:rsidR="000D54EB" w:rsidRPr="007A7635">
        <w:rPr>
          <w:sz w:val="28"/>
          <w:szCs w:val="28"/>
        </w:rPr>
        <w:t xml:space="preserve">для вивчення базових переконань особистості - </w:t>
      </w:r>
      <w:r w:rsidRPr="007A7635">
        <w:rPr>
          <w:sz w:val="28"/>
          <w:szCs w:val="28"/>
        </w:rPr>
        <w:t xml:space="preserve">Опитувальник Шкала базисних переконань за авторством </w:t>
      </w:r>
      <w:proofErr w:type="spellStart"/>
      <w:r w:rsidRPr="007A7635">
        <w:rPr>
          <w:bCs/>
          <w:snapToGrid w:val="0"/>
          <w:sz w:val="28"/>
          <w:szCs w:val="28"/>
        </w:rPr>
        <w:t>Ронні</w:t>
      </w:r>
      <w:proofErr w:type="spellEnd"/>
      <w:r w:rsidRPr="007A7635">
        <w:rPr>
          <w:bCs/>
          <w:snapToGrid w:val="0"/>
          <w:sz w:val="28"/>
          <w:szCs w:val="28"/>
        </w:rPr>
        <w:t xml:space="preserve"> Янова-</w:t>
      </w:r>
      <w:proofErr w:type="spellStart"/>
      <w:r w:rsidRPr="007A7635">
        <w:rPr>
          <w:bCs/>
          <w:snapToGrid w:val="0"/>
          <w:sz w:val="28"/>
          <w:szCs w:val="28"/>
        </w:rPr>
        <w:t>Бульмана</w:t>
      </w:r>
      <w:proofErr w:type="spellEnd"/>
      <w:r w:rsidRPr="007A7635">
        <w:rPr>
          <w:bCs/>
          <w:snapToGrid w:val="0"/>
          <w:sz w:val="28"/>
          <w:szCs w:val="28"/>
        </w:rPr>
        <w:t xml:space="preserve">; </w:t>
      </w:r>
      <w:r w:rsidR="000D54EB" w:rsidRPr="007A7635">
        <w:rPr>
          <w:bCs/>
          <w:snapToGrid w:val="0"/>
          <w:sz w:val="28"/>
          <w:szCs w:val="28"/>
        </w:rPr>
        <w:t xml:space="preserve">з метою аналізу копінг-поведінки - </w:t>
      </w:r>
      <w:r w:rsidRPr="007A7635">
        <w:rPr>
          <w:sz w:val="28"/>
          <w:szCs w:val="28"/>
          <w:shd w:val="clear" w:color="auto" w:fill="FFFFFF"/>
        </w:rPr>
        <w:t>О</w:t>
      </w:r>
      <w:r w:rsidRPr="007A7635">
        <w:rPr>
          <w:bCs/>
          <w:snapToGrid w:val="0"/>
          <w:sz w:val="28"/>
          <w:szCs w:val="28"/>
        </w:rPr>
        <w:t xml:space="preserve">питувальник способів подолання, розроблений С. </w:t>
      </w:r>
      <w:proofErr w:type="spellStart"/>
      <w:r w:rsidRPr="007A7635">
        <w:rPr>
          <w:bCs/>
          <w:snapToGrid w:val="0"/>
          <w:sz w:val="28"/>
          <w:szCs w:val="28"/>
        </w:rPr>
        <w:t>Фолкман</w:t>
      </w:r>
      <w:proofErr w:type="spellEnd"/>
      <w:r w:rsidRPr="007A7635">
        <w:rPr>
          <w:bCs/>
          <w:snapToGrid w:val="0"/>
          <w:sz w:val="28"/>
          <w:szCs w:val="28"/>
        </w:rPr>
        <w:t xml:space="preserve"> і Р. С. </w:t>
      </w:r>
      <w:proofErr w:type="spellStart"/>
      <w:r w:rsidRPr="007A7635">
        <w:rPr>
          <w:bCs/>
          <w:snapToGrid w:val="0"/>
          <w:sz w:val="28"/>
          <w:szCs w:val="28"/>
        </w:rPr>
        <w:t>Лазарусом</w:t>
      </w:r>
      <w:proofErr w:type="spellEnd"/>
      <w:r w:rsidRPr="007A7635">
        <w:rPr>
          <w:bCs/>
          <w:snapToGrid w:val="0"/>
          <w:sz w:val="28"/>
          <w:szCs w:val="28"/>
        </w:rPr>
        <w:t xml:space="preserve"> (альтернативна факторна модель Н. В. </w:t>
      </w:r>
      <w:proofErr w:type="spellStart"/>
      <w:r w:rsidRPr="007A7635">
        <w:rPr>
          <w:bCs/>
          <w:snapToGrid w:val="0"/>
          <w:sz w:val="28"/>
          <w:szCs w:val="28"/>
        </w:rPr>
        <w:t>Родіни</w:t>
      </w:r>
      <w:proofErr w:type="spellEnd"/>
      <w:r w:rsidRPr="007A7635">
        <w:rPr>
          <w:bCs/>
          <w:snapToGrid w:val="0"/>
          <w:sz w:val="28"/>
          <w:szCs w:val="28"/>
        </w:rPr>
        <w:t xml:space="preserve">). </w:t>
      </w:r>
    </w:p>
    <w:p w:rsidR="000D54EB" w:rsidRPr="007A7635" w:rsidRDefault="000D54EB" w:rsidP="000D54EB">
      <w:pPr>
        <w:spacing w:line="360" w:lineRule="auto"/>
        <w:ind w:firstLine="709"/>
        <w:rPr>
          <w:bCs/>
          <w:snapToGrid w:val="0"/>
          <w:sz w:val="28"/>
          <w:szCs w:val="28"/>
        </w:rPr>
      </w:pPr>
      <w:r w:rsidRPr="007A7635">
        <w:rPr>
          <w:bCs/>
          <w:i/>
          <w:snapToGrid w:val="0"/>
          <w:sz w:val="28"/>
          <w:szCs w:val="28"/>
        </w:rPr>
        <w:t>Математичної статистики:</w:t>
      </w:r>
      <w:r w:rsidRPr="007A7635">
        <w:rPr>
          <w:sz w:val="28"/>
          <w:szCs w:val="28"/>
          <w:shd w:val="clear" w:color="auto" w:fill="FFFFFF"/>
        </w:rPr>
        <w:t xml:space="preserve"> методи описової статистики, </w:t>
      </w:r>
      <w:proofErr w:type="spellStart"/>
      <w:r w:rsidRPr="007A7635">
        <w:rPr>
          <w:sz w:val="28"/>
          <w:szCs w:val="28"/>
          <w:shd w:val="clear" w:color="auto" w:fill="FFFFFF"/>
        </w:rPr>
        <w:t>однофакторний</w:t>
      </w:r>
      <w:proofErr w:type="spellEnd"/>
      <w:r w:rsidRPr="007A7635">
        <w:rPr>
          <w:sz w:val="28"/>
          <w:szCs w:val="28"/>
          <w:shd w:val="clear" w:color="auto" w:fill="FFFFFF"/>
        </w:rPr>
        <w:t xml:space="preserve"> дисперсійний аналіз, пост-</w:t>
      </w:r>
      <w:proofErr w:type="spellStart"/>
      <w:r w:rsidRPr="007A7635">
        <w:rPr>
          <w:sz w:val="28"/>
          <w:szCs w:val="28"/>
          <w:shd w:val="clear" w:color="auto" w:fill="FFFFFF"/>
        </w:rPr>
        <w:t>хок</w:t>
      </w:r>
      <w:proofErr w:type="spellEnd"/>
      <w:r w:rsidRPr="007A7635">
        <w:rPr>
          <w:sz w:val="28"/>
          <w:szCs w:val="28"/>
          <w:shd w:val="clear" w:color="auto" w:fill="FFFFFF"/>
        </w:rPr>
        <w:t xml:space="preserve"> аналіз </w:t>
      </w:r>
      <w:proofErr w:type="spellStart"/>
      <w:r w:rsidRPr="007A7635">
        <w:rPr>
          <w:sz w:val="28"/>
          <w:szCs w:val="28"/>
          <w:shd w:val="clear" w:color="auto" w:fill="FFFFFF"/>
        </w:rPr>
        <w:t>Бонферроні</w:t>
      </w:r>
      <w:proofErr w:type="spellEnd"/>
      <w:r w:rsidRPr="007A7635">
        <w:rPr>
          <w:sz w:val="28"/>
          <w:szCs w:val="28"/>
          <w:shd w:val="clear" w:color="auto" w:fill="FFFFFF"/>
        </w:rPr>
        <w:t xml:space="preserve">, непараметричний тест Манна-Уітні, непараметричний метод рангової кореляції </w:t>
      </w:r>
      <w:proofErr w:type="spellStart"/>
      <w:r w:rsidRPr="007A7635">
        <w:rPr>
          <w:sz w:val="28"/>
          <w:szCs w:val="28"/>
          <w:shd w:val="clear" w:color="auto" w:fill="FFFFFF"/>
        </w:rPr>
        <w:t>Спірмена</w:t>
      </w:r>
      <w:proofErr w:type="spellEnd"/>
      <w:r w:rsidRPr="007A7635">
        <w:rPr>
          <w:sz w:val="28"/>
          <w:szCs w:val="28"/>
          <w:shd w:val="clear" w:color="auto" w:fill="FFFFFF"/>
        </w:rPr>
        <w:t xml:space="preserve">, непараметричний тест суми рангів </w:t>
      </w:r>
      <w:proofErr w:type="spellStart"/>
      <w:r w:rsidRPr="007A7635">
        <w:rPr>
          <w:sz w:val="28"/>
          <w:szCs w:val="28"/>
          <w:shd w:val="clear" w:color="auto" w:fill="FFFFFF"/>
        </w:rPr>
        <w:t>Вілкоксона</w:t>
      </w:r>
      <w:proofErr w:type="spellEnd"/>
      <w:r w:rsidRPr="007A7635">
        <w:rPr>
          <w:sz w:val="28"/>
          <w:szCs w:val="28"/>
          <w:shd w:val="clear" w:color="auto" w:fill="FFFFFF"/>
        </w:rPr>
        <w:t xml:space="preserve">, параметричний </w:t>
      </w:r>
      <w:r w:rsidRPr="007A7635">
        <w:rPr>
          <w:bCs/>
          <w:snapToGrid w:val="0"/>
          <w:sz w:val="28"/>
          <w:szCs w:val="28"/>
        </w:rPr>
        <w:t xml:space="preserve">t-критерій </w:t>
      </w:r>
      <w:proofErr w:type="spellStart"/>
      <w:r w:rsidRPr="007A7635">
        <w:rPr>
          <w:bCs/>
          <w:snapToGrid w:val="0"/>
          <w:sz w:val="28"/>
          <w:szCs w:val="28"/>
        </w:rPr>
        <w:t>Ст’юдента</w:t>
      </w:r>
      <w:proofErr w:type="spellEnd"/>
      <w:r w:rsidRPr="007A7635">
        <w:rPr>
          <w:sz w:val="28"/>
          <w:szCs w:val="28"/>
          <w:shd w:val="clear" w:color="auto" w:fill="FFFFFF"/>
        </w:rPr>
        <w:t>.</w:t>
      </w:r>
    </w:p>
    <w:p w:rsidR="002C6647" w:rsidRPr="007A7635" w:rsidRDefault="002C6647" w:rsidP="002C6647">
      <w:pPr>
        <w:pStyle w:val="HTML"/>
        <w:spacing w:line="360" w:lineRule="auto"/>
        <w:ind w:firstLine="709"/>
        <w:jc w:val="both"/>
        <w:rPr>
          <w:rFonts w:ascii="Times New Roman" w:hAnsi="Times New Roman" w:cs="Times New Roman"/>
          <w:color w:val="000000" w:themeColor="text1"/>
          <w:sz w:val="28"/>
          <w:szCs w:val="28"/>
          <w:lang w:val="uk-UA"/>
        </w:rPr>
      </w:pPr>
      <w:r w:rsidRPr="007A7635">
        <w:rPr>
          <w:rFonts w:ascii="Times New Roman" w:hAnsi="Times New Roman" w:cs="Times New Roman"/>
          <w:b/>
          <w:color w:val="000000" w:themeColor="text1"/>
          <w:sz w:val="28"/>
          <w:szCs w:val="28"/>
          <w:lang w:val="uk-UA"/>
        </w:rPr>
        <w:t>Опис вибірки</w:t>
      </w:r>
      <w:r w:rsidRPr="007A7635">
        <w:rPr>
          <w:rFonts w:ascii="Times New Roman" w:hAnsi="Times New Roman" w:cs="Times New Roman"/>
          <w:color w:val="000000" w:themeColor="text1"/>
          <w:sz w:val="28"/>
          <w:szCs w:val="28"/>
          <w:lang w:val="uk-UA"/>
        </w:rPr>
        <w:t xml:space="preserve">: у дослідженні брали участь </w:t>
      </w:r>
      <w:r w:rsidR="006D74FA" w:rsidRPr="007A7635">
        <w:rPr>
          <w:rFonts w:ascii="Times New Roman" w:hAnsi="Times New Roman" w:cs="Times New Roman"/>
          <w:color w:val="000000" w:themeColor="text1"/>
          <w:sz w:val="28"/>
          <w:szCs w:val="28"/>
          <w:lang w:val="uk-UA"/>
        </w:rPr>
        <w:t>респонденти</w:t>
      </w:r>
      <w:r w:rsidR="00C37629" w:rsidRPr="007A7635">
        <w:rPr>
          <w:rFonts w:ascii="Times New Roman" w:hAnsi="Times New Roman" w:cs="Times New Roman"/>
          <w:color w:val="000000" w:themeColor="text1"/>
          <w:sz w:val="28"/>
          <w:szCs w:val="28"/>
          <w:lang w:val="uk-UA"/>
        </w:rPr>
        <w:t xml:space="preserve">, які </w:t>
      </w:r>
      <w:r w:rsidR="006D74FA" w:rsidRPr="007A7635">
        <w:rPr>
          <w:rFonts w:ascii="Times New Roman" w:hAnsi="Times New Roman" w:cs="Times New Roman"/>
          <w:color w:val="000000" w:themeColor="text1"/>
          <w:sz w:val="28"/>
          <w:szCs w:val="28"/>
          <w:lang w:val="uk-UA"/>
        </w:rPr>
        <w:t xml:space="preserve">погодилися пройти тестування з метою виявлення </w:t>
      </w:r>
      <w:r w:rsidR="002E1B83" w:rsidRPr="007A7635">
        <w:rPr>
          <w:rFonts w:ascii="Times New Roman" w:hAnsi="Times New Roman" w:cs="Times New Roman"/>
          <w:color w:val="000000" w:themeColor="text1"/>
          <w:sz w:val="28"/>
          <w:szCs w:val="28"/>
          <w:lang w:val="uk-UA"/>
        </w:rPr>
        <w:t>вл</w:t>
      </w:r>
      <w:r w:rsidR="006D74FA" w:rsidRPr="007A7635">
        <w:rPr>
          <w:rFonts w:ascii="Times New Roman" w:hAnsi="Times New Roman" w:cs="Times New Roman"/>
          <w:color w:val="000000" w:themeColor="text1"/>
          <w:sz w:val="28"/>
          <w:szCs w:val="28"/>
          <w:lang w:val="uk-UA"/>
        </w:rPr>
        <w:t xml:space="preserve">асних </w:t>
      </w:r>
      <w:r w:rsidR="00C93877" w:rsidRPr="007A7635">
        <w:rPr>
          <w:rFonts w:ascii="Times New Roman" w:hAnsi="Times New Roman" w:cs="Times New Roman"/>
          <w:bCs/>
          <w:snapToGrid w:val="0"/>
          <w:color w:val="000000" w:themeColor="text1"/>
          <w:sz w:val="28"/>
          <w:szCs w:val="28"/>
          <w:lang w:val="uk-UA"/>
        </w:rPr>
        <w:t>уявлень</w:t>
      </w:r>
      <w:r w:rsidR="006D74FA" w:rsidRPr="007A7635">
        <w:rPr>
          <w:rFonts w:ascii="Times New Roman" w:hAnsi="Times New Roman" w:cs="Times New Roman"/>
          <w:bCs/>
          <w:snapToGrid w:val="0"/>
          <w:color w:val="000000" w:themeColor="text1"/>
          <w:sz w:val="28"/>
          <w:szCs w:val="28"/>
        </w:rPr>
        <w:t xml:space="preserve"> про </w:t>
      </w:r>
      <w:r w:rsidR="002E1B83" w:rsidRPr="007A7635">
        <w:rPr>
          <w:rFonts w:ascii="Times New Roman" w:hAnsi="Times New Roman" w:cs="Times New Roman"/>
          <w:bCs/>
          <w:snapToGrid w:val="0"/>
          <w:color w:val="000000" w:themeColor="text1"/>
          <w:sz w:val="28"/>
          <w:szCs w:val="28"/>
          <w:lang w:val="uk-UA"/>
        </w:rPr>
        <w:t xml:space="preserve">психологічну </w:t>
      </w:r>
      <w:r w:rsidR="00C93877" w:rsidRPr="007A7635">
        <w:rPr>
          <w:rFonts w:ascii="Times New Roman" w:hAnsi="Times New Roman" w:cs="Times New Roman"/>
          <w:bCs/>
          <w:snapToGrid w:val="0"/>
          <w:color w:val="000000" w:themeColor="text1"/>
          <w:sz w:val="28"/>
          <w:szCs w:val="28"/>
          <w:lang w:val="uk-UA"/>
        </w:rPr>
        <w:t>безпеку</w:t>
      </w:r>
      <w:r w:rsidR="006D74FA" w:rsidRPr="007A7635">
        <w:rPr>
          <w:rFonts w:ascii="Times New Roman" w:hAnsi="Times New Roman" w:cs="Times New Roman"/>
          <w:bCs/>
          <w:snapToGrid w:val="0"/>
          <w:color w:val="000000" w:themeColor="text1"/>
          <w:sz w:val="28"/>
          <w:szCs w:val="28"/>
          <w:lang w:val="uk-UA"/>
        </w:rPr>
        <w:t>,</w:t>
      </w:r>
      <w:r w:rsidR="006D74FA" w:rsidRPr="007A7635">
        <w:rPr>
          <w:rFonts w:ascii="Times New Roman" w:hAnsi="Times New Roman" w:cs="Times New Roman"/>
          <w:bCs/>
          <w:snapToGrid w:val="0"/>
          <w:color w:val="000000" w:themeColor="text1"/>
          <w:sz w:val="28"/>
          <w:szCs w:val="28"/>
        </w:rPr>
        <w:t xml:space="preserve"> </w:t>
      </w:r>
      <w:r w:rsidR="00C93877" w:rsidRPr="007A7635">
        <w:rPr>
          <w:rFonts w:ascii="Times New Roman" w:hAnsi="Times New Roman" w:cs="Times New Roman"/>
          <w:color w:val="000000" w:themeColor="text1"/>
          <w:sz w:val="28"/>
          <w:szCs w:val="28"/>
          <w:lang w:val="uk-UA"/>
        </w:rPr>
        <w:t>базисні переконання</w:t>
      </w:r>
      <w:r w:rsidR="006D74FA" w:rsidRPr="007A7635">
        <w:rPr>
          <w:rFonts w:ascii="Times New Roman" w:hAnsi="Times New Roman" w:cs="Times New Roman"/>
          <w:color w:val="000000" w:themeColor="text1"/>
          <w:sz w:val="28"/>
          <w:szCs w:val="28"/>
        </w:rPr>
        <w:t xml:space="preserve"> </w:t>
      </w:r>
      <w:r w:rsidR="002E1B83" w:rsidRPr="007A7635">
        <w:rPr>
          <w:rFonts w:ascii="Times New Roman" w:hAnsi="Times New Roman" w:cs="Times New Roman"/>
          <w:color w:val="000000" w:themeColor="text1"/>
          <w:sz w:val="28"/>
          <w:szCs w:val="28"/>
          <w:lang w:val="uk-UA"/>
        </w:rPr>
        <w:t>та способи</w:t>
      </w:r>
      <w:r w:rsidR="006D74FA" w:rsidRPr="007A7635">
        <w:rPr>
          <w:rFonts w:ascii="Times New Roman" w:hAnsi="Times New Roman" w:cs="Times New Roman"/>
          <w:color w:val="000000" w:themeColor="text1"/>
          <w:sz w:val="28"/>
          <w:szCs w:val="28"/>
          <w:lang w:val="uk-UA"/>
        </w:rPr>
        <w:t xml:space="preserve"> </w:t>
      </w:r>
      <w:r w:rsidR="00C93877" w:rsidRPr="007A7635">
        <w:rPr>
          <w:rFonts w:ascii="Times New Roman" w:hAnsi="Times New Roman" w:cs="Times New Roman"/>
          <w:bCs/>
          <w:snapToGrid w:val="0"/>
          <w:color w:val="000000" w:themeColor="text1"/>
          <w:sz w:val="28"/>
          <w:szCs w:val="28"/>
          <w:lang w:val="uk-UA"/>
        </w:rPr>
        <w:t>подолання</w:t>
      </w:r>
      <w:r w:rsidR="006D74FA" w:rsidRPr="007A7635">
        <w:rPr>
          <w:rFonts w:ascii="Times New Roman" w:hAnsi="Times New Roman" w:cs="Times New Roman"/>
          <w:bCs/>
          <w:snapToGrid w:val="0"/>
          <w:color w:val="000000" w:themeColor="text1"/>
          <w:sz w:val="28"/>
          <w:szCs w:val="28"/>
          <w:lang w:val="uk-UA"/>
        </w:rPr>
        <w:t xml:space="preserve"> ситуацій невизначеності та ризику. </w:t>
      </w:r>
      <w:r w:rsidR="002C47E8" w:rsidRPr="007A7635">
        <w:rPr>
          <w:rFonts w:ascii="Times New Roman" w:hAnsi="Times New Roman" w:cs="Times New Roman"/>
          <w:color w:val="000000" w:themeColor="text1"/>
          <w:sz w:val="28"/>
          <w:szCs w:val="28"/>
          <w:lang w:val="uk-UA"/>
        </w:rPr>
        <w:t>В</w:t>
      </w:r>
      <w:r w:rsidR="00C37629" w:rsidRPr="007A7635">
        <w:rPr>
          <w:rFonts w:ascii="Times New Roman" w:hAnsi="Times New Roman" w:cs="Times New Roman"/>
          <w:color w:val="000000" w:themeColor="text1"/>
          <w:sz w:val="28"/>
          <w:szCs w:val="28"/>
          <w:lang w:val="uk-UA"/>
        </w:rPr>
        <w:t>ік</w:t>
      </w:r>
      <w:r w:rsidR="002C47E8" w:rsidRPr="007A7635">
        <w:rPr>
          <w:rFonts w:ascii="Times New Roman" w:hAnsi="Times New Roman" w:cs="Times New Roman"/>
          <w:color w:val="000000" w:themeColor="text1"/>
          <w:sz w:val="28"/>
          <w:szCs w:val="28"/>
          <w:lang w:val="uk-UA"/>
        </w:rPr>
        <w:t xml:space="preserve"> досліджуваних</w:t>
      </w:r>
      <w:r w:rsidR="00C37629" w:rsidRPr="007A7635">
        <w:rPr>
          <w:rFonts w:ascii="Times New Roman" w:hAnsi="Times New Roman" w:cs="Times New Roman"/>
          <w:color w:val="000000" w:themeColor="text1"/>
          <w:sz w:val="28"/>
          <w:szCs w:val="28"/>
          <w:lang w:val="uk-UA"/>
        </w:rPr>
        <w:t xml:space="preserve"> </w:t>
      </w:r>
      <w:r w:rsidR="006D74FA" w:rsidRPr="007A7635">
        <w:rPr>
          <w:rFonts w:ascii="Times New Roman" w:hAnsi="Times New Roman" w:cs="Times New Roman"/>
          <w:color w:val="000000" w:themeColor="text1"/>
          <w:sz w:val="28"/>
          <w:szCs w:val="28"/>
          <w:lang w:val="uk-UA"/>
        </w:rPr>
        <w:t xml:space="preserve">від 18 </w:t>
      </w:r>
      <w:r w:rsidR="002C47E8" w:rsidRPr="007A7635">
        <w:rPr>
          <w:rFonts w:ascii="Times New Roman" w:hAnsi="Times New Roman" w:cs="Times New Roman"/>
          <w:color w:val="000000" w:themeColor="text1"/>
          <w:sz w:val="28"/>
          <w:szCs w:val="28"/>
          <w:lang w:val="uk-UA"/>
        </w:rPr>
        <w:t xml:space="preserve">до </w:t>
      </w:r>
      <w:r w:rsidR="006D74FA" w:rsidRPr="007A7635">
        <w:rPr>
          <w:rFonts w:ascii="Times New Roman" w:hAnsi="Times New Roman" w:cs="Times New Roman"/>
          <w:color w:val="000000" w:themeColor="text1"/>
          <w:sz w:val="28"/>
          <w:szCs w:val="28"/>
          <w:lang w:val="uk-UA"/>
        </w:rPr>
        <w:t>60 років. Загальний обсяг 100</w:t>
      </w:r>
      <w:r w:rsidRPr="007A7635">
        <w:rPr>
          <w:rFonts w:ascii="Times New Roman" w:hAnsi="Times New Roman" w:cs="Times New Roman"/>
          <w:color w:val="000000" w:themeColor="text1"/>
          <w:sz w:val="28"/>
          <w:szCs w:val="28"/>
          <w:lang w:val="uk-UA"/>
        </w:rPr>
        <w:t xml:space="preserve"> респондентів</w:t>
      </w:r>
      <w:r w:rsidR="006D74FA" w:rsidRPr="007A7635">
        <w:rPr>
          <w:rFonts w:ascii="Times New Roman" w:hAnsi="Times New Roman" w:cs="Times New Roman"/>
          <w:color w:val="000000" w:themeColor="text1"/>
          <w:sz w:val="28"/>
          <w:szCs w:val="28"/>
          <w:lang w:val="uk-UA"/>
        </w:rPr>
        <w:t>, серед яких 48 чоловіків та 52 жінки</w:t>
      </w:r>
      <w:r w:rsidRPr="007A7635">
        <w:rPr>
          <w:rFonts w:ascii="Times New Roman" w:hAnsi="Times New Roman" w:cs="Times New Roman"/>
          <w:color w:val="000000" w:themeColor="text1"/>
          <w:sz w:val="28"/>
          <w:szCs w:val="28"/>
          <w:lang w:val="uk-UA"/>
        </w:rPr>
        <w:t xml:space="preserve">. </w:t>
      </w:r>
    </w:p>
    <w:p w:rsidR="002C6647" w:rsidRPr="007A7635" w:rsidRDefault="002C6647" w:rsidP="002C6647">
      <w:pPr>
        <w:pStyle w:val="HTML"/>
        <w:spacing w:line="360" w:lineRule="auto"/>
        <w:ind w:firstLine="709"/>
        <w:jc w:val="both"/>
        <w:rPr>
          <w:rFonts w:ascii="Times New Roman" w:hAnsi="Times New Roman" w:cs="Times New Roman"/>
          <w:sz w:val="28"/>
          <w:szCs w:val="28"/>
          <w:lang w:val="uk-UA"/>
        </w:rPr>
      </w:pPr>
      <w:r w:rsidRPr="007A7635">
        <w:rPr>
          <w:rFonts w:ascii="Times New Roman" w:hAnsi="Times New Roman" w:cs="Times New Roman"/>
          <w:b/>
          <w:color w:val="000000" w:themeColor="text1"/>
          <w:sz w:val="28"/>
          <w:szCs w:val="28"/>
          <w:lang w:val="uk-UA"/>
        </w:rPr>
        <w:t xml:space="preserve">База проведення емпіричного дослідження: </w:t>
      </w:r>
      <w:r w:rsidRPr="007A7635">
        <w:rPr>
          <w:rFonts w:ascii="Times New Roman" w:hAnsi="Times New Roman" w:cs="Times New Roman"/>
          <w:color w:val="000000" w:themeColor="text1"/>
          <w:sz w:val="28"/>
          <w:szCs w:val="28"/>
          <w:lang w:val="uk-UA"/>
        </w:rPr>
        <w:t xml:space="preserve">Дослідження проводилося </w:t>
      </w:r>
      <w:r w:rsidR="006D74FA" w:rsidRPr="007A7635">
        <w:rPr>
          <w:rFonts w:ascii="Times New Roman" w:hAnsi="Times New Roman" w:cs="Times New Roman"/>
          <w:color w:val="000000" w:themeColor="text1"/>
          <w:sz w:val="28"/>
          <w:szCs w:val="28"/>
        </w:rPr>
        <w:t xml:space="preserve">за </w:t>
      </w:r>
      <w:proofErr w:type="spellStart"/>
      <w:r w:rsidR="006D74FA" w:rsidRPr="007A7635">
        <w:rPr>
          <w:rFonts w:ascii="Times New Roman" w:hAnsi="Times New Roman" w:cs="Times New Roman"/>
          <w:color w:val="000000" w:themeColor="text1"/>
          <w:sz w:val="28"/>
          <w:szCs w:val="28"/>
        </w:rPr>
        <w:t>допомогою</w:t>
      </w:r>
      <w:proofErr w:type="spellEnd"/>
      <w:r w:rsidR="006D74FA" w:rsidRPr="007A7635">
        <w:rPr>
          <w:rFonts w:ascii="Times New Roman" w:hAnsi="Times New Roman" w:cs="Times New Roman"/>
          <w:color w:val="000000" w:themeColor="text1"/>
          <w:sz w:val="28"/>
          <w:szCs w:val="28"/>
        </w:rPr>
        <w:t xml:space="preserve"> </w:t>
      </w:r>
      <w:proofErr w:type="spellStart"/>
      <w:r w:rsidR="006D74FA" w:rsidRPr="007A7635">
        <w:rPr>
          <w:rFonts w:ascii="Times New Roman" w:hAnsi="Times New Roman" w:cs="Times New Roman"/>
          <w:color w:val="000000" w:themeColor="text1"/>
          <w:sz w:val="28"/>
          <w:szCs w:val="28"/>
        </w:rPr>
        <w:t>розробленої</w:t>
      </w:r>
      <w:proofErr w:type="spellEnd"/>
      <w:r w:rsidR="006D74FA" w:rsidRPr="007A7635">
        <w:rPr>
          <w:rFonts w:ascii="Times New Roman" w:hAnsi="Times New Roman" w:cs="Times New Roman"/>
          <w:color w:val="000000" w:themeColor="text1"/>
          <w:sz w:val="28"/>
          <w:szCs w:val="28"/>
        </w:rPr>
        <w:t xml:space="preserve"> </w:t>
      </w:r>
      <w:proofErr w:type="spellStart"/>
      <w:r w:rsidR="006D74FA" w:rsidRPr="007A7635">
        <w:rPr>
          <w:rFonts w:ascii="Times New Roman" w:hAnsi="Times New Roman" w:cs="Times New Roman"/>
          <w:color w:val="000000" w:themeColor="text1"/>
          <w:sz w:val="28"/>
          <w:szCs w:val="28"/>
          <w:shd w:val="clear" w:color="auto" w:fill="FFFFFF"/>
        </w:rPr>
        <w:t>Google</w:t>
      </w:r>
      <w:proofErr w:type="spellEnd"/>
      <w:r w:rsidR="006D74FA" w:rsidRPr="007A7635">
        <w:rPr>
          <w:rFonts w:ascii="Times New Roman" w:hAnsi="Times New Roman" w:cs="Times New Roman"/>
          <w:color w:val="000000" w:themeColor="text1"/>
          <w:sz w:val="28"/>
          <w:szCs w:val="28"/>
          <w:shd w:val="clear" w:color="auto" w:fill="FFFFFF"/>
        </w:rPr>
        <w:t> </w:t>
      </w:r>
      <w:r w:rsidR="006D74FA" w:rsidRPr="007A7635">
        <w:rPr>
          <w:rStyle w:val="ab"/>
          <w:rFonts w:ascii="Times New Roman" w:hAnsi="Times New Roman" w:cs="Times New Roman"/>
          <w:bCs/>
          <w:i w:val="0"/>
          <w:iCs w:val="0"/>
          <w:color w:val="000000" w:themeColor="text1"/>
          <w:sz w:val="28"/>
          <w:szCs w:val="28"/>
          <w:shd w:val="clear" w:color="auto" w:fill="FFFFFF"/>
        </w:rPr>
        <w:t>Форм</w:t>
      </w:r>
      <w:r w:rsidR="006D74FA" w:rsidRPr="007A7635">
        <w:rPr>
          <w:rStyle w:val="ab"/>
          <w:rFonts w:ascii="Times New Roman" w:hAnsi="Times New Roman" w:cs="Times New Roman"/>
          <w:bCs/>
          <w:i w:val="0"/>
          <w:iCs w:val="0"/>
          <w:color w:val="000000" w:themeColor="text1"/>
          <w:sz w:val="28"/>
          <w:szCs w:val="28"/>
          <w:shd w:val="clear" w:color="auto" w:fill="FFFFFF"/>
          <w:lang w:val="uk-UA"/>
        </w:rPr>
        <w:t xml:space="preserve">и </w:t>
      </w:r>
      <w:r w:rsidRPr="007A7635">
        <w:rPr>
          <w:rFonts w:ascii="Times New Roman" w:hAnsi="Times New Roman" w:cs="Times New Roman"/>
          <w:color w:val="000000" w:themeColor="text1"/>
          <w:sz w:val="28"/>
          <w:szCs w:val="28"/>
          <w:lang w:val="uk-UA"/>
        </w:rPr>
        <w:t xml:space="preserve">на </w:t>
      </w:r>
      <w:r w:rsidR="006D74FA" w:rsidRPr="007A7635">
        <w:rPr>
          <w:rFonts w:ascii="Times New Roman" w:hAnsi="Times New Roman" w:cs="Times New Roman"/>
          <w:sz w:val="28"/>
          <w:szCs w:val="28"/>
          <w:lang w:val="uk-UA"/>
        </w:rPr>
        <w:t xml:space="preserve">платформі форуму </w:t>
      </w:r>
      <w:proofErr w:type="spellStart"/>
      <w:r w:rsidR="00C93877" w:rsidRPr="007A7635">
        <w:rPr>
          <w:rFonts w:ascii="Times New Roman" w:hAnsi="Times New Roman" w:cs="Times New Roman"/>
          <w:sz w:val="28"/>
          <w:szCs w:val="28"/>
          <w:lang w:val="en-US"/>
        </w:rPr>
        <w:t>Reddit</w:t>
      </w:r>
      <w:proofErr w:type="spellEnd"/>
      <w:r w:rsidR="00C93877" w:rsidRPr="007A7635">
        <w:rPr>
          <w:rFonts w:ascii="Times New Roman" w:hAnsi="Times New Roman" w:cs="Times New Roman"/>
          <w:sz w:val="28"/>
          <w:szCs w:val="28"/>
        </w:rPr>
        <w:t xml:space="preserve"> </w:t>
      </w:r>
      <w:r w:rsidRPr="007A7635">
        <w:rPr>
          <w:rFonts w:ascii="Times New Roman" w:hAnsi="Times New Roman" w:cs="Times New Roman"/>
          <w:sz w:val="28"/>
          <w:szCs w:val="28"/>
          <w:lang w:val="uk-UA"/>
        </w:rPr>
        <w:t>у період з 20</w:t>
      </w:r>
      <w:r w:rsidR="006D74FA" w:rsidRPr="007A7635">
        <w:rPr>
          <w:rFonts w:ascii="Times New Roman" w:hAnsi="Times New Roman" w:cs="Times New Roman"/>
          <w:sz w:val="28"/>
          <w:szCs w:val="28"/>
          <w:lang w:val="uk-UA"/>
        </w:rPr>
        <w:t>20 по 2021</w:t>
      </w:r>
      <w:r w:rsidRPr="007A7635">
        <w:rPr>
          <w:rFonts w:ascii="Times New Roman" w:hAnsi="Times New Roman" w:cs="Times New Roman"/>
          <w:sz w:val="28"/>
          <w:szCs w:val="28"/>
          <w:lang w:val="uk-UA"/>
        </w:rPr>
        <w:t xml:space="preserve"> роки.</w:t>
      </w:r>
    </w:p>
    <w:p w:rsidR="002C6647" w:rsidRPr="007A7635" w:rsidRDefault="002C6647" w:rsidP="002C6647">
      <w:pPr>
        <w:pStyle w:val="HTML"/>
        <w:spacing w:line="360" w:lineRule="auto"/>
        <w:ind w:firstLine="709"/>
        <w:jc w:val="both"/>
        <w:rPr>
          <w:rFonts w:ascii="Times New Roman" w:hAnsi="Times New Roman" w:cs="Times New Roman"/>
          <w:b/>
          <w:color w:val="000000" w:themeColor="text1"/>
          <w:sz w:val="28"/>
          <w:szCs w:val="28"/>
          <w:lang w:val="uk-UA"/>
        </w:rPr>
      </w:pPr>
      <w:r w:rsidRPr="007A7635">
        <w:rPr>
          <w:rFonts w:ascii="Times New Roman" w:hAnsi="Times New Roman" w:cs="Times New Roman"/>
          <w:b/>
          <w:color w:val="000000" w:themeColor="text1"/>
          <w:sz w:val="28"/>
          <w:szCs w:val="28"/>
          <w:lang w:val="uk-UA"/>
        </w:rPr>
        <w:t xml:space="preserve">Практична значущість дослідження: </w:t>
      </w:r>
    </w:p>
    <w:p w:rsidR="00215C89" w:rsidRPr="007A7635" w:rsidRDefault="00215C89" w:rsidP="00215C89">
      <w:pPr>
        <w:pStyle w:val="aa"/>
        <w:numPr>
          <w:ilvl w:val="0"/>
          <w:numId w:val="20"/>
        </w:numPr>
        <w:ind w:left="0" w:firstLine="709"/>
        <w:jc w:val="both"/>
        <w:rPr>
          <w:szCs w:val="28"/>
          <w:lang w:val="uk-UA"/>
        </w:rPr>
      </w:pPr>
      <w:r w:rsidRPr="007A7635">
        <w:rPr>
          <w:szCs w:val="28"/>
          <w:lang w:val="uk-UA"/>
        </w:rPr>
        <w:t xml:space="preserve">Встановлено, що при зростанні рівня освіти підвищувалась значущість </w:t>
      </w:r>
      <w:r w:rsidRPr="007A7635">
        <w:rPr>
          <w:bCs/>
          <w:snapToGrid w:val="0"/>
          <w:szCs w:val="28"/>
          <w:lang w:val="uk-UA"/>
        </w:rPr>
        <w:t>фізичної безпеки, свободи самовизначення і відповідальності, соціальної безпеки, самоконтролю та здоров’я для суб’єктивного відчуття безпеки особистості.</w:t>
      </w:r>
      <w:r w:rsidRPr="007A7635">
        <w:rPr>
          <w:szCs w:val="28"/>
          <w:lang w:val="uk-UA"/>
        </w:rPr>
        <w:t xml:space="preserve"> </w:t>
      </w:r>
    </w:p>
    <w:p w:rsidR="00215C89" w:rsidRPr="007A7635" w:rsidRDefault="00215C89" w:rsidP="00215C89">
      <w:pPr>
        <w:pStyle w:val="aa"/>
        <w:numPr>
          <w:ilvl w:val="0"/>
          <w:numId w:val="20"/>
        </w:numPr>
        <w:ind w:left="0" w:firstLine="709"/>
        <w:jc w:val="both"/>
        <w:rPr>
          <w:szCs w:val="28"/>
          <w:lang w:val="uk-UA"/>
        </w:rPr>
      </w:pPr>
      <w:r w:rsidRPr="007A7635">
        <w:rPr>
          <w:bCs/>
          <w:snapToGrid w:val="0"/>
          <w:szCs w:val="28"/>
          <w:lang w:val="uk-UA"/>
        </w:rPr>
        <w:t xml:space="preserve">Показано, що найбільш важливими факторами відчуття психологічної безпеки були свобода самовизначення і відповідальність та соціальна підтримка, тоді як найменш важливими факторами відчуття психологічної безпеки були самоконтроль і фізична безпека. </w:t>
      </w:r>
    </w:p>
    <w:p w:rsidR="00215C89" w:rsidRPr="007A7635" w:rsidRDefault="00215C89" w:rsidP="00215C89">
      <w:pPr>
        <w:pStyle w:val="aa"/>
        <w:numPr>
          <w:ilvl w:val="0"/>
          <w:numId w:val="20"/>
        </w:numPr>
        <w:ind w:left="0" w:firstLine="709"/>
        <w:jc w:val="both"/>
        <w:rPr>
          <w:szCs w:val="28"/>
          <w:lang w:val="uk-UA"/>
        </w:rPr>
      </w:pPr>
      <w:r w:rsidRPr="007A7635">
        <w:rPr>
          <w:szCs w:val="28"/>
          <w:lang w:val="uk-UA"/>
        </w:rPr>
        <w:t xml:space="preserve">Встановлено, що базисні переконання про доброзичливість навколишнього світу були </w:t>
      </w:r>
      <w:r w:rsidRPr="007A7635">
        <w:rPr>
          <w:bCs/>
          <w:snapToGrid w:val="0"/>
          <w:szCs w:val="28"/>
          <w:lang w:val="uk-UA"/>
        </w:rPr>
        <w:t xml:space="preserve">достовірно нижчим, тоді як переконання про власний контроль, позитивний образ Я та власну удачливість були достовірно вищими. </w:t>
      </w:r>
    </w:p>
    <w:p w:rsidR="00215C89" w:rsidRPr="007A7635" w:rsidRDefault="00215C89" w:rsidP="00215C89">
      <w:pPr>
        <w:pStyle w:val="aa"/>
        <w:numPr>
          <w:ilvl w:val="0"/>
          <w:numId w:val="20"/>
        </w:numPr>
        <w:ind w:left="0" w:firstLine="709"/>
        <w:jc w:val="both"/>
        <w:rPr>
          <w:szCs w:val="28"/>
          <w:lang w:val="uk-UA"/>
        </w:rPr>
      </w:pPr>
      <w:r w:rsidRPr="007A7635">
        <w:rPr>
          <w:bCs/>
          <w:snapToGrid w:val="0"/>
          <w:szCs w:val="28"/>
          <w:lang w:val="uk-UA"/>
        </w:rPr>
        <w:t>Доведено, що переконання в справедливості навколишнього світу підвищує значущість свободи, морально-етичних принципів, відповідальності, самоконтролю, здоров’я і підтримки для відчуття психологічної безпеки.</w:t>
      </w:r>
    </w:p>
    <w:p w:rsidR="00215C89" w:rsidRPr="007A7635" w:rsidRDefault="00215C89" w:rsidP="00215C89">
      <w:pPr>
        <w:pStyle w:val="aa"/>
        <w:numPr>
          <w:ilvl w:val="0"/>
          <w:numId w:val="20"/>
        </w:numPr>
        <w:ind w:left="0" w:firstLine="709"/>
        <w:jc w:val="both"/>
        <w:rPr>
          <w:szCs w:val="28"/>
          <w:lang w:val="uk-UA"/>
        </w:rPr>
      </w:pPr>
      <w:r w:rsidRPr="007A7635">
        <w:rPr>
          <w:bCs/>
          <w:snapToGrid w:val="0"/>
          <w:szCs w:val="28"/>
          <w:lang w:val="uk-UA"/>
        </w:rPr>
        <w:t xml:space="preserve">Доведено, що переконання про контроль пов’язане з більшою важливістю свободи самовизначення і відповідальності, здоров’я і соціальної підтримки для відчуття психологічної безпеки. </w:t>
      </w:r>
    </w:p>
    <w:p w:rsidR="00215C89" w:rsidRPr="007A7635" w:rsidRDefault="00215C89" w:rsidP="00215C89">
      <w:pPr>
        <w:pStyle w:val="aa"/>
        <w:numPr>
          <w:ilvl w:val="0"/>
          <w:numId w:val="20"/>
        </w:numPr>
        <w:ind w:left="0" w:firstLine="709"/>
        <w:jc w:val="both"/>
        <w:rPr>
          <w:szCs w:val="28"/>
          <w:lang w:val="uk-UA"/>
        </w:rPr>
      </w:pPr>
      <w:r w:rsidRPr="007A7635">
        <w:rPr>
          <w:bCs/>
          <w:snapToGrid w:val="0"/>
          <w:szCs w:val="28"/>
          <w:lang w:val="uk-UA"/>
        </w:rPr>
        <w:t xml:space="preserve">Доведено, що переконання людини про вдачу підвищує важливість свободи самовизначення і відповідальності, соціальної безпеки, самоконтролю, здоров’я і підтримки. </w:t>
      </w:r>
    </w:p>
    <w:p w:rsidR="00215C89" w:rsidRPr="007A7635" w:rsidRDefault="00215C89" w:rsidP="00215C89">
      <w:pPr>
        <w:pStyle w:val="aa"/>
        <w:numPr>
          <w:ilvl w:val="0"/>
          <w:numId w:val="20"/>
        </w:numPr>
        <w:ind w:left="0" w:firstLine="709"/>
        <w:jc w:val="both"/>
        <w:rPr>
          <w:szCs w:val="28"/>
          <w:lang w:val="uk-UA"/>
        </w:rPr>
      </w:pPr>
      <w:r w:rsidRPr="007A7635">
        <w:rPr>
          <w:szCs w:val="28"/>
          <w:lang w:val="uk-UA"/>
        </w:rPr>
        <w:t xml:space="preserve">Доведено, що </w:t>
      </w:r>
      <w:r w:rsidRPr="007A7635">
        <w:rPr>
          <w:bCs/>
          <w:snapToGrid w:val="0"/>
          <w:szCs w:val="28"/>
          <w:lang w:val="uk-UA"/>
        </w:rPr>
        <w:t xml:space="preserve">віра в справедливість навколишнього світу, удачливість і власний контроль та позитивний образ Я пов’язані з більш частим використанням наступних копінг-стратегій - Аналізу і вирішення проблеми, Пошуку соціальної підтримки, Поведінкової розрядки, Самозвинувачення та Фокусування на позитиві. Разом з тим, </w:t>
      </w:r>
      <w:r w:rsidRPr="007A7635">
        <w:rPr>
          <w:szCs w:val="28"/>
          <w:lang w:val="uk-UA"/>
        </w:rPr>
        <w:t xml:space="preserve">відчуття психологічної безпеки </w:t>
      </w:r>
      <w:r w:rsidRPr="007A7635">
        <w:rPr>
          <w:bCs/>
          <w:snapToGrid w:val="0"/>
          <w:szCs w:val="28"/>
          <w:lang w:val="uk-UA"/>
        </w:rPr>
        <w:t xml:space="preserve">зменшували частоту використання наступних копінг-стратегій - Відстороненості та Прийняття бажаного за дійсне в якості способів подолання ситуацій невизначеності та ризику. </w:t>
      </w:r>
    </w:p>
    <w:p w:rsidR="002C6647" w:rsidRPr="007A7635" w:rsidRDefault="00F652DC" w:rsidP="002C6647">
      <w:pPr>
        <w:pStyle w:val="HTML"/>
        <w:spacing w:line="360" w:lineRule="auto"/>
        <w:ind w:firstLine="709"/>
        <w:jc w:val="both"/>
        <w:rPr>
          <w:rFonts w:ascii="Times New Roman" w:hAnsi="Times New Roman" w:cs="Times New Roman"/>
          <w:color w:val="000000" w:themeColor="text1"/>
          <w:sz w:val="28"/>
          <w:szCs w:val="28"/>
          <w:lang w:val="uk-UA"/>
        </w:rPr>
      </w:pPr>
      <w:r w:rsidRPr="007A7635">
        <w:rPr>
          <w:rFonts w:ascii="Times New Roman" w:hAnsi="Times New Roman" w:cs="Times New Roman"/>
          <w:color w:val="000000" w:themeColor="text1"/>
          <w:sz w:val="28"/>
          <w:szCs w:val="28"/>
          <w:lang w:val="uk-UA"/>
        </w:rPr>
        <w:t>Р</w:t>
      </w:r>
      <w:r w:rsidR="002C6647" w:rsidRPr="007A7635">
        <w:rPr>
          <w:rFonts w:ascii="Times New Roman" w:hAnsi="Times New Roman" w:cs="Times New Roman"/>
          <w:color w:val="000000" w:themeColor="text1"/>
          <w:sz w:val="28"/>
          <w:szCs w:val="28"/>
          <w:lang w:val="uk-UA"/>
        </w:rPr>
        <w:t xml:space="preserve">озроблено </w:t>
      </w:r>
      <w:r w:rsidR="00215C89" w:rsidRPr="007A7635">
        <w:rPr>
          <w:rFonts w:ascii="Times New Roman" w:hAnsi="Times New Roman" w:cs="Times New Roman"/>
          <w:color w:val="000000" w:themeColor="text1"/>
          <w:sz w:val="28"/>
          <w:szCs w:val="28"/>
          <w:lang w:val="uk-UA"/>
        </w:rPr>
        <w:t xml:space="preserve">індивідуальні рекомендації для досліджуваних, які зверталися за зворотним </w:t>
      </w:r>
      <w:proofErr w:type="spellStart"/>
      <w:r w:rsidR="00215C89" w:rsidRPr="007A7635">
        <w:rPr>
          <w:rFonts w:ascii="Times New Roman" w:hAnsi="Times New Roman" w:cs="Times New Roman"/>
          <w:color w:val="000000" w:themeColor="text1"/>
          <w:sz w:val="28"/>
          <w:szCs w:val="28"/>
          <w:lang w:val="uk-UA"/>
        </w:rPr>
        <w:t>зв’зком</w:t>
      </w:r>
      <w:proofErr w:type="spellEnd"/>
      <w:r w:rsidR="00215C89" w:rsidRPr="007A7635">
        <w:rPr>
          <w:rFonts w:ascii="Times New Roman" w:hAnsi="Times New Roman" w:cs="Times New Roman"/>
          <w:color w:val="000000" w:themeColor="text1"/>
          <w:sz w:val="28"/>
          <w:szCs w:val="28"/>
          <w:lang w:val="uk-UA"/>
        </w:rPr>
        <w:t xml:space="preserve">, а також кожному досліджуваному відправлено результати, які були отримані </w:t>
      </w:r>
      <w:r w:rsidR="000D54EB" w:rsidRPr="007A7635">
        <w:rPr>
          <w:rFonts w:ascii="Times New Roman" w:hAnsi="Times New Roman" w:cs="Times New Roman"/>
          <w:color w:val="000000" w:themeColor="text1"/>
          <w:sz w:val="28"/>
          <w:szCs w:val="28"/>
          <w:lang w:val="uk-UA"/>
        </w:rPr>
        <w:t>ним у проведеному дослідже</w:t>
      </w:r>
      <w:r w:rsidR="00215C89" w:rsidRPr="007A7635">
        <w:rPr>
          <w:rFonts w:ascii="Times New Roman" w:hAnsi="Times New Roman" w:cs="Times New Roman"/>
          <w:color w:val="000000" w:themeColor="text1"/>
          <w:sz w:val="28"/>
          <w:szCs w:val="28"/>
          <w:lang w:val="uk-UA"/>
        </w:rPr>
        <w:t xml:space="preserve">нні. За зворотнім зв’язком звернулися 33 досліджуваних, з яких 23 жінки та 10 чоловіків. </w:t>
      </w:r>
    </w:p>
    <w:p w:rsidR="002C6647" w:rsidRPr="007A7635" w:rsidRDefault="002C6647" w:rsidP="002C6647">
      <w:pPr>
        <w:spacing w:line="360" w:lineRule="auto"/>
        <w:ind w:firstLine="708"/>
        <w:rPr>
          <w:color w:val="000000" w:themeColor="text1"/>
          <w:sz w:val="28"/>
          <w:szCs w:val="28"/>
        </w:rPr>
      </w:pPr>
      <w:r w:rsidRPr="007A7635">
        <w:rPr>
          <w:b/>
          <w:color w:val="000000" w:themeColor="text1"/>
          <w:sz w:val="28"/>
          <w:szCs w:val="28"/>
        </w:rPr>
        <w:t>Апробація:</w:t>
      </w:r>
      <w:r w:rsidRPr="007A7635">
        <w:rPr>
          <w:color w:val="000000" w:themeColor="text1"/>
          <w:sz w:val="28"/>
          <w:szCs w:val="28"/>
        </w:rPr>
        <w:t xml:space="preserve"> Результати даної роботи були </w:t>
      </w:r>
      <w:r w:rsidR="000E32C0" w:rsidRPr="007A7635">
        <w:rPr>
          <w:color w:val="000000" w:themeColor="text1"/>
          <w:sz w:val="28"/>
          <w:szCs w:val="28"/>
        </w:rPr>
        <w:t xml:space="preserve">опубліковані та </w:t>
      </w:r>
      <w:r w:rsidR="00C267D1" w:rsidRPr="007A7635">
        <w:rPr>
          <w:color w:val="000000" w:themeColor="text1"/>
          <w:sz w:val="28"/>
          <w:szCs w:val="28"/>
        </w:rPr>
        <w:t>обговорені у наступних публікаціях</w:t>
      </w:r>
      <w:r w:rsidRPr="007A7635">
        <w:rPr>
          <w:color w:val="000000" w:themeColor="text1"/>
          <w:sz w:val="28"/>
          <w:szCs w:val="28"/>
        </w:rPr>
        <w:t>:</w:t>
      </w:r>
    </w:p>
    <w:p w:rsidR="003E12FF" w:rsidRPr="007A7635" w:rsidRDefault="003E12FF" w:rsidP="000D54EB">
      <w:pPr>
        <w:pStyle w:val="a4"/>
        <w:numPr>
          <w:ilvl w:val="0"/>
          <w:numId w:val="24"/>
        </w:numPr>
        <w:spacing w:line="360" w:lineRule="auto"/>
        <w:jc w:val="both"/>
        <w:rPr>
          <w:rFonts w:ascii="Times New Roman" w:hAnsi="Times New Roman"/>
          <w:color w:val="000000" w:themeColor="text1"/>
          <w:sz w:val="28"/>
          <w:szCs w:val="28"/>
          <w:lang w:val="uk-UA"/>
        </w:rPr>
      </w:pPr>
      <w:proofErr w:type="spellStart"/>
      <w:r w:rsidRPr="007A7635">
        <w:rPr>
          <w:rFonts w:ascii="Times New Roman" w:hAnsi="Times New Roman"/>
          <w:b/>
          <w:color w:val="000000" w:themeColor="text1"/>
          <w:sz w:val="28"/>
          <w:szCs w:val="28"/>
          <w:lang w:val="uk-UA"/>
        </w:rPr>
        <w:t>Родіна</w:t>
      </w:r>
      <w:proofErr w:type="spellEnd"/>
      <w:r w:rsidRPr="007A7635">
        <w:rPr>
          <w:rFonts w:ascii="Times New Roman" w:hAnsi="Times New Roman"/>
          <w:b/>
          <w:color w:val="000000" w:themeColor="text1"/>
          <w:sz w:val="28"/>
          <w:szCs w:val="28"/>
          <w:lang w:val="uk-UA"/>
        </w:rPr>
        <w:t xml:space="preserve"> Н.В., Фокін А.С.</w:t>
      </w:r>
      <w:r w:rsidRPr="007A7635">
        <w:rPr>
          <w:rFonts w:ascii="Times New Roman" w:hAnsi="Times New Roman"/>
          <w:color w:val="000000" w:themeColor="text1"/>
          <w:sz w:val="28"/>
          <w:szCs w:val="28"/>
          <w:lang w:val="uk-UA"/>
        </w:rPr>
        <w:t xml:space="preserve"> Вплив суб’єктивного відчуття безпеки н</w:t>
      </w:r>
      <w:r w:rsidR="00D23943" w:rsidRPr="007A7635">
        <w:rPr>
          <w:rFonts w:ascii="Times New Roman" w:hAnsi="Times New Roman"/>
          <w:color w:val="000000" w:themeColor="text1"/>
          <w:sz w:val="28"/>
          <w:szCs w:val="28"/>
          <w:lang w:val="uk-UA"/>
        </w:rPr>
        <w:t xml:space="preserve">а копінг- стратегії особистості. </w:t>
      </w:r>
      <w:r w:rsidR="00D23943" w:rsidRPr="007A7635">
        <w:rPr>
          <w:rFonts w:ascii="Times New Roman" w:hAnsi="Times New Roman"/>
          <w:sz w:val="28"/>
          <w:szCs w:val="28"/>
          <w:lang w:val="en-US"/>
        </w:rPr>
        <w:t xml:space="preserve">Intellectual capital is the foundation of innovative development: education, physical education, psychology and sociology, philosophy, philology. Monographic series «European Science». Book 6. Part 6. 2021. </w:t>
      </w:r>
      <w:r w:rsidR="00D23943" w:rsidRPr="007A7635">
        <w:rPr>
          <w:rFonts w:ascii="Times New Roman" w:hAnsi="Times New Roman"/>
          <w:sz w:val="28"/>
          <w:szCs w:val="28"/>
        </w:rPr>
        <w:t>Ч</w:t>
      </w:r>
      <w:r w:rsidR="00D23943" w:rsidRPr="007A7635">
        <w:rPr>
          <w:rFonts w:ascii="Times New Roman" w:hAnsi="Times New Roman"/>
          <w:sz w:val="28"/>
          <w:szCs w:val="28"/>
          <w:lang w:val="en-US"/>
        </w:rPr>
        <w:t xml:space="preserve">. 7. </w:t>
      </w:r>
      <w:r w:rsidR="00D23943" w:rsidRPr="007A7635">
        <w:rPr>
          <w:rFonts w:ascii="Times New Roman" w:hAnsi="Times New Roman"/>
          <w:sz w:val="28"/>
          <w:szCs w:val="28"/>
        </w:rPr>
        <w:t>С</w:t>
      </w:r>
      <w:r w:rsidR="00D23943" w:rsidRPr="007A7635">
        <w:rPr>
          <w:rFonts w:ascii="Times New Roman" w:hAnsi="Times New Roman"/>
          <w:sz w:val="28"/>
          <w:szCs w:val="28"/>
          <w:lang w:val="en-US"/>
        </w:rPr>
        <w:t xml:space="preserve">. </w:t>
      </w:r>
      <w:r w:rsidR="00D23943" w:rsidRPr="007A7635">
        <w:rPr>
          <w:rFonts w:ascii="Times New Roman" w:hAnsi="Times New Roman"/>
          <w:sz w:val="28"/>
          <w:szCs w:val="28"/>
        </w:rPr>
        <w:t>91-100.</w:t>
      </w:r>
    </w:p>
    <w:p w:rsidR="003E12FF" w:rsidRPr="007A7635" w:rsidRDefault="003E12FF" w:rsidP="000D54EB">
      <w:pPr>
        <w:pStyle w:val="a4"/>
        <w:numPr>
          <w:ilvl w:val="0"/>
          <w:numId w:val="24"/>
        </w:numPr>
        <w:spacing w:line="360" w:lineRule="auto"/>
        <w:jc w:val="both"/>
        <w:rPr>
          <w:rFonts w:ascii="Times New Roman" w:eastAsia="Arial" w:hAnsi="Times New Roman"/>
          <w:color w:val="000000" w:themeColor="text1"/>
          <w:sz w:val="28"/>
          <w:szCs w:val="28"/>
          <w:lang w:val="uk-UA"/>
        </w:rPr>
      </w:pPr>
      <w:proofErr w:type="spellStart"/>
      <w:r w:rsidRPr="007A7635">
        <w:rPr>
          <w:rFonts w:ascii="Times New Roman" w:eastAsia="Arial" w:hAnsi="Times New Roman"/>
          <w:b/>
          <w:color w:val="000000" w:themeColor="text1"/>
          <w:sz w:val="28"/>
          <w:szCs w:val="28"/>
          <w:lang w:val="uk-UA"/>
        </w:rPr>
        <w:t>Родіна</w:t>
      </w:r>
      <w:proofErr w:type="spellEnd"/>
      <w:r w:rsidRPr="007A7635">
        <w:rPr>
          <w:rFonts w:ascii="Times New Roman" w:eastAsia="Arial" w:hAnsi="Times New Roman"/>
          <w:b/>
          <w:color w:val="000000" w:themeColor="text1"/>
          <w:sz w:val="28"/>
          <w:szCs w:val="28"/>
          <w:lang w:val="uk-UA"/>
        </w:rPr>
        <w:t xml:space="preserve"> Н.В., Фокін А.С.</w:t>
      </w:r>
      <w:r w:rsidRPr="007A7635">
        <w:rPr>
          <w:rFonts w:ascii="Times New Roman" w:eastAsia="Arial" w:hAnsi="Times New Roman"/>
          <w:color w:val="000000" w:themeColor="text1"/>
          <w:sz w:val="28"/>
          <w:szCs w:val="28"/>
          <w:lang w:val="uk-UA"/>
        </w:rPr>
        <w:t xml:space="preserve"> Копінг-поведінка особистості у ситуаціях невизначеності та ри</w:t>
      </w:r>
      <w:r w:rsidR="00D23943" w:rsidRPr="007A7635">
        <w:rPr>
          <w:rFonts w:ascii="Times New Roman" w:eastAsia="Arial" w:hAnsi="Times New Roman"/>
          <w:color w:val="000000" w:themeColor="text1"/>
          <w:sz w:val="28"/>
          <w:szCs w:val="28"/>
          <w:lang w:val="uk-UA"/>
        </w:rPr>
        <w:t xml:space="preserve">зику. Габітус. № 24, 2021. </w:t>
      </w:r>
      <w:r w:rsidRPr="007A7635">
        <w:rPr>
          <w:rFonts w:ascii="Times New Roman" w:eastAsia="Arial" w:hAnsi="Times New Roman"/>
          <w:color w:val="000000" w:themeColor="text1"/>
          <w:sz w:val="28"/>
          <w:szCs w:val="28"/>
          <w:lang w:val="uk-UA"/>
        </w:rPr>
        <w:t>С. 90-96.</w:t>
      </w:r>
    </w:p>
    <w:p w:rsidR="003E12FF" w:rsidRPr="007A7635" w:rsidRDefault="003E12FF" w:rsidP="000D54EB">
      <w:pPr>
        <w:pStyle w:val="a4"/>
        <w:numPr>
          <w:ilvl w:val="0"/>
          <w:numId w:val="24"/>
        </w:numPr>
        <w:spacing w:line="360" w:lineRule="auto"/>
        <w:jc w:val="both"/>
        <w:rPr>
          <w:rFonts w:ascii="Times New Roman" w:eastAsia="Arial" w:hAnsi="Times New Roman"/>
          <w:color w:val="000000" w:themeColor="text1"/>
          <w:sz w:val="28"/>
          <w:szCs w:val="28"/>
          <w:lang w:val="uk-UA"/>
        </w:rPr>
      </w:pPr>
      <w:proofErr w:type="spellStart"/>
      <w:r w:rsidRPr="007A7635">
        <w:rPr>
          <w:rFonts w:ascii="Times New Roman" w:eastAsia="Arial" w:hAnsi="Times New Roman"/>
          <w:b/>
          <w:color w:val="000000" w:themeColor="text1"/>
          <w:sz w:val="28"/>
          <w:szCs w:val="28"/>
          <w:lang w:val="uk-UA"/>
        </w:rPr>
        <w:t>Родіна</w:t>
      </w:r>
      <w:proofErr w:type="spellEnd"/>
      <w:r w:rsidRPr="007A7635">
        <w:rPr>
          <w:rFonts w:ascii="Times New Roman" w:eastAsia="Arial" w:hAnsi="Times New Roman"/>
          <w:b/>
          <w:color w:val="000000" w:themeColor="text1"/>
          <w:sz w:val="28"/>
          <w:szCs w:val="28"/>
          <w:lang w:val="uk-UA"/>
        </w:rPr>
        <w:t xml:space="preserve"> Н.В., Фокін А.С.</w:t>
      </w:r>
      <w:r w:rsidRPr="007A7635">
        <w:rPr>
          <w:rFonts w:ascii="Times New Roman" w:eastAsia="Arial" w:hAnsi="Times New Roman"/>
          <w:color w:val="000000" w:themeColor="text1"/>
          <w:sz w:val="28"/>
          <w:szCs w:val="28"/>
          <w:lang w:val="uk-UA"/>
        </w:rPr>
        <w:t xml:space="preserve"> </w:t>
      </w:r>
      <w:r w:rsidRPr="007A7635">
        <w:rPr>
          <w:rStyle w:val="a6"/>
          <w:rFonts w:ascii="Times New Roman" w:hAnsi="Times New Roman"/>
          <w:b w:val="0"/>
          <w:color w:val="000000" w:themeColor="text1"/>
          <w:sz w:val="28"/>
          <w:szCs w:val="28"/>
          <w:lang w:val="uk-UA"/>
        </w:rPr>
        <w:t>Вплив базисних переконань особистості на відчуття безпеки та копінг поведінку</w:t>
      </w:r>
      <w:r w:rsidRPr="007A7635">
        <w:rPr>
          <w:rStyle w:val="a6"/>
          <w:rFonts w:ascii="Times New Roman" w:hAnsi="Times New Roman"/>
          <w:color w:val="000000" w:themeColor="text1"/>
          <w:sz w:val="28"/>
          <w:szCs w:val="28"/>
          <w:lang w:val="uk-UA"/>
        </w:rPr>
        <w:t>.</w:t>
      </w:r>
      <w:r w:rsidRPr="007A7635">
        <w:rPr>
          <w:rStyle w:val="a6"/>
          <w:color w:val="000000" w:themeColor="text1"/>
          <w:sz w:val="28"/>
          <w:szCs w:val="28"/>
          <w:lang w:val="uk-UA"/>
        </w:rPr>
        <w:t xml:space="preserve"> </w:t>
      </w:r>
      <w:r w:rsidR="00EB178B" w:rsidRPr="007A7635">
        <w:rPr>
          <w:rFonts w:ascii="Times New Roman" w:eastAsia="Arial" w:hAnsi="Times New Roman"/>
          <w:color w:val="000000" w:themeColor="text1"/>
          <w:sz w:val="28"/>
          <w:szCs w:val="28"/>
          <w:lang w:val="uk-UA"/>
        </w:rPr>
        <w:t>Габітус. - № 29, 2021 – С. 88-97</w:t>
      </w:r>
      <w:r w:rsidRPr="007A7635">
        <w:rPr>
          <w:rFonts w:ascii="Times New Roman" w:eastAsia="Arial" w:hAnsi="Times New Roman"/>
          <w:color w:val="000000" w:themeColor="text1"/>
          <w:sz w:val="28"/>
          <w:szCs w:val="28"/>
          <w:lang w:val="uk-UA"/>
        </w:rPr>
        <w:t>.</w:t>
      </w:r>
    </w:p>
    <w:p w:rsidR="003E12FF" w:rsidRPr="007A7635" w:rsidRDefault="003E12FF" w:rsidP="000D54EB">
      <w:pPr>
        <w:pStyle w:val="2"/>
        <w:numPr>
          <w:ilvl w:val="0"/>
          <w:numId w:val="24"/>
        </w:numPr>
        <w:spacing w:line="360" w:lineRule="auto"/>
        <w:rPr>
          <w:sz w:val="28"/>
          <w:szCs w:val="28"/>
          <w:lang w:val="uk-UA"/>
        </w:rPr>
      </w:pPr>
      <w:r w:rsidRPr="007A7635">
        <w:rPr>
          <w:b/>
          <w:sz w:val="28"/>
          <w:szCs w:val="28"/>
          <w:lang w:val="uk-UA"/>
        </w:rPr>
        <w:t xml:space="preserve">Родина Н.В. </w:t>
      </w:r>
      <w:proofErr w:type="spellStart"/>
      <w:r w:rsidRPr="007A7635">
        <w:rPr>
          <w:b/>
          <w:sz w:val="28"/>
          <w:szCs w:val="28"/>
          <w:lang w:val="uk-UA"/>
        </w:rPr>
        <w:t>Фокин</w:t>
      </w:r>
      <w:proofErr w:type="spellEnd"/>
      <w:r w:rsidRPr="007A7635">
        <w:rPr>
          <w:b/>
          <w:sz w:val="28"/>
          <w:szCs w:val="28"/>
          <w:lang w:val="uk-UA"/>
        </w:rPr>
        <w:t xml:space="preserve"> А.С.</w:t>
      </w:r>
      <w:r w:rsidRPr="007A7635">
        <w:rPr>
          <w:sz w:val="28"/>
          <w:szCs w:val="28"/>
          <w:lang w:val="uk-UA"/>
        </w:rPr>
        <w:t xml:space="preserve"> </w:t>
      </w:r>
      <w:proofErr w:type="spellStart"/>
      <w:r w:rsidRPr="007A7635">
        <w:rPr>
          <w:sz w:val="28"/>
          <w:szCs w:val="28"/>
          <w:lang w:val="uk-UA"/>
        </w:rPr>
        <w:t>Исследование</w:t>
      </w:r>
      <w:proofErr w:type="spellEnd"/>
      <w:r w:rsidRPr="007A7635">
        <w:rPr>
          <w:sz w:val="28"/>
          <w:szCs w:val="28"/>
          <w:lang w:val="uk-UA"/>
        </w:rPr>
        <w:t xml:space="preserve"> </w:t>
      </w:r>
      <w:proofErr w:type="spellStart"/>
      <w:r w:rsidRPr="007A7635">
        <w:rPr>
          <w:sz w:val="28"/>
          <w:szCs w:val="28"/>
          <w:lang w:val="uk-UA"/>
        </w:rPr>
        <w:t>копинг-поведения</w:t>
      </w:r>
      <w:proofErr w:type="spellEnd"/>
      <w:r w:rsidRPr="007A7635">
        <w:rPr>
          <w:sz w:val="28"/>
          <w:szCs w:val="28"/>
          <w:lang w:val="uk-UA"/>
        </w:rPr>
        <w:t xml:space="preserve"> </w:t>
      </w:r>
      <w:proofErr w:type="spellStart"/>
      <w:r w:rsidRPr="007A7635">
        <w:rPr>
          <w:sz w:val="28"/>
          <w:szCs w:val="28"/>
          <w:lang w:val="uk-UA"/>
        </w:rPr>
        <w:t>как</w:t>
      </w:r>
      <w:proofErr w:type="spellEnd"/>
      <w:r w:rsidRPr="007A7635">
        <w:rPr>
          <w:sz w:val="28"/>
          <w:szCs w:val="28"/>
          <w:lang w:val="uk-UA"/>
        </w:rPr>
        <w:t xml:space="preserve"> </w:t>
      </w:r>
      <w:proofErr w:type="spellStart"/>
      <w:r w:rsidRPr="007A7635">
        <w:rPr>
          <w:sz w:val="28"/>
          <w:szCs w:val="28"/>
          <w:lang w:val="uk-UA"/>
        </w:rPr>
        <w:t>составляющей</w:t>
      </w:r>
      <w:proofErr w:type="spellEnd"/>
      <w:r w:rsidRPr="007A7635">
        <w:rPr>
          <w:sz w:val="28"/>
          <w:szCs w:val="28"/>
          <w:lang w:val="uk-UA"/>
        </w:rPr>
        <w:t xml:space="preserve"> </w:t>
      </w:r>
      <w:proofErr w:type="spellStart"/>
      <w:r w:rsidRPr="007A7635">
        <w:rPr>
          <w:sz w:val="28"/>
          <w:szCs w:val="28"/>
          <w:lang w:val="uk-UA"/>
        </w:rPr>
        <w:t>психологического</w:t>
      </w:r>
      <w:proofErr w:type="spellEnd"/>
      <w:r w:rsidRPr="007A7635">
        <w:rPr>
          <w:sz w:val="28"/>
          <w:szCs w:val="28"/>
          <w:lang w:val="uk-UA"/>
        </w:rPr>
        <w:t xml:space="preserve"> </w:t>
      </w:r>
      <w:proofErr w:type="spellStart"/>
      <w:r w:rsidRPr="007A7635">
        <w:rPr>
          <w:sz w:val="28"/>
          <w:szCs w:val="28"/>
          <w:lang w:val="uk-UA"/>
        </w:rPr>
        <w:t>здоровья</w:t>
      </w:r>
      <w:proofErr w:type="spellEnd"/>
      <w:r w:rsidRPr="007A7635">
        <w:rPr>
          <w:sz w:val="28"/>
          <w:szCs w:val="28"/>
          <w:lang w:val="uk-UA"/>
        </w:rPr>
        <w:t xml:space="preserve"> </w:t>
      </w:r>
      <w:proofErr w:type="spellStart"/>
      <w:r w:rsidRPr="007A7635">
        <w:rPr>
          <w:sz w:val="28"/>
          <w:szCs w:val="28"/>
          <w:lang w:val="uk-UA"/>
        </w:rPr>
        <w:t>личности</w:t>
      </w:r>
      <w:proofErr w:type="spellEnd"/>
      <w:r w:rsidRPr="007A7635">
        <w:rPr>
          <w:sz w:val="28"/>
          <w:szCs w:val="28"/>
          <w:lang w:val="uk-UA"/>
        </w:rPr>
        <w:t xml:space="preserve">. Людина як цілісність: соціально-гуманітарний та природничо-науковий </w:t>
      </w:r>
      <w:proofErr w:type="spellStart"/>
      <w:r w:rsidRPr="007A7635">
        <w:rPr>
          <w:sz w:val="28"/>
          <w:szCs w:val="28"/>
          <w:lang w:val="uk-UA"/>
        </w:rPr>
        <w:t>полілог</w:t>
      </w:r>
      <w:proofErr w:type="spellEnd"/>
      <w:r w:rsidRPr="007A7635">
        <w:rPr>
          <w:sz w:val="28"/>
          <w:szCs w:val="28"/>
          <w:lang w:val="uk-UA"/>
        </w:rPr>
        <w:t xml:space="preserve"> : Збірник матеріалів І</w:t>
      </w:r>
      <w:r w:rsidRPr="007A7635">
        <w:rPr>
          <w:sz w:val="28"/>
          <w:szCs w:val="28"/>
        </w:rPr>
        <w:t>V</w:t>
      </w:r>
      <w:r w:rsidRPr="007A7635">
        <w:rPr>
          <w:sz w:val="28"/>
          <w:szCs w:val="28"/>
          <w:lang w:val="uk-UA"/>
        </w:rPr>
        <w:t xml:space="preserve"> Міжнародної наукової конференції (20 травня 2021 р., м. Одеса) / </w:t>
      </w:r>
      <w:proofErr w:type="spellStart"/>
      <w:r w:rsidRPr="007A7635">
        <w:rPr>
          <w:sz w:val="28"/>
          <w:szCs w:val="28"/>
          <w:lang w:val="uk-UA"/>
        </w:rPr>
        <w:t>Одеськ</w:t>
      </w:r>
      <w:proofErr w:type="spellEnd"/>
      <w:r w:rsidRPr="007A7635">
        <w:rPr>
          <w:sz w:val="28"/>
          <w:szCs w:val="28"/>
          <w:lang w:val="uk-UA"/>
        </w:rPr>
        <w:t xml:space="preserve">. </w:t>
      </w:r>
      <w:proofErr w:type="spellStart"/>
      <w:r w:rsidRPr="007A7635">
        <w:rPr>
          <w:sz w:val="28"/>
          <w:szCs w:val="28"/>
          <w:lang w:val="uk-UA"/>
        </w:rPr>
        <w:t>нац</w:t>
      </w:r>
      <w:proofErr w:type="spellEnd"/>
      <w:r w:rsidRPr="007A7635">
        <w:rPr>
          <w:sz w:val="28"/>
          <w:szCs w:val="28"/>
          <w:lang w:val="uk-UA"/>
        </w:rPr>
        <w:t xml:space="preserve">. мед. ун-т, каф. філософії та біоетики , психологічна служба, НВК ІТНІБО; Міжнародна академія </w:t>
      </w:r>
      <w:proofErr w:type="spellStart"/>
      <w:r w:rsidRPr="007A7635">
        <w:rPr>
          <w:sz w:val="28"/>
          <w:szCs w:val="28"/>
          <w:lang w:val="uk-UA"/>
        </w:rPr>
        <w:t>психосінергетики</w:t>
      </w:r>
      <w:proofErr w:type="spellEnd"/>
      <w:r w:rsidRPr="007A7635">
        <w:rPr>
          <w:sz w:val="28"/>
          <w:szCs w:val="28"/>
          <w:lang w:val="uk-UA"/>
        </w:rPr>
        <w:t xml:space="preserve"> та </w:t>
      </w:r>
      <w:proofErr w:type="spellStart"/>
      <w:r w:rsidRPr="007A7635">
        <w:rPr>
          <w:sz w:val="28"/>
          <w:szCs w:val="28"/>
          <w:lang w:val="uk-UA"/>
        </w:rPr>
        <w:t>альфології</w:t>
      </w:r>
      <w:proofErr w:type="spellEnd"/>
      <w:r w:rsidRPr="007A7635">
        <w:rPr>
          <w:sz w:val="28"/>
          <w:szCs w:val="28"/>
          <w:lang w:val="uk-UA"/>
        </w:rPr>
        <w:t xml:space="preserve"> та ін. ; ред. </w:t>
      </w:r>
      <w:proofErr w:type="spellStart"/>
      <w:r w:rsidRPr="007A7635">
        <w:rPr>
          <w:sz w:val="28"/>
          <w:szCs w:val="28"/>
          <w:lang w:val="uk-UA"/>
        </w:rPr>
        <w:t>кол</w:t>
      </w:r>
      <w:proofErr w:type="spellEnd"/>
      <w:r w:rsidRPr="007A7635">
        <w:rPr>
          <w:sz w:val="28"/>
          <w:szCs w:val="28"/>
          <w:lang w:val="uk-UA"/>
        </w:rPr>
        <w:t xml:space="preserve">. : В. Б. </w:t>
      </w:r>
      <w:proofErr w:type="spellStart"/>
      <w:r w:rsidRPr="007A7635">
        <w:rPr>
          <w:sz w:val="28"/>
          <w:szCs w:val="28"/>
          <w:lang w:val="uk-UA"/>
        </w:rPr>
        <w:t>Ханжи</w:t>
      </w:r>
      <w:proofErr w:type="spellEnd"/>
      <w:r w:rsidRPr="007A7635">
        <w:rPr>
          <w:sz w:val="28"/>
          <w:szCs w:val="28"/>
          <w:lang w:val="uk-UA"/>
        </w:rPr>
        <w:t xml:space="preserve"> (відп. ред.) та ін. – Одеса, 2021. – С. 183-190.</w:t>
      </w:r>
    </w:p>
    <w:p w:rsidR="000D54EB" w:rsidRPr="007A7635" w:rsidRDefault="000D54EB" w:rsidP="002C6647">
      <w:pPr>
        <w:pStyle w:val="HTML"/>
        <w:spacing w:line="360" w:lineRule="auto"/>
        <w:ind w:firstLine="709"/>
        <w:jc w:val="both"/>
        <w:rPr>
          <w:rFonts w:ascii="Times New Roman" w:hAnsi="Times New Roman" w:cs="Times New Roman"/>
          <w:b/>
          <w:color w:val="FF0000"/>
          <w:sz w:val="28"/>
          <w:szCs w:val="28"/>
          <w:lang w:val="uk-UA"/>
        </w:rPr>
      </w:pPr>
    </w:p>
    <w:p w:rsidR="002C6647" w:rsidRPr="007A7635" w:rsidRDefault="002C6647" w:rsidP="002C6647">
      <w:pPr>
        <w:pStyle w:val="HTML"/>
        <w:spacing w:line="360" w:lineRule="auto"/>
        <w:ind w:firstLine="709"/>
        <w:jc w:val="both"/>
        <w:rPr>
          <w:rFonts w:ascii="Times New Roman" w:hAnsi="Times New Roman" w:cs="Times New Roman"/>
          <w:b/>
          <w:sz w:val="28"/>
          <w:szCs w:val="28"/>
          <w:lang w:val="uk-UA"/>
        </w:rPr>
      </w:pPr>
      <w:r w:rsidRPr="007A7635">
        <w:rPr>
          <w:rFonts w:ascii="Times New Roman" w:hAnsi="Times New Roman" w:cs="Times New Roman"/>
          <w:b/>
          <w:sz w:val="28"/>
          <w:szCs w:val="28"/>
          <w:lang w:val="uk-UA"/>
        </w:rPr>
        <w:t xml:space="preserve">Структура роботи: </w:t>
      </w:r>
      <w:r w:rsidRPr="007A7635">
        <w:rPr>
          <w:rFonts w:ascii="Times New Roman" w:eastAsia="Calibri" w:hAnsi="Times New Roman" w:cs="Times New Roman"/>
          <w:sz w:val="28"/>
          <w:szCs w:val="28"/>
          <w:lang w:val="uk-UA"/>
        </w:rPr>
        <w:t>Робота складається зі вступу, 3 розділів, висновків</w:t>
      </w:r>
      <w:r w:rsidR="00A0668A" w:rsidRPr="007A7635">
        <w:rPr>
          <w:rFonts w:ascii="Times New Roman" w:eastAsia="Calibri" w:hAnsi="Times New Roman" w:cs="Times New Roman"/>
          <w:sz w:val="28"/>
          <w:szCs w:val="28"/>
          <w:lang w:val="uk-UA"/>
        </w:rPr>
        <w:t>,</w:t>
      </w:r>
      <w:r w:rsidR="00BF4E3D">
        <w:rPr>
          <w:rFonts w:ascii="Times New Roman" w:eastAsia="Calibri" w:hAnsi="Times New Roman" w:cs="Times New Roman"/>
          <w:sz w:val="28"/>
          <w:szCs w:val="28"/>
          <w:lang w:val="uk-UA"/>
        </w:rPr>
        <w:t xml:space="preserve"> списку використаних джерел (94</w:t>
      </w:r>
      <w:r w:rsidRPr="007A7635">
        <w:rPr>
          <w:rFonts w:ascii="Times New Roman" w:eastAsia="Calibri" w:hAnsi="Times New Roman" w:cs="Times New Roman"/>
          <w:sz w:val="28"/>
          <w:szCs w:val="28"/>
          <w:lang w:val="uk-UA"/>
        </w:rPr>
        <w:t>)</w:t>
      </w:r>
      <w:r w:rsidR="00BF4E3D">
        <w:rPr>
          <w:rFonts w:ascii="Times New Roman" w:eastAsia="Calibri" w:hAnsi="Times New Roman" w:cs="Times New Roman"/>
          <w:sz w:val="28"/>
          <w:szCs w:val="28"/>
          <w:lang w:val="uk-UA"/>
        </w:rPr>
        <w:t>,з них 26 іноземною мовою</w:t>
      </w:r>
      <w:r w:rsidRPr="007A7635">
        <w:rPr>
          <w:rFonts w:ascii="Times New Roman" w:eastAsia="Calibri" w:hAnsi="Times New Roman" w:cs="Times New Roman"/>
          <w:sz w:val="28"/>
          <w:szCs w:val="28"/>
          <w:lang w:val="uk-UA"/>
        </w:rPr>
        <w:t>. Заг</w:t>
      </w:r>
      <w:r w:rsidR="00215C89" w:rsidRPr="007A7635">
        <w:rPr>
          <w:rFonts w:ascii="Times New Roman" w:eastAsia="Calibri" w:hAnsi="Times New Roman" w:cs="Times New Roman"/>
          <w:sz w:val="28"/>
          <w:szCs w:val="28"/>
          <w:lang w:val="uk-UA"/>
        </w:rPr>
        <w:t>альний обсяг магістерської роботи</w:t>
      </w:r>
      <w:r w:rsidR="007F49DD" w:rsidRPr="007A7635">
        <w:rPr>
          <w:rFonts w:ascii="Times New Roman" w:eastAsia="Calibri" w:hAnsi="Times New Roman" w:cs="Times New Roman"/>
          <w:sz w:val="28"/>
          <w:szCs w:val="28"/>
          <w:lang w:val="uk-UA"/>
        </w:rPr>
        <w:t xml:space="preserve"> </w:t>
      </w:r>
      <w:r w:rsidR="00215C89" w:rsidRPr="007A7635">
        <w:rPr>
          <w:rFonts w:ascii="Times New Roman" w:eastAsia="Calibri" w:hAnsi="Times New Roman" w:cs="Times New Roman"/>
          <w:sz w:val="28"/>
          <w:szCs w:val="28"/>
          <w:lang w:val="uk-UA"/>
        </w:rPr>
        <w:t>7</w:t>
      </w:r>
      <w:r w:rsidR="00BF4E3D">
        <w:rPr>
          <w:rFonts w:ascii="Times New Roman" w:eastAsia="Calibri" w:hAnsi="Times New Roman" w:cs="Times New Roman"/>
          <w:sz w:val="28"/>
          <w:szCs w:val="28"/>
          <w:lang w:val="uk-UA"/>
        </w:rPr>
        <w:t>2</w:t>
      </w:r>
      <w:r w:rsidR="003B1881" w:rsidRPr="007A7635">
        <w:rPr>
          <w:rFonts w:ascii="Times New Roman" w:eastAsia="Calibri" w:hAnsi="Times New Roman" w:cs="Times New Roman"/>
          <w:sz w:val="28"/>
          <w:szCs w:val="28"/>
          <w:lang w:val="uk-UA"/>
        </w:rPr>
        <w:t xml:space="preserve"> сторінок. Магістерська</w:t>
      </w:r>
      <w:r w:rsidRPr="007A7635">
        <w:rPr>
          <w:rFonts w:ascii="Times New Roman" w:eastAsia="Calibri" w:hAnsi="Times New Roman" w:cs="Times New Roman"/>
          <w:sz w:val="28"/>
          <w:szCs w:val="28"/>
          <w:lang w:val="uk-UA"/>
        </w:rPr>
        <w:t xml:space="preserve"> робота </w:t>
      </w:r>
      <w:r w:rsidR="00E142B1" w:rsidRPr="007A7635">
        <w:rPr>
          <w:rFonts w:ascii="Times New Roman" w:hAnsi="Times New Roman" w:cs="Times New Roman"/>
          <w:sz w:val="28"/>
          <w:szCs w:val="28"/>
          <w:lang w:val="uk-UA"/>
        </w:rPr>
        <w:t>містить 13</w:t>
      </w:r>
      <w:r w:rsidR="00B649AF" w:rsidRPr="007A7635">
        <w:rPr>
          <w:rFonts w:ascii="Times New Roman" w:hAnsi="Times New Roman" w:cs="Times New Roman"/>
          <w:sz w:val="28"/>
          <w:szCs w:val="28"/>
          <w:lang w:val="uk-UA"/>
        </w:rPr>
        <w:t xml:space="preserve"> таблиць</w:t>
      </w:r>
      <w:r w:rsidR="009D1179" w:rsidRPr="007A7635">
        <w:rPr>
          <w:rFonts w:ascii="Times New Roman" w:hAnsi="Times New Roman" w:cs="Times New Roman"/>
          <w:sz w:val="28"/>
          <w:szCs w:val="28"/>
          <w:lang w:val="uk-UA"/>
        </w:rPr>
        <w:t xml:space="preserve"> і 1 рисунок</w:t>
      </w:r>
      <w:r w:rsidRPr="007A7635">
        <w:rPr>
          <w:rFonts w:ascii="Times New Roman" w:hAnsi="Times New Roman" w:cs="Times New Roman"/>
          <w:sz w:val="28"/>
          <w:szCs w:val="28"/>
          <w:lang w:val="uk-UA"/>
        </w:rPr>
        <w:t>.</w:t>
      </w:r>
    </w:p>
    <w:p w:rsidR="00B649AF" w:rsidRPr="007A7635" w:rsidRDefault="00B649AF" w:rsidP="00A13FCA">
      <w:pPr>
        <w:spacing w:line="360" w:lineRule="auto"/>
        <w:rPr>
          <w:b/>
          <w:sz w:val="28"/>
          <w:szCs w:val="28"/>
        </w:rPr>
      </w:pPr>
    </w:p>
    <w:p w:rsidR="000D54EB" w:rsidRPr="007A7635" w:rsidRDefault="000D54EB" w:rsidP="00376B1D">
      <w:pPr>
        <w:spacing w:line="360" w:lineRule="auto"/>
        <w:jc w:val="center"/>
        <w:rPr>
          <w:b/>
          <w:sz w:val="28"/>
          <w:szCs w:val="28"/>
        </w:rPr>
      </w:pPr>
    </w:p>
    <w:p w:rsidR="000D54EB" w:rsidRPr="007A7635" w:rsidRDefault="000D54EB" w:rsidP="00376B1D">
      <w:pPr>
        <w:spacing w:line="360" w:lineRule="auto"/>
        <w:jc w:val="center"/>
        <w:rPr>
          <w:b/>
          <w:sz w:val="28"/>
          <w:szCs w:val="28"/>
        </w:rPr>
      </w:pPr>
    </w:p>
    <w:p w:rsidR="000D54EB" w:rsidRPr="007A7635" w:rsidRDefault="000D54EB" w:rsidP="00376B1D">
      <w:pPr>
        <w:spacing w:line="360" w:lineRule="auto"/>
        <w:jc w:val="center"/>
        <w:rPr>
          <w:b/>
          <w:sz w:val="28"/>
          <w:szCs w:val="28"/>
        </w:rPr>
      </w:pPr>
    </w:p>
    <w:p w:rsidR="000D54EB" w:rsidRPr="007A7635" w:rsidRDefault="000D54EB" w:rsidP="00376B1D">
      <w:pPr>
        <w:spacing w:line="360" w:lineRule="auto"/>
        <w:jc w:val="center"/>
        <w:rPr>
          <w:b/>
          <w:sz w:val="28"/>
          <w:szCs w:val="28"/>
        </w:rPr>
      </w:pPr>
    </w:p>
    <w:p w:rsidR="00376B1D" w:rsidRPr="007A7635" w:rsidRDefault="00376B1D" w:rsidP="00376B1D">
      <w:pPr>
        <w:spacing w:line="360" w:lineRule="auto"/>
        <w:jc w:val="center"/>
        <w:rPr>
          <w:b/>
          <w:sz w:val="28"/>
          <w:szCs w:val="28"/>
        </w:rPr>
      </w:pPr>
      <w:r w:rsidRPr="007A7635">
        <w:rPr>
          <w:b/>
          <w:sz w:val="28"/>
          <w:szCs w:val="28"/>
        </w:rPr>
        <w:t xml:space="preserve">РОЗДІЛ 1. ПРОБЛЕМА ВПЛИВУ </w:t>
      </w:r>
      <w:r w:rsidRPr="007A7635">
        <w:rPr>
          <w:b/>
          <w:sz w:val="28"/>
        </w:rPr>
        <w:t xml:space="preserve">ФЕНОМЕНУ ВІДЧУТТЯ ПСИХОЛОГІЧНОЇ БЕЗПЕКИ НА КОПІНГ-ПОВЕДІНКУ ОСОБИСТОСТІ </w:t>
      </w:r>
      <w:r w:rsidRPr="007A7635">
        <w:rPr>
          <w:b/>
          <w:sz w:val="28"/>
          <w:szCs w:val="28"/>
        </w:rPr>
        <w:t>В ПСИХОЛОГІЧНІЙ НАУЦІ</w:t>
      </w:r>
    </w:p>
    <w:p w:rsidR="00376B1D" w:rsidRPr="007A7635" w:rsidRDefault="00376B1D" w:rsidP="00E142B1">
      <w:pPr>
        <w:pStyle w:val="a4"/>
        <w:numPr>
          <w:ilvl w:val="1"/>
          <w:numId w:val="12"/>
        </w:numPr>
        <w:spacing w:line="360" w:lineRule="auto"/>
        <w:jc w:val="both"/>
        <w:rPr>
          <w:rFonts w:ascii="Times New Roman" w:hAnsi="Times New Roman"/>
          <w:b/>
          <w:sz w:val="28"/>
          <w:szCs w:val="28"/>
        </w:rPr>
      </w:pPr>
      <w:proofErr w:type="spellStart"/>
      <w:r w:rsidRPr="007A7635">
        <w:rPr>
          <w:rFonts w:ascii="Times New Roman" w:hAnsi="Times New Roman"/>
          <w:b/>
          <w:sz w:val="28"/>
          <w:szCs w:val="28"/>
        </w:rPr>
        <w:t>Аналіз</w:t>
      </w:r>
      <w:proofErr w:type="spellEnd"/>
      <w:r w:rsidRPr="007A7635">
        <w:rPr>
          <w:rFonts w:ascii="Times New Roman" w:hAnsi="Times New Roman"/>
          <w:b/>
          <w:sz w:val="28"/>
          <w:szCs w:val="28"/>
        </w:rPr>
        <w:t xml:space="preserve"> </w:t>
      </w:r>
      <w:proofErr w:type="spellStart"/>
      <w:r w:rsidRPr="007A7635">
        <w:rPr>
          <w:rFonts w:ascii="Times New Roman" w:hAnsi="Times New Roman"/>
          <w:b/>
          <w:sz w:val="28"/>
          <w:szCs w:val="28"/>
        </w:rPr>
        <w:t>сучасних</w:t>
      </w:r>
      <w:proofErr w:type="spellEnd"/>
      <w:r w:rsidRPr="007A7635">
        <w:rPr>
          <w:rFonts w:ascii="Times New Roman" w:hAnsi="Times New Roman"/>
          <w:b/>
          <w:sz w:val="28"/>
          <w:szCs w:val="28"/>
        </w:rPr>
        <w:t xml:space="preserve"> </w:t>
      </w:r>
      <w:r w:rsidRPr="007A7635">
        <w:rPr>
          <w:rFonts w:ascii="Times New Roman" w:hAnsi="Times New Roman"/>
          <w:b/>
          <w:sz w:val="28"/>
          <w:szCs w:val="28"/>
          <w:lang w:val="uk-UA"/>
        </w:rPr>
        <w:t>підходів до</w:t>
      </w:r>
      <w:r w:rsidRPr="007A7635">
        <w:rPr>
          <w:rFonts w:ascii="Times New Roman" w:hAnsi="Times New Roman"/>
          <w:b/>
          <w:sz w:val="28"/>
          <w:szCs w:val="28"/>
        </w:rPr>
        <w:t xml:space="preserve"> </w:t>
      </w:r>
      <w:r w:rsidR="003042DD" w:rsidRPr="007A7635">
        <w:rPr>
          <w:rFonts w:ascii="Times New Roman" w:hAnsi="Times New Roman"/>
          <w:b/>
          <w:sz w:val="28"/>
          <w:szCs w:val="28"/>
          <w:lang w:val="uk-UA"/>
        </w:rPr>
        <w:t xml:space="preserve">дослідження феномену </w:t>
      </w:r>
      <w:proofErr w:type="spellStart"/>
      <w:r w:rsidRPr="007A7635">
        <w:rPr>
          <w:rFonts w:ascii="Times New Roman" w:hAnsi="Times New Roman"/>
          <w:b/>
          <w:sz w:val="28"/>
          <w:szCs w:val="28"/>
        </w:rPr>
        <w:t>психологічної</w:t>
      </w:r>
      <w:proofErr w:type="spellEnd"/>
      <w:r w:rsidRPr="007A7635">
        <w:rPr>
          <w:rFonts w:ascii="Times New Roman" w:hAnsi="Times New Roman"/>
          <w:b/>
          <w:sz w:val="28"/>
          <w:szCs w:val="28"/>
        </w:rPr>
        <w:t xml:space="preserve"> </w:t>
      </w:r>
      <w:proofErr w:type="spellStart"/>
      <w:r w:rsidRPr="007A7635">
        <w:rPr>
          <w:rFonts w:ascii="Times New Roman" w:hAnsi="Times New Roman"/>
          <w:b/>
          <w:sz w:val="28"/>
          <w:szCs w:val="28"/>
        </w:rPr>
        <w:t>безпеки</w:t>
      </w:r>
      <w:proofErr w:type="spellEnd"/>
      <w:r w:rsidRPr="007A7635">
        <w:rPr>
          <w:rFonts w:ascii="Times New Roman" w:hAnsi="Times New Roman"/>
          <w:b/>
          <w:sz w:val="28"/>
          <w:szCs w:val="28"/>
        </w:rPr>
        <w:t xml:space="preserve"> </w:t>
      </w:r>
      <w:proofErr w:type="spellStart"/>
      <w:r w:rsidRPr="007A7635">
        <w:rPr>
          <w:rFonts w:ascii="Times New Roman" w:hAnsi="Times New Roman"/>
          <w:b/>
          <w:sz w:val="28"/>
          <w:szCs w:val="28"/>
        </w:rPr>
        <w:t>особистості</w:t>
      </w:r>
      <w:proofErr w:type="spellEnd"/>
    </w:p>
    <w:p w:rsidR="00214F72" w:rsidRPr="00BF4E3D" w:rsidRDefault="00A12158" w:rsidP="000D54EB">
      <w:pPr>
        <w:spacing w:before="100" w:beforeAutospacing="1" w:after="100" w:afterAutospacing="1" w:line="360" w:lineRule="auto"/>
        <w:ind w:firstLine="708"/>
        <w:rPr>
          <w:sz w:val="28"/>
          <w:szCs w:val="28"/>
          <w:shd w:val="clear" w:color="auto" w:fill="FFFFFF"/>
        </w:rPr>
      </w:pPr>
      <w:r w:rsidRPr="007A7635">
        <w:rPr>
          <w:sz w:val="28"/>
          <w:szCs w:val="28"/>
        </w:rPr>
        <w:t xml:space="preserve">Сьогодні, в умовах невизначеності та ризику, </w:t>
      </w:r>
      <w:r w:rsidRPr="007A7635">
        <w:rPr>
          <w:rFonts w:eastAsia="Times New Roman"/>
          <w:sz w:val="28"/>
        </w:rPr>
        <w:t xml:space="preserve">дослідження феномену безпеки відбувається у різних напрямках, а саме у політологів, економістів, державних управлінців, соціологів, філософів, психологів, культурологів, представників природознавчих і технічних наук. Український науковець та провідний фахівець із </w:t>
      </w:r>
      <w:proofErr w:type="spellStart"/>
      <w:r w:rsidRPr="007A7635">
        <w:rPr>
          <w:rFonts w:eastAsia="Times New Roman"/>
          <w:sz w:val="28"/>
        </w:rPr>
        <w:t>сек’юритології</w:t>
      </w:r>
      <w:proofErr w:type="spellEnd"/>
      <w:r w:rsidRPr="007A7635">
        <w:rPr>
          <w:rFonts w:eastAsia="Times New Roman"/>
          <w:sz w:val="28"/>
        </w:rPr>
        <w:t xml:space="preserve"> О.І. Барановський, наголошує на тому, що немає сьогодні галузі знань, де б питання безпеки, дослідження самого феномена безпеки не займали певне, часом досить значне місце в системі їхніх наукових положень та є предметом досліджень [</w:t>
      </w:r>
      <w:r w:rsidR="007A7635" w:rsidRPr="007A7635">
        <w:rPr>
          <w:rFonts w:eastAsia="Times New Roman"/>
          <w:sz w:val="28"/>
        </w:rPr>
        <w:t>6</w:t>
      </w:r>
      <w:r w:rsidRPr="007A7635">
        <w:rPr>
          <w:rFonts w:eastAsia="Times New Roman"/>
          <w:sz w:val="28"/>
        </w:rPr>
        <w:t xml:space="preserve">]. Зарубіжний науковець І. </w:t>
      </w:r>
      <w:proofErr w:type="spellStart"/>
      <w:r w:rsidRPr="007A7635">
        <w:rPr>
          <w:rFonts w:eastAsia="Times New Roman"/>
          <w:sz w:val="28"/>
        </w:rPr>
        <w:t>Вілс-Херера</w:t>
      </w:r>
      <w:proofErr w:type="spellEnd"/>
      <w:r w:rsidRPr="007A7635">
        <w:rPr>
          <w:rFonts w:eastAsia="Times New Roman"/>
          <w:sz w:val="28"/>
        </w:rPr>
        <w:t xml:space="preserve"> зі співавторами </w:t>
      </w:r>
      <w:r w:rsidRPr="007A7635">
        <w:rPr>
          <w:sz w:val="28"/>
          <w:szCs w:val="28"/>
        </w:rPr>
        <w:t>[</w:t>
      </w:r>
      <w:r w:rsidR="007A7635" w:rsidRPr="007A7635">
        <w:rPr>
          <w:sz w:val="28"/>
          <w:szCs w:val="28"/>
        </w:rPr>
        <w:t>94</w:t>
      </w:r>
      <w:r w:rsidRPr="007A7635">
        <w:rPr>
          <w:sz w:val="28"/>
          <w:szCs w:val="28"/>
        </w:rPr>
        <w:t xml:space="preserve">] у своїх дослідженнях доводять, </w:t>
      </w:r>
      <w:r w:rsidRPr="007A7635">
        <w:rPr>
          <w:rFonts w:eastAsia="Times New Roman"/>
          <w:sz w:val="28"/>
        </w:rPr>
        <w:t>що копінг-стратегії та копінг-ресурси забезпечують суб'єктивні відчуття благополуччя та безпеки людини, які обумовлюють її нормативну життєдіяльність.</w:t>
      </w:r>
      <w:r w:rsidR="00C50F64" w:rsidRPr="007A7635">
        <w:rPr>
          <w:rFonts w:eastAsia="Times New Roman"/>
          <w:sz w:val="28"/>
        </w:rPr>
        <w:t xml:space="preserve"> На думку науковців Н.І. Адлера зі співавторами, одними із найважливіших чинників, які впливають на використання тієї чи іншої стратегії подолання визнано соціально-економічні детермінанти</w:t>
      </w:r>
      <w:r w:rsidRPr="007A7635">
        <w:rPr>
          <w:sz w:val="28"/>
          <w:szCs w:val="28"/>
        </w:rPr>
        <w:t xml:space="preserve"> </w:t>
      </w:r>
      <w:r w:rsidR="00C50F64" w:rsidRPr="007A7635">
        <w:rPr>
          <w:sz w:val="28"/>
          <w:szCs w:val="28"/>
        </w:rPr>
        <w:t>[</w:t>
      </w:r>
      <w:r w:rsidR="007A7635" w:rsidRPr="007A7635">
        <w:rPr>
          <w:sz w:val="28"/>
          <w:szCs w:val="28"/>
        </w:rPr>
        <w:t>69</w:t>
      </w:r>
      <w:r w:rsidR="00C50F64" w:rsidRPr="007A7635">
        <w:rPr>
          <w:sz w:val="28"/>
          <w:szCs w:val="28"/>
        </w:rPr>
        <w:t xml:space="preserve">]. Українська дослідниця Н.В. </w:t>
      </w:r>
      <w:proofErr w:type="spellStart"/>
      <w:r w:rsidR="00C50F64" w:rsidRPr="007A7635">
        <w:rPr>
          <w:sz w:val="28"/>
          <w:szCs w:val="28"/>
        </w:rPr>
        <w:t>Родіна</w:t>
      </w:r>
      <w:proofErr w:type="spellEnd"/>
      <w:r w:rsidR="00C50F64" w:rsidRPr="007A7635">
        <w:rPr>
          <w:sz w:val="28"/>
          <w:szCs w:val="28"/>
        </w:rPr>
        <w:t xml:space="preserve"> </w:t>
      </w:r>
      <w:r w:rsidR="00D416B4" w:rsidRPr="007A7635">
        <w:rPr>
          <w:rFonts w:eastAsia="Times New Roman"/>
          <w:sz w:val="28"/>
        </w:rPr>
        <w:t>[</w:t>
      </w:r>
      <w:r w:rsidR="007A7635" w:rsidRPr="007A7635">
        <w:rPr>
          <w:rFonts w:eastAsia="Times New Roman"/>
          <w:sz w:val="28"/>
        </w:rPr>
        <w:t>52</w:t>
      </w:r>
      <w:r w:rsidR="00D416B4" w:rsidRPr="007A7635">
        <w:rPr>
          <w:rFonts w:eastAsia="Times New Roman"/>
          <w:sz w:val="28"/>
        </w:rPr>
        <w:t xml:space="preserve">] </w:t>
      </w:r>
      <w:r w:rsidR="00D416B4" w:rsidRPr="007A7635">
        <w:rPr>
          <w:sz w:val="28"/>
        </w:rPr>
        <w:t xml:space="preserve">у своїй системній моделі копінг-поведінки розглядає категорії </w:t>
      </w:r>
      <w:proofErr w:type="spellStart"/>
      <w:r w:rsidR="00D416B4" w:rsidRPr="007A7635">
        <w:rPr>
          <w:sz w:val="28"/>
        </w:rPr>
        <w:t>копінгу</w:t>
      </w:r>
      <w:proofErr w:type="spellEnd"/>
      <w:r w:rsidR="00D416B4" w:rsidRPr="007A7635">
        <w:rPr>
          <w:sz w:val="28"/>
        </w:rPr>
        <w:t xml:space="preserve"> у якості агентів через які здійснюється вплив на суб’єктивну безпеку особистості, на її соціально-економічні детермінанти та індивідуально-психологічні особливості. </w:t>
      </w:r>
      <w:r w:rsidR="000D54EB" w:rsidRPr="007A7635">
        <w:rPr>
          <w:sz w:val="28"/>
          <w:szCs w:val="28"/>
        </w:rPr>
        <w:t xml:space="preserve">У сучасній </w:t>
      </w:r>
      <w:r w:rsidR="00376B1D" w:rsidRPr="007A7635">
        <w:rPr>
          <w:sz w:val="28"/>
          <w:szCs w:val="28"/>
        </w:rPr>
        <w:t xml:space="preserve">психологічній науці існує чимало </w:t>
      </w:r>
      <w:r w:rsidR="003042DD" w:rsidRPr="007A7635">
        <w:rPr>
          <w:sz w:val="28"/>
          <w:szCs w:val="28"/>
        </w:rPr>
        <w:t>підходів</w:t>
      </w:r>
      <w:r w:rsidR="00376B1D" w:rsidRPr="007A7635">
        <w:rPr>
          <w:sz w:val="28"/>
          <w:szCs w:val="28"/>
        </w:rPr>
        <w:t xml:space="preserve"> </w:t>
      </w:r>
      <w:r w:rsidR="00BA21A5" w:rsidRPr="007A7635">
        <w:rPr>
          <w:sz w:val="28"/>
          <w:szCs w:val="28"/>
        </w:rPr>
        <w:t xml:space="preserve">до дослідження </w:t>
      </w:r>
      <w:r w:rsidR="00376B1D" w:rsidRPr="007A7635">
        <w:rPr>
          <w:sz w:val="28"/>
          <w:szCs w:val="28"/>
        </w:rPr>
        <w:t>психолог</w:t>
      </w:r>
      <w:r w:rsidR="00BA21A5" w:rsidRPr="007A7635">
        <w:rPr>
          <w:sz w:val="28"/>
          <w:szCs w:val="28"/>
        </w:rPr>
        <w:t>ічної безпеки особистості, кожен</w:t>
      </w:r>
      <w:r w:rsidR="00376B1D" w:rsidRPr="007A7635">
        <w:rPr>
          <w:sz w:val="28"/>
          <w:szCs w:val="28"/>
        </w:rPr>
        <w:t xml:space="preserve"> з </w:t>
      </w:r>
      <w:r w:rsidR="000D54EB" w:rsidRPr="007A7635">
        <w:rPr>
          <w:sz w:val="28"/>
          <w:szCs w:val="28"/>
        </w:rPr>
        <w:t xml:space="preserve">цих підходів </w:t>
      </w:r>
      <w:r w:rsidR="00376B1D" w:rsidRPr="007A7635">
        <w:rPr>
          <w:sz w:val="28"/>
          <w:szCs w:val="28"/>
        </w:rPr>
        <w:t>висвітлює даний феномен</w:t>
      </w:r>
      <w:r w:rsidR="000D54EB" w:rsidRPr="007A7635">
        <w:rPr>
          <w:sz w:val="28"/>
          <w:szCs w:val="28"/>
        </w:rPr>
        <w:t xml:space="preserve"> з різних аспектів, розкриваючи ті чи інші </w:t>
      </w:r>
      <w:r w:rsidR="00376B1D" w:rsidRPr="007A7635">
        <w:rPr>
          <w:sz w:val="28"/>
          <w:szCs w:val="28"/>
        </w:rPr>
        <w:t>сторони</w:t>
      </w:r>
      <w:r w:rsidR="000D54EB" w:rsidRPr="007A7635">
        <w:rPr>
          <w:sz w:val="28"/>
          <w:szCs w:val="28"/>
        </w:rPr>
        <w:t xml:space="preserve"> досліджуваної проблематики</w:t>
      </w:r>
      <w:r w:rsidR="00376B1D" w:rsidRPr="007A7635">
        <w:rPr>
          <w:sz w:val="28"/>
          <w:szCs w:val="28"/>
        </w:rPr>
        <w:t xml:space="preserve">. </w:t>
      </w:r>
      <w:r w:rsidR="000D54EB" w:rsidRPr="007A7635">
        <w:rPr>
          <w:rStyle w:val="hps"/>
          <w:color w:val="000000" w:themeColor="text1"/>
          <w:sz w:val="28"/>
          <w:szCs w:val="28"/>
        </w:rPr>
        <w:t>Історія формування дослідження проблеми</w:t>
      </w:r>
      <w:r w:rsidR="00376B1D" w:rsidRPr="007A7635">
        <w:rPr>
          <w:rStyle w:val="hps"/>
          <w:color w:val="000000" w:themeColor="text1"/>
          <w:sz w:val="28"/>
          <w:szCs w:val="28"/>
        </w:rPr>
        <w:t xml:space="preserve"> </w:t>
      </w:r>
      <w:r w:rsidR="00207757" w:rsidRPr="007A7635">
        <w:rPr>
          <w:rStyle w:val="hps"/>
          <w:color w:val="000000" w:themeColor="text1"/>
          <w:sz w:val="28"/>
          <w:szCs w:val="28"/>
        </w:rPr>
        <w:t>психологічної безпеки особистості</w:t>
      </w:r>
      <w:r w:rsidR="00376B1D" w:rsidRPr="007A7635">
        <w:rPr>
          <w:rStyle w:val="hps"/>
          <w:color w:val="000000" w:themeColor="text1"/>
          <w:sz w:val="28"/>
          <w:szCs w:val="28"/>
        </w:rPr>
        <w:t xml:space="preserve"> пов’язана з </w:t>
      </w:r>
      <w:r w:rsidR="00376B1D" w:rsidRPr="007A7635">
        <w:rPr>
          <w:rStyle w:val="hps"/>
          <w:sz w:val="28"/>
          <w:szCs w:val="28"/>
        </w:rPr>
        <w:t xml:space="preserve">дослідженнями </w:t>
      </w:r>
      <w:r w:rsidR="000D54EB" w:rsidRPr="007A7635">
        <w:rPr>
          <w:rStyle w:val="hps"/>
          <w:sz w:val="28"/>
          <w:szCs w:val="28"/>
        </w:rPr>
        <w:t xml:space="preserve">американського психолога </w:t>
      </w:r>
      <w:proofErr w:type="spellStart"/>
      <w:r w:rsidR="000D54EB" w:rsidRPr="007A7635">
        <w:rPr>
          <w:rStyle w:val="hps"/>
          <w:sz w:val="28"/>
          <w:szCs w:val="28"/>
        </w:rPr>
        <w:t>Абрахама</w:t>
      </w:r>
      <w:proofErr w:type="spellEnd"/>
      <w:r w:rsidR="00207757" w:rsidRPr="007A7635">
        <w:rPr>
          <w:rStyle w:val="hps"/>
          <w:sz w:val="28"/>
          <w:szCs w:val="28"/>
        </w:rPr>
        <w:t xml:space="preserve"> </w:t>
      </w:r>
      <w:r w:rsidR="00207757" w:rsidRPr="007A7635">
        <w:rPr>
          <w:sz w:val="28"/>
          <w:szCs w:val="28"/>
        </w:rPr>
        <w:t>Маслоу [</w:t>
      </w:r>
      <w:r w:rsidR="007A7635" w:rsidRPr="007A7635">
        <w:rPr>
          <w:sz w:val="28"/>
          <w:szCs w:val="28"/>
        </w:rPr>
        <w:t>85</w:t>
      </w:r>
      <w:r w:rsidR="00207757" w:rsidRPr="007A7635">
        <w:rPr>
          <w:sz w:val="28"/>
          <w:szCs w:val="28"/>
        </w:rPr>
        <w:t xml:space="preserve">], який </w:t>
      </w:r>
      <w:r w:rsidR="006351E5" w:rsidRPr="007A7635">
        <w:rPr>
          <w:sz w:val="28"/>
          <w:szCs w:val="28"/>
        </w:rPr>
        <w:t>запропонував</w:t>
      </w:r>
      <w:r w:rsidR="000D54EB" w:rsidRPr="007A7635">
        <w:rPr>
          <w:sz w:val="28"/>
          <w:szCs w:val="28"/>
        </w:rPr>
        <w:t xml:space="preserve"> у науці</w:t>
      </w:r>
      <w:r w:rsidR="006351E5" w:rsidRPr="007A7635">
        <w:rPr>
          <w:sz w:val="28"/>
          <w:szCs w:val="28"/>
        </w:rPr>
        <w:t xml:space="preserve"> ієрархію </w:t>
      </w:r>
      <w:r w:rsidR="000D54EB" w:rsidRPr="007A7635">
        <w:rPr>
          <w:sz w:val="28"/>
          <w:szCs w:val="28"/>
        </w:rPr>
        <w:t xml:space="preserve">базових </w:t>
      </w:r>
      <w:r w:rsidR="006351E5" w:rsidRPr="007A7635">
        <w:rPr>
          <w:sz w:val="28"/>
          <w:szCs w:val="28"/>
        </w:rPr>
        <w:t>потреб людини. В</w:t>
      </w:r>
      <w:r w:rsidR="006351E5" w:rsidRPr="007A7635">
        <w:rPr>
          <w:color w:val="202122"/>
          <w:sz w:val="28"/>
          <w:szCs w:val="28"/>
          <w:shd w:val="clear" w:color="auto" w:fill="FFFFFF"/>
        </w:rPr>
        <w:t xml:space="preserve"> основі цієї ієрархії він розташував </w:t>
      </w:r>
      <w:r w:rsidR="006351E5" w:rsidRPr="00BF4E3D">
        <w:rPr>
          <w:sz w:val="28"/>
          <w:szCs w:val="28"/>
          <w:shd w:val="clear" w:color="auto" w:fill="FFFFFF"/>
        </w:rPr>
        <w:t xml:space="preserve">найбільш насущні потреби, такі як </w:t>
      </w:r>
      <w:r w:rsidR="00A93BC8" w:rsidRPr="00BF4E3D">
        <w:rPr>
          <w:sz w:val="28"/>
          <w:szCs w:val="28"/>
          <w:shd w:val="clear" w:color="auto" w:fill="FFFFFF"/>
        </w:rPr>
        <w:t xml:space="preserve">житло, вода, </w:t>
      </w:r>
      <w:hyperlink r:id="rId8" w:tooltip="Потреба" w:history="1"/>
      <w:r w:rsidR="00A93BC8" w:rsidRPr="00BF4E3D">
        <w:rPr>
          <w:sz w:val="28"/>
          <w:szCs w:val="28"/>
          <w:shd w:val="clear" w:color="auto" w:fill="FFFFFF"/>
        </w:rPr>
        <w:t>їжа</w:t>
      </w:r>
      <w:r w:rsidR="006351E5" w:rsidRPr="00BF4E3D">
        <w:rPr>
          <w:sz w:val="28"/>
          <w:szCs w:val="28"/>
          <w:shd w:val="clear" w:color="auto" w:fill="FFFFFF"/>
        </w:rPr>
        <w:t xml:space="preserve">, а на вершині цієї ієрархії </w:t>
      </w:r>
      <w:r w:rsidR="00A93BC8" w:rsidRPr="00BF4E3D">
        <w:rPr>
          <w:sz w:val="28"/>
          <w:szCs w:val="28"/>
          <w:shd w:val="clear" w:color="auto" w:fill="FFFFFF"/>
        </w:rPr>
        <w:t>дослідником</w:t>
      </w:r>
      <w:r w:rsidR="006351E5" w:rsidRPr="00BF4E3D">
        <w:rPr>
          <w:sz w:val="28"/>
          <w:szCs w:val="28"/>
          <w:shd w:val="clear" w:color="auto" w:fill="FFFFFF"/>
        </w:rPr>
        <w:t xml:space="preserve"> були визначені потреби </w:t>
      </w:r>
      <w:r w:rsidR="00A93BC8" w:rsidRPr="00BF4E3D">
        <w:rPr>
          <w:sz w:val="28"/>
          <w:szCs w:val="28"/>
          <w:shd w:val="clear" w:color="auto" w:fill="FFFFFF"/>
        </w:rPr>
        <w:t>найбільш</w:t>
      </w:r>
      <w:r w:rsidR="006351E5" w:rsidRPr="00BF4E3D">
        <w:rPr>
          <w:sz w:val="28"/>
          <w:szCs w:val="28"/>
          <w:shd w:val="clear" w:color="auto" w:fill="FFFFFF"/>
        </w:rPr>
        <w:t xml:space="preserve"> високого рівня </w:t>
      </w:r>
      <w:r w:rsidR="00BA21A5" w:rsidRPr="00BF4E3D">
        <w:rPr>
          <w:sz w:val="28"/>
          <w:szCs w:val="28"/>
          <w:shd w:val="clear" w:color="auto" w:fill="FFFFFF"/>
        </w:rPr>
        <w:t xml:space="preserve">- </w:t>
      </w:r>
      <w:r w:rsidR="006351E5" w:rsidRPr="00BF4E3D">
        <w:rPr>
          <w:sz w:val="28"/>
          <w:szCs w:val="28"/>
          <w:shd w:val="clear" w:color="auto" w:fill="FFFFFF"/>
        </w:rPr>
        <w:t xml:space="preserve">це </w:t>
      </w:r>
      <w:r w:rsidR="00A93BC8" w:rsidRPr="00BF4E3D">
        <w:rPr>
          <w:sz w:val="28"/>
          <w:szCs w:val="28"/>
          <w:shd w:val="clear" w:color="auto" w:fill="FFFFFF"/>
        </w:rPr>
        <w:t xml:space="preserve">самовираження та </w:t>
      </w:r>
      <w:r w:rsidR="006351E5" w:rsidRPr="00BF4E3D">
        <w:rPr>
          <w:sz w:val="28"/>
          <w:szCs w:val="28"/>
          <w:shd w:val="clear" w:color="auto" w:fill="FFFFFF"/>
        </w:rPr>
        <w:t xml:space="preserve">визнання. </w:t>
      </w:r>
      <w:r w:rsidR="00A93BC8" w:rsidRPr="00BF4E3D">
        <w:rPr>
          <w:sz w:val="28"/>
          <w:szCs w:val="28"/>
          <w:shd w:val="clear" w:color="auto" w:fill="FFFFFF"/>
        </w:rPr>
        <w:t>А. Маслоу у своїх працях наголошував на тому</w:t>
      </w:r>
      <w:r w:rsidR="006351E5" w:rsidRPr="00BF4E3D">
        <w:rPr>
          <w:sz w:val="28"/>
          <w:szCs w:val="28"/>
          <w:shd w:val="clear" w:color="auto" w:fill="FFFFFF"/>
        </w:rPr>
        <w:t xml:space="preserve">, </w:t>
      </w:r>
      <w:r w:rsidR="00A93BC8" w:rsidRPr="00BF4E3D">
        <w:rPr>
          <w:sz w:val="28"/>
          <w:szCs w:val="28"/>
          <w:shd w:val="clear" w:color="auto" w:fill="FFFFFF"/>
        </w:rPr>
        <w:t xml:space="preserve">що </w:t>
      </w:r>
      <w:r w:rsidR="006351E5" w:rsidRPr="00BF4E3D">
        <w:rPr>
          <w:sz w:val="28"/>
          <w:szCs w:val="28"/>
          <w:shd w:val="clear" w:color="auto" w:fill="FFFFFF"/>
        </w:rPr>
        <w:t xml:space="preserve">рух людини у напрямку самовираження </w:t>
      </w:r>
      <w:r w:rsidR="00A93BC8" w:rsidRPr="00BF4E3D">
        <w:rPr>
          <w:sz w:val="28"/>
          <w:szCs w:val="28"/>
          <w:shd w:val="clear" w:color="auto" w:fill="FFFFFF"/>
        </w:rPr>
        <w:t xml:space="preserve">відбувається поступово, а саме </w:t>
      </w:r>
      <w:r w:rsidR="006351E5" w:rsidRPr="00BF4E3D">
        <w:rPr>
          <w:sz w:val="28"/>
          <w:szCs w:val="28"/>
          <w:shd w:val="clear" w:color="auto" w:fill="FFFFFF"/>
        </w:rPr>
        <w:t xml:space="preserve">через задоволення наступних рівнів – </w:t>
      </w:r>
      <w:r w:rsidR="00A93BC8" w:rsidRPr="00BF4E3D">
        <w:rPr>
          <w:sz w:val="28"/>
          <w:szCs w:val="28"/>
          <w:shd w:val="clear" w:color="auto" w:fill="FFFFFF"/>
        </w:rPr>
        <w:t xml:space="preserve">від нижчого </w:t>
      </w:r>
      <w:r w:rsidR="006351E5" w:rsidRPr="00BF4E3D">
        <w:rPr>
          <w:sz w:val="28"/>
          <w:szCs w:val="28"/>
          <w:shd w:val="clear" w:color="auto" w:fill="FFFFFF"/>
        </w:rPr>
        <w:t xml:space="preserve">фізіологічного, </w:t>
      </w:r>
      <w:r w:rsidR="00A93BC8" w:rsidRPr="00BF4E3D">
        <w:rPr>
          <w:sz w:val="28"/>
          <w:szCs w:val="28"/>
          <w:shd w:val="clear" w:color="auto" w:fill="FFFFFF"/>
        </w:rPr>
        <w:t xml:space="preserve">потім </w:t>
      </w:r>
      <w:r w:rsidR="006351E5" w:rsidRPr="00BF4E3D">
        <w:rPr>
          <w:sz w:val="28"/>
          <w:szCs w:val="28"/>
          <w:shd w:val="clear" w:color="auto" w:fill="FFFFFF"/>
        </w:rPr>
        <w:t>рі</w:t>
      </w:r>
      <w:r w:rsidR="006D1042" w:rsidRPr="00BF4E3D">
        <w:rPr>
          <w:sz w:val="28"/>
          <w:szCs w:val="28"/>
          <w:shd w:val="clear" w:color="auto" w:fill="FFFFFF"/>
        </w:rPr>
        <w:t xml:space="preserve">вня безпеки, </w:t>
      </w:r>
      <w:r w:rsidR="00A93BC8" w:rsidRPr="00BF4E3D">
        <w:rPr>
          <w:sz w:val="28"/>
          <w:szCs w:val="28"/>
          <w:shd w:val="clear" w:color="auto" w:fill="FFFFFF"/>
        </w:rPr>
        <w:t xml:space="preserve">після - </w:t>
      </w:r>
      <w:r w:rsidR="006D1042" w:rsidRPr="00BF4E3D">
        <w:rPr>
          <w:sz w:val="28"/>
          <w:szCs w:val="28"/>
          <w:shd w:val="clear" w:color="auto" w:fill="FFFFFF"/>
        </w:rPr>
        <w:t xml:space="preserve">соціального рівня та </w:t>
      </w:r>
      <w:r w:rsidR="00A93BC8" w:rsidRPr="00BF4E3D">
        <w:rPr>
          <w:sz w:val="28"/>
          <w:szCs w:val="28"/>
          <w:shd w:val="clear" w:color="auto" w:fill="FFFFFF"/>
        </w:rPr>
        <w:t xml:space="preserve">доходить до </w:t>
      </w:r>
      <w:r w:rsidR="006D1042" w:rsidRPr="00BF4E3D">
        <w:rPr>
          <w:sz w:val="28"/>
          <w:szCs w:val="28"/>
          <w:shd w:val="clear" w:color="auto" w:fill="FFFFFF"/>
        </w:rPr>
        <w:t xml:space="preserve">рівня самоповаги. У </w:t>
      </w:r>
      <w:r w:rsidR="00A93BC8" w:rsidRPr="00BF4E3D">
        <w:rPr>
          <w:sz w:val="28"/>
          <w:szCs w:val="28"/>
          <w:shd w:val="clear" w:color="auto" w:fill="FFFFFF"/>
        </w:rPr>
        <w:t xml:space="preserve">розробленої ним </w:t>
      </w:r>
      <w:r w:rsidR="006D1042" w:rsidRPr="00BF4E3D">
        <w:rPr>
          <w:sz w:val="28"/>
          <w:szCs w:val="28"/>
          <w:shd w:val="clear" w:color="auto" w:fill="FFFFFF"/>
        </w:rPr>
        <w:t>піраміді було вибудувано</w:t>
      </w:r>
      <w:r w:rsidR="00A93BC8" w:rsidRPr="00BF4E3D">
        <w:rPr>
          <w:sz w:val="28"/>
          <w:szCs w:val="28"/>
          <w:shd w:val="clear" w:color="auto" w:fill="FFFFFF"/>
        </w:rPr>
        <w:t xml:space="preserve"> чітку</w:t>
      </w:r>
      <w:r w:rsidR="006D1042" w:rsidRPr="00BF4E3D">
        <w:rPr>
          <w:sz w:val="28"/>
          <w:szCs w:val="28"/>
          <w:shd w:val="clear" w:color="auto" w:fill="FFFFFF"/>
        </w:rPr>
        <w:t xml:space="preserve"> ієрархію мотивів за ступенем їх близькості до задоволення фізіологічних потреб. В основі </w:t>
      </w:r>
      <w:r w:rsidR="00214F72" w:rsidRPr="00BF4E3D">
        <w:rPr>
          <w:sz w:val="28"/>
          <w:szCs w:val="28"/>
          <w:shd w:val="clear" w:color="auto" w:fill="FFFFFF"/>
        </w:rPr>
        <w:t>запропонованої автором</w:t>
      </w:r>
      <w:r w:rsidR="006D1042" w:rsidRPr="00BF4E3D">
        <w:rPr>
          <w:sz w:val="28"/>
          <w:szCs w:val="28"/>
          <w:shd w:val="clear" w:color="auto" w:fill="FFFFFF"/>
        </w:rPr>
        <w:t xml:space="preserve"> ієрархії лежить необхідність підтримувати </w:t>
      </w:r>
      <w:r w:rsidR="00214F72" w:rsidRPr="00BF4E3D">
        <w:rPr>
          <w:sz w:val="28"/>
          <w:szCs w:val="28"/>
          <w:shd w:val="clear" w:color="auto" w:fill="FFFFFF"/>
        </w:rPr>
        <w:t>«</w:t>
      </w:r>
      <w:r w:rsidR="006D1042" w:rsidRPr="00BF4E3D">
        <w:rPr>
          <w:sz w:val="28"/>
          <w:szCs w:val="28"/>
          <w:shd w:val="clear" w:color="auto" w:fill="FFFFFF"/>
        </w:rPr>
        <w:t>фізіологічний гомеостаз</w:t>
      </w:r>
      <w:r w:rsidR="00214F72" w:rsidRPr="00BF4E3D">
        <w:rPr>
          <w:sz w:val="28"/>
          <w:szCs w:val="28"/>
          <w:shd w:val="clear" w:color="auto" w:fill="FFFFFF"/>
        </w:rPr>
        <w:t>»</w:t>
      </w:r>
      <w:r w:rsidR="006D1042" w:rsidRPr="00BF4E3D">
        <w:rPr>
          <w:sz w:val="28"/>
          <w:szCs w:val="28"/>
          <w:shd w:val="clear" w:color="auto" w:fill="FFFFFF"/>
        </w:rPr>
        <w:t xml:space="preserve">; вище </w:t>
      </w:r>
      <w:r w:rsidR="00214F72" w:rsidRPr="00BF4E3D">
        <w:rPr>
          <w:sz w:val="28"/>
          <w:szCs w:val="28"/>
          <w:shd w:val="clear" w:color="auto" w:fill="FFFFFF"/>
        </w:rPr>
        <w:t>–</w:t>
      </w:r>
      <w:r w:rsidR="006D1042" w:rsidRPr="00BF4E3D">
        <w:rPr>
          <w:sz w:val="28"/>
          <w:szCs w:val="28"/>
          <w:shd w:val="clear" w:color="auto" w:fill="FFFFFF"/>
        </w:rPr>
        <w:t xml:space="preserve"> </w:t>
      </w:r>
      <w:r w:rsidR="00214F72" w:rsidRPr="00BF4E3D">
        <w:rPr>
          <w:sz w:val="28"/>
          <w:szCs w:val="28"/>
          <w:shd w:val="clear" w:color="auto" w:fill="FFFFFF"/>
        </w:rPr>
        <w:t>«</w:t>
      </w:r>
      <w:r w:rsidR="006D1042" w:rsidRPr="00BF4E3D">
        <w:rPr>
          <w:sz w:val="28"/>
          <w:szCs w:val="28"/>
          <w:shd w:val="clear" w:color="auto" w:fill="FFFFFF"/>
        </w:rPr>
        <w:t>потреба в безпеці</w:t>
      </w:r>
      <w:r w:rsidR="00214F72" w:rsidRPr="00BF4E3D">
        <w:rPr>
          <w:sz w:val="28"/>
          <w:szCs w:val="28"/>
          <w:shd w:val="clear" w:color="auto" w:fill="FFFFFF"/>
        </w:rPr>
        <w:t>»</w:t>
      </w:r>
      <w:r w:rsidR="006D1042" w:rsidRPr="00BF4E3D">
        <w:rPr>
          <w:sz w:val="28"/>
          <w:szCs w:val="28"/>
          <w:shd w:val="clear" w:color="auto" w:fill="FFFFFF"/>
        </w:rPr>
        <w:t xml:space="preserve">, як можливість передбачення втрат у ситуаціях невизначеності та ризику; далі </w:t>
      </w:r>
      <w:r w:rsidR="00214F72" w:rsidRPr="00BF4E3D">
        <w:rPr>
          <w:sz w:val="28"/>
          <w:szCs w:val="28"/>
          <w:shd w:val="clear" w:color="auto" w:fill="FFFFFF"/>
        </w:rPr>
        <w:t>–</w:t>
      </w:r>
      <w:r w:rsidR="006D1042" w:rsidRPr="00BF4E3D">
        <w:rPr>
          <w:sz w:val="28"/>
          <w:szCs w:val="28"/>
          <w:shd w:val="clear" w:color="auto" w:fill="FFFFFF"/>
        </w:rPr>
        <w:t xml:space="preserve"> </w:t>
      </w:r>
      <w:r w:rsidR="00214F72" w:rsidRPr="00BF4E3D">
        <w:rPr>
          <w:sz w:val="28"/>
          <w:szCs w:val="28"/>
          <w:shd w:val="clear" w:color="auto" w:fill="FFFFFF"/>
        </w:rPr>
        <w:t>«</w:t>
      </w:r>
      <w:r w:rsidR="006D1042" w:rsidRPr="00BF4E3D">
        <w:rPr>
          <w:sz w:val="28"/>
          <w:szCs w:val="28"/>
          <w:shd w:val="clear" w:color="auto" w:fill="FFFFFF"/>
        </w:rPr>
        <w:t>потреби в любові, у приналежності до групи</w:t>
      </w:r>
      <w:r w:rsidR="00214F72" w:rsidRPr="00BF4E3D">
        <w:rPr>
          <w:sz w:val="28"/>
          <w:szCs w:val="28"/>
          <w:shd w:val="clear" w:color="auto" w:fill="FFFFFF"/>
        </w:rPr>
        <w:t>»</w:t>
      </w:r>
      <w:r w:rsidR="006D1042" w:rsidRPr="00BF4E3D">
        <w:rPr>
          <w:sz w:val="28"/>
          <w:szCs w:val="28"/>
          <w:shd w:val="clear" w:color="auto" w:fill="FFFFFF"/>
        </w:rPr>
        <w:t xml:space="preserve">, які надають людині можливість спілкуватися один з одним, кохати та бути коханими, відчувати приналежність до колективу; ще вище </w:t>
      </w:r>
      <w:r w:rsidR="00214F72" w:rsidRPr="00BF4E3D">
        <w:rPr>
          <w:sz w:val="28"/>
          <w:szCs w:val="28"/>
          <w:shd w:val="clear" w:color="auto" w:fill="FFFFFF"/>
        </w:rPr>
        <w:t>–</w:t>
      </w:r>
      <w:r w:rsidR="006D1042" w:rsidRPr="00BF4E3D">
        <w:rPr>
          <w:sz w:val="28"/>
          <w:szCs w:val="28"/>
          <w:shd w:val="clear" w:color="auto" w:fill="FFFFFF"/>
        </w:rPr>
        <w:t xml:space="preserve"> </w:t>
      </w:r>
      <w:r w:rsidR="00214F72" w:rsidRPr="00BF4E3D">
        <w:rPr>
          <w:sz w:val="28"/>
          <w:szCs w:val="28"/>
          <w:shd w:val="clear" w:color="auto" w:fill="FFFFFF"/>
        </w:rPr>
        <w:t>«</w:t>
      </w:r>
      <w:r w:rsidR="006D1042" w:rsidRPr="00BF4E3D">
        <w:rPr>
          <w:sz w:val="28"/>
          <w:szCs w:val="28"/>
          <w:shd w:val="clear" w:color="auto" w:fill="FFFFFF"/>
        </w:rPr>
        <w:t>потреби в повазі, у схваленні, подяці, визнанні, компетентності</w:t>
      </w:r>
      <w:r w:rsidR="00214F72" w:rsidRPr="00BF4E3D">
        <w:rPr>
          <w:sz w:val="28"/>
          <w:szCs w:val="28"/>
          <w:shd w:val="clear" w:color="auto" w:fill="FFFFFF"/>
        </w:rPr>
        <w:t>»</w:t>
      </w:r>
      <w:r w:rsidR="003042DD" w:rsidRPr="00BF4E3D">
        <w:rPr>
          <w:sz w:val="28"/>
          <w:szCs w:val="28"/>
          <w:shd w:val="clear" w:color="auto" w:fill="FFFFFF"/>
        </w:rPr>
        <w:t>, як відчуття цінності своєї особистості, заснованої на досягненнях у зіставленні з іншими людьми.</w:t>
      </w:r>
      <w:r w:rsidR="006D1042" w:rsidRPr="00BF4E3D">
        <w:rPr>
          <w:sz w:val="28"/>
          <w:szCs w:val="28"/>
          <w:shd w:val="clear" w:color="auto" w:fill="FFFFFF"/>
        </w:rPr>
        <w:t xml:space="preserve"> На вершині ієрархії </w:t>
      </w:r>
      <w:r w:rsidR="00214F72" w:rsidRPr="00BF4E3D">
        <w:rPr>
          <w:sz w:val="28"/>
          <w:szCs w:val="28"/>
          <w:shd w:val="clear" w:color="auto" w:fill="FFFFFF"/>
        </w:rPr>
        <w:t>–</w:t>
      </w:r>
      <w:r w:rsidR="006D1042" w:rsidRPr="00BF4E3D">
        <w:rPr>
          <w:sz w:val="28"/>
          <w:szCs w:val="28"/>
          <w:shd w:val="clear" w:color="auto" w:fill="FFFFFF"/>
        </w:rPr>
        <w:t xml:space="preserve"> </w:t>
      </w:r>
      <w:r w:rsidR="00214F72" w:rsidRPr="00BF4E3D">
        <w:rPr>
          <w:sz w:val="28"/>
          <w:szCs w:val="28"/>
          <w:shd w:val="clear" w:color="auto" w:fill="FFFFFF"/>
        </w:rPr>
        <w:t>«</w:t>
      </w:r>
      <w:r w:rsidR="006D1042" w:rsidRPr="00BF4E3D">
        <w:rPr>
          <w:sz w:val="28"/>
          <w:szCs w:val="28"/>
          <w:shd w:val="clear" w:color="auto" w:fill="FFFFFF"/>
        </w:rPr>
        <w:t>пізнавальні й естетичні мотиви</w:t>
      </w:r>
      <w:r w:rsidR="00214F72" w:rsidRPr="00BF4E3D">
        <w:rPr>
          <w:sz w:val="28"/>
          <w:szCs w:val="28"/>
          <w:shd w:val="clear" w:color="auto" w:fill="FFFFFF"/>
        </w:rPr>
        <w:t>»</w:t>
      </w:r>
      <w:r w:rsidR="006D1042" w:rsidRPr="00BF4E3D">
        <w:rPr>
          <w:sz w:val="28"/>
          <w:szCs w:val="28"/>
          <w:shd w:val="clear" w:color="auto" w:fill="FFFFFF"/>
        </w:rPr>
        <w:t>, потреби, що ведуть до розвитку здібностей і самоактуалізації особистості</w:t>
      </w:r>
      <w:r w:rsidR="003042DD" w:rsidRPr="00BF4E3D">
        <w:rPr>
          <w:sz w:val="28"/>
          <w:szCs w:val="28"/>
          <w:shd w:val="clear" w:color="auto" w:fill="FFFFFF"/>
        </w:rPr>
        <w:t>, тобто до самовираження.</w:t>
      </w:r>
    </w:p>
    <w:p w:rsidR="00E142B1" w:rsidRPr="007A7635" w:rsidRDefault="003042DD" w:rsidP="00E142B1">
      <w:pPr>
        <w:spacing w:before="100" w:beforeAutospacing="1" w:after="100" w:afterAutospacing="1" w:line="360" w:lineRule="auto"/>
        <w:ind w:firstLine="708"/>
        <w:rPr>
          <w:sz w:val="28"/>
          <w:szCs w:val="28"/>
        </w:rPr>
      </w:pPr>
      <w:r w:rsidRPr="00BF4E3D">
        <w:rPr>
          <w:sz w:val="28"/>
          <w:szCs w:val="28"/>
          <w:shd w:val="clear" w:color="auto" w:fill="FFFFFF"/>
        </w:rPr>
        <w:t xml:space="preserve">Поступово, ідея дослідження феномену психологічної безпеки особистості </w:t>
      </w:r>
      <w:r w:rsidR="00214F72" w:rsidRPr="00BF4E3D">
        <w:rPr>
          <w:sz w:val="28"/>
          <w:szCs w:val="28"/>
          <w:shd w:val="clear" w:color="auto" w:fill="FFFFFF"/>
        </w:rPr>
        <w:t>була відображена</w:t>
      </w:r>
      <w:r w:rsidR="00BA21A5" w:rsidRPr="00BF4E3D">
        <w:rPr>
          <w:sz w:val="28"/>
          <w:szCs w:val="28"/>
          <w:shd w:val="clear" w:color="auto" w:fill="FFFFFF"/>
        </w:rPr>
        <w:t xml:space="preserve"> у </w:t>
      </w:r>
      <w:r w:rsidR="00214F72" w:rsidRPr="00BF4E3D">
        <w:rPr>
          <w:sz w:val="28"/>
          <w:szCs w:val="28"/>
          <w:shd w:val="clear" w:color="auto" w:fill="FFFFFF"/>
        </w:rPr>
        <w:t xml:space="preserve">наукових </w:t>
      </w:r>
      <w:r w:rsidR="00BA21A5" w:rsidRPr="00BF4E3D">
        <w:rPr>
          <w:sz w:val="28"/>
          <w:szCs w:val="28"/>
          <w:shd w:val="clear" w:color="auto" w:fill="FFFFFF"/>
        </w:rPr>
        <w:t>працях</w:t>
      </w:r>
      <w:r w:rsidR="00214F72" w:rsidRPr="00BF4E3D">
        <w:rPr>
          <w:sz w:val="28"/>
          <w:szCs w:val="28"/>
          <w:shd w:val="clear" w:color="auto" w:fill="FFFFFF"/>
        </w:rPr>
        <w:t xml:space="preserve"> Ф.Є. </w:t>
      </w:r>
      <w:proofErr w:type="spellStart"/>
      <w:r w:rsidR="00214F72" w:rsidRPr="00BF4E3D">
        <w:rPr>
          <w:sz w:val="28"/>
          <w:szCs w:val="28"/>
          <w:shd w:val="clear" w:color="auto" w:fill="FFFFFF"/>
        </w:rPr>
        <w:t>Василюка</w:t>
      </w:r>
      <w:proofErr w:type="spellEnd"/>
      <w:r w:rsidR="00214F72" w:rsidRPr="00BF4E3D">
        <w:rPr>
          <w:sz w:val="28"/>
          <w:szCs w:val="28"/>
          <w:shd w:val="clear" w:color="auto" w:fill="FFFFFF"/>
        </w:rPr>
        <w:t xml:space="preserve">. </w:t>
      </w:r>
      <w:r w:rsidR="00214F72" w:rsidRPr="007A7635">
        <w:rPr>
          <w:color w:val="202122"/>
          <w:sz w:val="28"/>
          <w:szCs w:val="28"/>
          <w:shd w:val="clear" w:color="auto" w:fill="FFFFFF"/>
        </w:rPr>
        <w:t>Автором</w:t>
      </w:r>
      <w:r w:rsidRPr="007A7635">
        <w:rPr>
          <w:color w:val="202122"/>
          <w:sz w:val="28"/>
          <w:szCs w:val="28"/>
          <w:shd w:val="clear" w:color="auto" w:fill="FFFFFF"/>
        </w:rPr>
        <w:t xml:space="preserve"> було </w:t>
      </w:r>
      <w:r w:rsidRPr="007A7635">
        <w:rPr>
          <w:sz w:val="28"/>
          <w:szCs w:val="28"/>
        </w:rPr>
        <w:t xml:space="preserve">описано механізм </w:t>
      </w:r>
      <w:r w:rsidR="00214F72" w:rsidRPr="007A7635">
        <w:rPr>
          <w:sz w:val="28"/>
          <w:szCs w:val="28"/>
        </w:rPr>
        <w:t xml:space="preserve">повного </w:t>
      </w:r>
      <w:r w:rsidRPr="007A7635">
        <w:rPr>
          <w:sz w:val="28"/>
          <w:szCs w:val="28"/>
        </w:rPr>
        <w:t>розкриття потенціалу феномену псих</w:t>
      </w:r>
      <w:r w:rsidR="00214F72" w:rsidRPr="007A7635">
        <w:rPr>
          <w:sz w:val="28"/>
          <w:szCs w:val="28"/>
        </w:rPr>
        <w:t>ологічної б</w:t>
      </w:r>
      <w:r w:rsidR="00467409" w:rsidRPr="007A7635">
        <w:rPr>
          <w:sz w:val="28"/>
          <w:szCs w:val="28"/>
        </w:rPr>
        <w:t>езпеки особистості крізь призму</w:t>
      </w:r>
      <w:r w:rsidR="00214F72" w:rsidRPr="007A7635">
        <w:rPr>
          <w:sz w:val="28"/>
          <w:szCs w:val="28"/>
        </w:rPr>
        <w:t xml:space="preserve"> зміни</w:t>
      </w:r>
      <w:r w:rsidRPr="007A7635">
        <w:rPr>
          <w:sz w:val="28"/>
          <w:szCs w:val="28"/>
        </w:rPr>
        <w:t xml:space="preserve"> структури альтернатив у контексті аналізу проблеми вибору [</w:t>
      </w:r>
      <w:r w:rsidR="007A7635" w:rsidRPr="007A7635">
        <w:rPr>
          <w:sz w:val="28"/>
          <w:szCs w:val="28"/>
        </w:rPr>
        <w:t>9</w:t>
      </w:r>
      <w:r w:rsidRPr="007A7635">
        <w:rPr>
          <w:sz w:val="28"/>
          <w:szCs w:val="28"/>
        </w:rPr>
        <w:t xml:space="preserve">]. На думку </w:t>
      </w:r>
      <w:r w:rsidR="00214F72" w:rsidRPr="007A7635">
        <w:rPr>
          <w:sz w:val="28"/>
          <w:szCs w:val="28"/>
        </w:rPr>
        <w:t>дослідника</w:t>
      </w:r>
      <w:r w:rsidRPr="007A7635">
        <w:rPr>
          <w:sz w:val="28"/>
          <w:szCs w:val="28"/>
        </w:rPr>
        <w:t xml:space="preserve">, </w:t>
      </w:r>
      <w:r w:rsidR="00214F72" w:rsidRPr="007A7635">
        <w:rPr>
          <w:sz w:val="28"/>
          <w:szCs w:val="28"/>
        </w:rPr>
        <w:t>саме власний</w:t>
      </w:r>
      <w:r w:rsidRPr="007A7635">
        <w:rPr>
          <w:sz w:val="28"/>
          <w:szCs w:val="28"/>
        </w:rPr>
        <w:t xml:space="preserve"> вибір особистост</w:t>
      </w:r>
      <w:r w:rsidR="00214F72" w:rsidRPr="007A7635">
        <w:rPr>
          <w:sz w:val="28"/>
          <w:szCs w:val="28"/>
        </w:rPr>
        <w:t xml:space="preserve">і, який має смислову перевагу та </w:t>
      </w:r>
      <w:r w:rsidRPr="007A7635">
        <w:rPr>
          <w:sz w:val="28"/>
          <w:szCs w:val="28"/>
        </w:rPr>
        <w:t>за</w:t>
      </w:r>
      <w:r w:rsidR="00214F72" w:rsidRPr="007A7635">
        <w:rPr>
          <w:sz w:val="28"/>
          <w:szCs w:val="28"/>
        </w:rPr>
        <w:t>безпечує психологічний комфорт, психологічне здоров’я та</w:t>
      </w:r>
      <w:r w:rsidRPr="007A7635">
        <w:rPr>
          <w:sz w:val="28"/>
          <w:szCs w:val="28"/>
        </w:rPr>
        <w:t xml:space="preserve"> </w:t>
      </w:r>
      <w:r w:rsidR="00214F72" w:rsidRPr="007A7635">
        <w:rPr>
          <w:sz w:val="28"/>
          <w:szCs w:val="28"/>
        </w:rPr>
        <w:t>відчуття психологічної</w:t>
      </w:r>
      <w:r w:rsidRPr="007A7635">
        <w:rPr>
          <w:sz w:val="28"/>
          <w:szCs w:val="28"/>
        </w:rPr>
        <w:t xml:space="preserve"> без</w:t>
      </w:r>
      <w:r w:rsidR="00214F72" w:rsidRPr="007A7635">
        <w:rPr>
          <w:sz w:val="28"/>
          <w:szCs w:val="28"/>
        </w:rPr>
        <w:t>пеки</w:t>
      </w:r>
      <w:r w:rsidRPr="007A7635">
        <w:rPr>
          <w:sz w:val="28"/>
          <w:szCs w:val="28"/>
        </w:rPr>
        <w:t xml:space="preserve"> можливий лише на внутрішньо</w:t>
      </w:r>
      <w:r w:rsidR="00214F72" w:rsidRPr="007A7635">
        <w:rPr>
          <w:sz w:val="28"/>
          <w:szCs w:val="28"/>
        </w:rPr>
        <w:t>му індивідуально-психологічному рівні особистості. Цій в</w:t>
      </w:r>
      <w:r w:rsidR="006932A8" w:rsidRPr="007A7635">
        <w:rPr>
          <w:sz w:val="28"/>
          <w:szCs w:val="28"/>
        </w:rPr>
        <w:t>ибір відбувається з множини альтернатив</w:t>
      </w:r>
      <w:r w:rsidRPr="007A7635">
        <w:rPr>
          <w:sz w:val="28"/>
          <w:szCs w:val="28"/>
        </w:rPr>
        <w:t xml:space="preserve">, </w:t>
      </w:r>
      <w:r w:rsidR="006932A8" w:rsidRPr="007A7635">
        <w:rPr>
          <w:sz w:val="28"/>
          <w:szCs w:val="28"/>
        </w:rPr>
        <w:t xml:space="preserve">які надаються різними життєвими </w:t>
      </w:r>
      <w:r w:rsidR="00214F72" w:rsidRPr="007A7635">
        <w:rPr>
          <w:sz w:val="28"/>
          <w:szCs w:val="28"/>
        </w:rPr>
        <w:t xml:space="preserve">ситуаціями та </w:t>
      </w:r>
      <w:r w:rsidR="006932A8" w:rsidRPr="007A7635">
        <w:rPr>
          <w:sz w:val="28"/>
          <w:szCs w:val="28"/>
        </w:rPr>
        <w:t xml:space="preserve">стосунками. У ситуації вибору людина активно діє відповідно до </w:t>
      </w:r>
      <w:r w:rsidRPr="007A7635">
        <w:rPr>
          <w:sz w:val="28"/>
          <w:szCs w:val="28"/>
        </w:rPr>
        <w:t xml:space="preserve"> </w:t>
      </w:r>
      <w:r w:rsidR="006932A8" w:rsidRPr="007A7635">
        <w:rPr>
          <w:sz w:val="28"/>
          <w:szCs w:val="28"/>
        </w:rPr>
        <w:t>своєї внутрішньої логіки</w:t>
      </w:r>
      <w:r w:rsidR="00082F97" w:rsidRPr="007A7635">
        <w:rPr>
          <w:sz w:val="28"/>
          <w:szCs w:val="28"/>
        </w:rPr>
        <w:t xml:space="preserve"> та</w:t>
      </w:r>
      <w:r w:rsidR="006932A8" w:rsidRPr="007A7635">
        <w:rPr>
          <w:sz w:val="28"/>
          <w:szCs w:val="28"/>
        </w:rPr>
        <w:t xml:space="preserve"> досягає</w:t>
      </w:r>
      <w:r w:rsidRPr="007A7635">
        <w:rPr>
          <w:sz w:val="28"/>
          <w:szCs w:val="28"/>
        </w:rPr>
        <w:t xml:space="preserve"> стану смислової самоактуалізації, </w:t>
      </w:r>
      <w:r w:rsidR="006932A8" w:rsidRPr="007A7635">
        <w:rPr>
          <w:sz w:val="28"/>
          <w:szCs w:val="28"/>
        </w:rPr>
        <w:t>яка найяскравіше виражена</w:t>
      </w:r>
      <w:r w:rsidRPr="007A7635">
        <w:rPr>
          <w:sz w:val="28"/>
          <w:szCs w:val="28"/>
        </w:rPr>
        <w:t xml:space="preserve"> у </w:t>
      </w:r>
      <w:r w:rsidR="00214F72" w:rsidRPr="007A7635">
        <w:rPr>
          <w:sz w:val="28"/>
          <w:szCs w:val="28"/>
        </w:rPr>
        <w:t xml:space="preserve">відчутті </w:t>
      </w:r>
      <w:r w:rsidRPr="007A7635">
        <w:rPr>
          <w:sz w:val="28"/>
          <w:szCs w:val="28"/>
        </w:rPr>
        <w:t>пс</w:t>
      </w:r>
      <w:r w:rsidR="00214F72" w:rsidRPr="007A7635">
        <w:rPr>
          <w:sz w:val="28"/>
          <w:szCs w:val="28"/>
        </w:rPr>
        <w:t>ихологічної безпеки</w:t>
      </w:r>
      <w:r w:rsidR="006932A8" w:rsidRPr="007A7635">
        <w:rPr>
          <w:sz w:val="28"/>
          <w:szCs w:val="28"/>
        </w:rPr>
        <w:t xml:space="preserve"> особистості.</w:t>
      </w:r>
      <w:r w:rsidRPr="007A7635">
        <w:rPr>
          <w:sz w:val="28"/>
          <w:szCs w:val="28"/>
        </w:rPr>
        <w:t xml:space="preserve"> </w:t>
      </w:r>
      <w:r w:rsidR="006932A8" w:rsidRPr="007A7635">
        <w:rPr>
          <w:sz w:val="28"/>
          <w:szCs w:val="28"/>
        </w:rPr>
        <w:t xml:space="preserve">Тобто, </w:t>
      </w:r>
      <w:r w:rsidR="00C306DA" w:rsidRPr="007A7635">
        <w:rPr>
          <w:sz w:val="28"/>
          <w:szCs w:val="28"/>
        </w:rPr>
        <w:t xml:space="preserve">саме </w:t>
      </w:r>
      <w:r w:rsidR="006932A8" w:rsidRPr="007A7635">
        <w:rPr>
          <w:sz w:val="28"/>
          <w:szCs w:val="28"/>
        </w:rPr>
        <w:t xml:space="preserve">відчуття психологічної безпеки </w:t>
      </w:r>
      <w:r w:rsidRPr="007A7635">
        <w:rPr>
          <w:sz w:val="28"/>
          <w:szCs w:val="28"/>
        </w:rPr>
        <w:t>дозволяє</w:t>
      </w:r>
      <w:r w:rsidR="006932A8" w:rsidRPr="007A7635">
        <w:rPr>
          <w:sz w:val="28"/>
          <w:szCs w:val="28"/>
        </w:rPr>
        <w:t xml:space="preserve"> людині</w:t>
      </w:r>
      <w:r w:rsidRPr="007A7635">
        <w:rPr>
          <w:sz w:val="28"/>
          <w:szCs w:val="28"/>
        </w:rPr>
        <w:t xml:space="preserve"> вийти на рівень актуалізації </w:t>
      </w:r>
      <w:r w:rsidR="00C306DA" w:rsidRPr="007A7635">
        <w:rPr>
          <w:sz w:val="28"/>
          <w:szCs w:val="28"/>
        </w:rPr>
        <w:t xml:space="preserve">власних </w:t>
      </w:r>
      <w:r w:rsidRPr="007A7635">
        <w:rPr>
          <w:sz w:val="28"/>
          <w:szCs w:val="28"/>
        </w:rPr>
        <w:t>глибинних цінностей і підійти</w:t>
      </w:r>
      <w:r w:rsidR="006932A8" w:rsidRPr="007A7635">
        <w:rPr>
          <w:sz w:val="28"/>
          <w:szCs w:val="28"/>
        </w:rPr>
        <w:t xml:space="preserve"> до реальної оцінки альтернатив у ситуаціях невизначеності та ризику. </w:t>
      </w:r>
      <w:r w:rsidR="00C306DA" w:rsidRPr="007A7635">
        <w:rPr>
          <w:sz w:val="28"/>
          <w:szCs w:val="28"/>
        </w:rPr>
        <w:t xml:space="preserve">Тобто, коли людина потрапляє </w:t>
      </w:r>
      <w:r w:rsidR="006932A8" w:rsidRPr="007A7635">
        <w:rPr>
          <w:rFonts w:eastAsia="Times New Roman"/>
          <w:color w:val="000000"/>
          <w:sz w:val="27"/>
          <w:szCs w:val="27"/>
          <w:lang w:eastAsia="ru-RU"/>
        </w:rPr>
        <w:t>в будь-яку незнайому ситуацію</w:t>
      </w:r>
      <w:r w:rsidR="00082F97" w:rsidRPr="007A7635">
        <w:rPr>
          <w:rFonts w:eastAsia="Times New Roman"/>
          <w:color w:val="000000"/>
          <w:sz w:val="27"/>
          <w:szCs w:val="27"/>
          <w:lang w:eastAsia="ru-RU"/>
        </w:rPr>
        <w:t xml:space="preserve"> </w:t>
      </w:r>
      <w:r w:rsidR="00C306DA" w:rsidRPr="007A7635">
        <w:rPr>
          <w:rFonts w:eastAsia="Times New Roman"/>
          <w:color w:val="000000"/>
          <w:sz w:val="27"/>
          <w:szCs w:val="27"/>
          <w:lang w:eastAsia="ru-RU"/>
        </w:rPr>
        <w:t>їй</w:t>
      </w:r>
      <w:r w:rsidR="00082F97" w:rsidRPr="007A7635">
        <w:rPr>
          <w:rFonts w:eastAsia="Times New Roman"/>
          <w:color w:val="000000"/>
          <w:sz w:val="27"/>
          <w:szCs w:val="27"/>
          <w:lang w:eastAsia="ru-RU"/>
        </w:rPr>
        <w:t xml:space="preserve"> потрібно </w:t>
      </w:r>
      <w:r w:rsidR="006932A8" w:rsidRPr="007A7635">
        <w:rPr>
          <w:rFonts w:eastAsia="Times New Roman"/>
          <w:color w:val="000000"/>
          <w:sz w:val="27"/>
          <w:szCs w:val="27"/>
          <w:lang w:eastAsia="ru-RU"/>
        </w:rPr>
        <w:t xml:space="preserve">оцінити рівень її безпеки. </w:t>
      </w:r>
      <w:r w:rsidR="00C306DA" w:rsidRPr="007A7635">
        <w:rPr>
          <w:rFonts w:eastAsia="Times New Roman"/>
          <w:color w:val="000000"/>
          <w:sz w:val="27"/>
          <w:szCs w:val="27"/>
          <w:lang w:eastAsia="ru-RU"/>
        </w:rPr>
        <w:t>Саме так вона перевіряє</w:t>
      </w:r>
      <w:r w:rsidR="006932A8" w:rsidRPr="007A7635">
        <w:rPr>
          <w:rFonts w:eastAsia="Times New Roman"/>
          <w:color w:val="000000"/>
          <w:sz w:val="27"/>
          <w:szCs w:val="27"/>
          <w:lang w:eastAsia="ru-RU"/>
        </w:rPr>
        <w:t xml:space="preserve">, чи існує загроза </w:t>
      </w:r>
      <w:r w:rsidR="00C306DA" w:rsidRPr="007A7635">
        <w:rPr>
          <w:rFonts w:eastAsia="Times New Roman"/>
          <w:color w:val="000000"/>
          <w:sz w:val="27"/>
          <w:szCs w:val="27"/>
          <w:lang w:eastAsia="ru-RU"/>
        </w:rPr>
        <w:t>її життю або здоров’ю. Науковці т</w:t>
      </w:r>
      <w:r w:rsidR="006932A8" w:rsidRPr="007A7635">
        <w:rPr>
          <w:rFonts w:eastAsia="Times New Roman"/>
          <w:color w:val="000000"/>
          <w:sz w:val="27"/>
          <w:szCs w:val="27"/>
          <w:lang w:eastAsia="ru-RU"/>
        </w:rPr>
        <w:t>аку загрозу ще називають ризиком, а джерела ризику — чинниками</w:t>
      </w:r>
      <w:r w:rsidR="00C306DA" w:rsidRPr="007A7635">
        <w:rPr>
          <w:rFonts w:eastAsia="Times New Roman"/>
          <w:color w:val="000000"/>
          <w:sz w:val="27"/>
          <w:szCs w:val="27"/>
          <w:lang w:eastAsia="ru-RU"/>
        </w:rPr>
        <w:t>, що призводять до</w:t>
      </w:r>
      <w:r w:rsidR="006932A8" w:rsidRPr="007A7635">
        <w:rPr>
          <w:rFonts w:eastAsia="Times New Roman"/>
          <w:color w:val="000000"/>
          <w:sz w:val="27"/>
          <w:szCs w:val="27"/>
          <w:lang w:eastAsia="ru-RU"/>
        </w:rPr>
        <w:t xml:space="preserve"> ураження</w:t>
      </w:r>
      <w:r w:rsidR="00C552FE" w:rsidRPr="007A7635">
        <w:rPr>
          <w:rFonts w:eastAsia="Times New Roman"/>
          <w:color w:val="000000"/>
          <w:sz w:val="27"/>
          <w:szCs w:val="27"/>
          <w:lang w:eastAsia="ru-RU"/>
        </w:rPr>
        <w:t xml:space="preserve"> </w:t>
      </w:r>
      <w:r w:rsidR="00C552FE" w:rsidRPr="007A7635">
        <w:rPr>
          <w:rFonts w:eastAsia="Times New Roman"/>
          <w:color w:val="000000"/>
          <w:sz w:val="27"/>
          <w:szCs w:val="27"/>
          <w:lang w:val="ru-RU" w:eastAsia="ru-RU"/>
        </w:rPr>
        <w:t>[</w:t>
      </w:r>
      <w:r w:rsidR="007A7635" w:rsidRPr="007A7635">
        <w:rPr>
          <w:rFonts w:eastAsia="Times New Roman"/>
          <w:color w:val="000000"/>
          <w:sz w:val="27"/>
          <w:szCs w:val="27"/>
          <w:lang w:val="ru-RU" w:eastAsia="ru-RU"/>
        </w:rPr>
        <w:t>87</w:t>
      </w:r>
      <w:r w:rsidR="00C552FE" w:rsidRPr="007A7635">
        <w:rPr>
          <w:rFonts w:eastAsia="Times New Roman"/>
          <w:color w:val="000000"/>
          <w:sz w:val="27"/>
          <w:szCs w:val="27"/>
          <w:lang w:val="ru-RU" w:eastAsia="ru-RU"/>
        </w:rPr>
        <w:t xml:space="preserve">, </w:t>
      </w:r>
      <w:r w:rsidR="007A7635" w:rsidRPr="007A7635">
        <w:rPr>
          <w:rFonts w:eastAsia="Times New Roman"/>
          <w:color w:val="000000"/>
          <w:sz w:val="27"/>
          <w:szCs w:val="27"/>
          <w:lang w:val="ru-RU" w:eastAsia="ru-RU"/>
        </w:rPr>
        <w:t>79</w:t>
      </w:r>
      <w:r w:rsidR="00C552FE" w:rsidRPr="007A7635">
        <w:rPr>
          <w:rFonts w:eastAsia="Times New Roman"/>
          <w:color w:val="000000"/>
          <w:sz w:val="27"/>
          <w:szCs w:val="27"/>
          <w:lang w:val="ru-RU" w:eastAsia="ru-RU"/>
        </w:rPr>
        <w:t xml:space="preserve">, </w:t>
      </w:r>
      <w:r w:rsidR="007A7635" w:rsidRPr="007A7635">
        <w:rPr>
          <w:rFonts w:eastAsia="Times New Roman"/>
          <w:color w:val="000000"/>
          <w:sz w:val="27"/>
          <w:szCs w:val="27"/>
          <w:lang w:eastAsia="ru-RU"/>
        </w:rPr>
        <w:t>92</w:t>
      </w:r>
      <w:r w:rsidR="00C552FE" w:rsidRPr="007A7635">
        <w:rPr>
          <w:rFonts w:eastAsia="Times New Roman"/>
          <w:color w:val="000000"/>
          <w:sz w:val="27"/>
          <w:szCs w:val="27"/>
          <w:lang w:eastAsia="ru-RU"/>
        </w:rPr>
        <w:t xml:space="preserve">, </w:t>
      </w:r>
      <w:r w:rsidR="007A7635" w:rsidRPr="007A7635">
        <w:rPr>
          <w:rFonts w:eastAsia="Times New Roman"/>
          <w:color w:val="000000"/>
          <w:sz w:val="27"/>
          <w:szCs w:val="27"/>
          <w:lang w:eastAsia="ru-RU"/>
        </w:rPr>
        <w:t>71</w:t>
      </w:r>
      <w:r w:rsidR="00C552FE" w:rsidRPr="007A7635">
        <w:rPr>
          <w:rFonts w:eastAsia="Times New Roman"/>
          <w:color w:val="000000"/>
          <w:sz w:val="27"/>
          <w:szCs w:val="27"/>
          <w:lang w:val="ru-RU" w:eastAsia="ru-RU"/>
        </w:rPr>
        <w:t>]</w:t>
      </w:r>
      <w:r w:rsidR="006932A8" w:rsidRPr="007A7635">
        <w:rPr>
          <w:rFonts w:eastAsia="Times New Roman"/>
          <w:color w:val="000000"/>
          <w:sz w:val="27"/>
          <w:szCs w:val="27"/>
          <w:lang w:eastAsia="ru-RU"/>
        </w:rPr>
        <w:t>.</w:t>
      </w:r>
      <w:r w:rsidR="00082F97" w:rsidRPr="007A7635">
        <w:rPr>
          <w:rFonts w:eastAsia="Times New Roman"/>
          <w:color w:val="000000"/>
          <w:sz w:val="27"/>
          <w:szCs w:val="27"/>
          <w:lang w:eastAsia="ru-RU"/>
        </w:rPr>
        <w:t xml:space="preserve"> </w:t>
      </w:r>
      <w:r w:rsidR="00C306DA" w:rsidRPr="007A7635">
        <w:rPr>
          <w:rFonts w:eastAsia="Times New Roman"/>
          <w:color w:val="000000"/>
          <w:sz w:val="27"/>
          <w:szCs w:val="27"/>
          <w:lang w:eastAsia="ru-RU"/>
        </w:rPr>
        <w:t>Невідомі особистості</w:t>
      </w:r>
      <w:r w:rsidR="00082F97" w:rsidRPr="007A7635">
        <w:rPr>
          <w:rFonts w:eastAsia="Times New Roman"/>
          <w:color w:val="000000"/>
          <w:sz w:val="27"/>
          <w:szCs w:val="27"/>
          <w:lang w:eastAsia="ru-RU"/>
        </w:rPr>
        <w:t xml:space="preserve"> життєві ситуації пов’язані з ризиком, але кожна з них може бути оцінена людиною на ймовірність виникнення </w:t>
      </w:r>
      <w:r w:rsidR="00C306DA" w:rsidRPr="007A7635">
        <w:rPr>
          <w:rFonts w:eastAsia="Times New Roman"/>
          <w:color w:val="000000"/>
          <w:sz w:val="27"/>
          <w:szCs w:val="27"/>
          <w:lang w:eastAsia="ru-RU"/>
        </w:rPr>
        <w:t xml:space="preserve">позитивної або негативної </w:t>
      </w:r>
      <w:r w:rsidR="00082F97" w:rsidRPr="007A7635">
        <w:rPr>
          <w:rFonts w:eastAsia="Times New Roman"/>
          <w:color w:val="000000"/>
          <w:sz w:val="27"/>
          <w:szCs w:val="27"/>
          <w:lang w:eastAsia="ru-RU"/>
        </w:rPr>
        <w:t xml:space="preserve">події та за </w:t>
      </w:r>
      <w:r w:rsidR="00C306DA" w:rsidRPr="007A7635">
        <w:rPr>
          <w:rFonts w:eastAsia="Times New Roman"/>
          <w:color w:val="000000"/>
          <w:sz w:val="27"/>
          <w:szCs w:val="27"/>
          <w:lang w:eastAsia="ru-RU"/>
        </w:rPr>
        <w:t xml:space="preserve">тими </w:t>
      </w:r>
      <w:r w:rsidR="00082F97" w:rsidRPr="007A7635">
        <w:rPr>
          <w:rFonts w:eastAsia="Times New Roman"/>
          <w:color w:val="000000"/>
          <w:sz w:val="27"/>
          <w:szCs w:val="27"/>
          <w:lang w:eastAsia="ru-RU"/>
        </w:rPr>
        <w:t>масштабами</w:t>
      </w:r>
      <w:r w:rsidR="00C306DA" w:rsidRPr="007A7635">
        <w:rPr>
          <w:rFonts w:eastAsia="Times New Roman"/>
          <w:color w:val="000000"/>
          <w:sz w:val="27"/>
          <w:szCs w:val="27"/>
          <w:lang w:eastAsia="ru-RU"/>
        </w:rPr>
        <w:t>, які призводять до відповідних</w:t>
      </w:r>
      <w:r w:rsidR="00082F97" w:rsidRPr="007A7635">
        <w:rPr>
          <w:rFonts w:eastAsia="Times New Roman"/>
          <w:color w:val="000000"/>
          <w:sz w:val="27"/>
          <w:szCs w:val="27"/>
          <w:lang w:eastAsia="ru-RU"/>
        </w:rPr>
        <w:t xml:space="preserve"> наслідків. </w:t>
      </w:r>
      <w:r w:rsidR="00C306DA" w:rsidRPr="007A7635">
        <w:rPr>
          <w:rFonts w:eastAsia="Times New Roman"/>
          <w:color w:val="000000"/>
          <w:sz w:val="27"/>
          <w:szCs w:val="27"/>
          <w:lang w:eastAsia="ru-RU"/>
        </w:rPr>
        <w:t>Дослідником</w:t>
      </w:r>
      <w:r w:rsidR="00082F97" w:rsidRPr="007A7635">
        <w:rPr>
          <w:rFonts w:eastAsia="Times New Roman"/>
          <w:color w:val="000000"/>
          <w:sz w:val="27"/>
          <w:szCs w:val="27"/>
          <w:lang w:eastAsia="ru-RU"/>
        </w:rPr>
        <w:t xml:space="preserve"> </w:t>
      </w:r>
      <w:r w:rsidR="00082F97" w:rsidRPr="007A7635">
        <w:rPr>
          <w:sz w:val="28"/>
          <w:szCs w:val="28"/>
        </w:rPr>
        <w:t xml:space="preserve">Т.В. </w:t>
      </w:r>
      <w:proofErr w:type="spellStart"/>
      <w:r w:rsidR="00082F97" w:rsidRPr="007A7635">
        <w:rPr>
          <w:sz w:val="28"/>
          <w:szCs w:val="28"/>
        </w:rPr>
        <w:t>Ексакусто</w:t>
      </w:r>
      <w:proofErr w:type="spellEnd"/>
      <w:r w:rsidR="00082F97" w:rsidRPr="007A7635">
        <w:rPr>
          <w:sz w:val="28"/>
          <w:szCs w:val="28"/>
        </w:rPr>
        <w:t xml:space="preserve"> </w:t>
      </w:r>
      <w:r w:rsidR="00C306DA" w:rsidRPr="007A7635">
        <w:rPr>
          <w:sz w:val="28"/>
          <w:szCs w:val="28"/>
        </w:rPr>
        <w:t>було визначено</w:t>
      </w:r>
      <w:r w:rsidR="00082F97" w:rsidRPr="007A7635">
        <w:rPr>
          <w:sz w:val="28"/>
          <w:szCs w:val="28"/>
        </w:rPr>
        <w:t xml:space="preserve"> соціальні аспекти психологічної безпеки та </w:t>
      </w:r>
      <w:r w:rsidR="00C306DA" w:rsidRPr="007A7635">
        <w:rPr>
          <w:sz w:val="28"/>
          <w:szCs w:val="28"/>
        </w:rPr>
        <w:t>запропоновано</w:t>
      </w:r>
      <w:r w:rsidR="00082F97" w:rsidRPr="007A7635">
        <w:rPr>
          <w:sz w:val="28"/>
          <w:szCs w:val="28"/>
        </w:rPr>
        <w:t xml:space="preserve"> розглядати соціально-психологічну безпеку як </w:t>
      </w:r>
      <w:r w:rsidR="00473945" w:rsidRPr="007A7635">
        <w:rPr>
          <w:sz w:val="28"/>
          <w:szCs w:val="28"/>
        </w:rPr>
        <w:t>«</w:t>
      </w:r>
      <w:r w:rsidR="00082F97" w:rsidRPr="007A7635">
        <w:rPr>
          <w:sz w:val="28"/>
          <w:szCs w:val="28"/>
        </w:rPr>
        <w:t>стан динамічного балансу внутрішнього потенціалу людини і зовнішніх умов</w:t>
      </w:r>
      <w:r w:rsidR="00473945" w:rsidRPr="007A7635">
        <w:rPr>
          <w:sz w:val="28"/>
          <w:szCs w:val="28"/>
        </w:rPr>
        <w:t>». У своїх працях в</w:t>
      </w:r>
      <w:r w:rsidR="00082F97" w:rsidRPr="007A7635">
        <w:rPr>
          <w:sz w:val="28"/>
          <w:szCs w:val="28"/>
        </w:rPr>
        <w:t xml:space="preserve">ін стверджує, що </w:t>
      </w:r>
      <w:r w:rsidR="00473945" w:rsidRPr="007A7635">
        <w:rPr>
          <w:sz w:val="28"/>
          <w:szCs w:val="28"/>
        </w:rPr>
        <w:t>саме цій</w:t>
      </w:r>
      <w:r w:rsidR="00082F97" w:rsidRPr="007A7635">
        <w:rPr>
          <w:sz w:val="28"/>
          <w:szCs w:val="28"/>
        </w:rPr>
        <w:t xml:space="preserve"> баланс зумовлено </w:t>
      </w:r>
      <w:r w:rsidR="00473945" w:rsidRPr="007A7635">
        <w:rPr>
          <w:sz w:val="28"/>
          <w:szCs w:val="28"/>
        </w:rPr>
        <w:t>гармонічними</w:t>
      </w:r>
      <w:r w:rsidR="00082F97" w:rsidRPr="007A7635">
        <w:rPr>
          <w:sz w:val="28"/>
          <w:szCs w:val="28"/>
        </w:rPr>
        <w:t xml:space="preserve"> взаємин</w:t>
      </w:r>
      <w:r w:rsidR="00473945" w:rsidRPr="007A7635">
        <w:rPr>
          <w:sz w:val="28"/>
          <w:szCs w:val="28"/>
        </w:rPr>
        <w:t>ами</w:t>
      </w:r>
      <w:r w:rsidR="00082F97" w:rsidRPr="007A7635">
        <w:rPr>
          <w:sz w:val="28"/>
          <w:szCs w:val="28"/>
        </w:rPr>
        <w:t xml:space="preserve">, які дають задоволення </w:t>
      </w:r>
      <w:r w:rsidR="00473945" w:rsidRPr="007A7635">
        <w:rPr>
          <w:sz w:val="28"/>
          <w:szCs w:val="28"/>
        </w:rPr>
        <w:t xml:space="preserve">особистості </w:t>
      </w:r>
      <w:r w:rsidR="00082F97" w:rsidRPr="007A7635">
        <w:rPr>
          <w:sz w:val="28"/>
          <w:szCs w:val="28"/>
        </w:rPr>
        <w:t xml:space="preserve">та характеризуються </w:t>
      </w:r>
      <w:r w:rsidR="00473945" w:rsidRPr="007A7635">
        <w:rPr>
          <w:sz w:val="28"/>
          <w:szCs w:val="28"/>
        </w:rPr>
        <w:t>відчуттям захищеності,</w:t>
      </w:r>
      <w:r w:rsidR="00082F97" w:rsidRPr="007A7635">
        <w:rPr>
          <w:sz w:val="28"/>
          <w:szCs w:val="28"/>
        </w:rPr>
        <w:t xml:space="preserve"> толерантністю у відносинах з </w:t>
      </w:r>
      <w:r w:rsidR="00473945" w:rsidRPr="007A7635">
        <w:rPr>
          <w:sz w:val="28"/>
          <w:szCs w:val="28"/>
        </w:rPr>
        <w:t>оточуючим середовищем</w:t>
      </w:r>
      <w:r w:rsidR="00082F97" w:rsidRPr="007A7635">
        <w:rPr>
          <w:sz w:val="28"/>
          <w:szCs w:val="28"/>
        </w:rPr>
        <w:t xml:space="preserve">, </w:t>
      </w:r>
      <w:r w:rsidR="00473945" w:rsidRPr="007A7635">
        <w:rPr>
          <w:sz w:val="28"/>
          <w:szCs w:val="28"/>
        </w:rPr>
        <w:t>та дозволяє</w:t>
      </w:r>
      <w:r w:rsidR="00082F97" w:rsidRPr="007A7635">
        <w:rPr>
          <w:sz w:val="28"/>
          <w:szCs w:val="28"/>
        </w:rPr>
        <w:t xml:space="preserve"> реалізувати </w:t>
      </w:r>
      <w:r w:rsidR="00473945" w:rsidRPr="007A7635">
        <w:rPr>
          <w:sz w:val="28"/>
          <w:szCs w:val="28"/>
        </w:rPr>
        <w:t>людині у процесі її життєдіяльності свій духовно-психічний потенціал, що відтворює</w:t>
      </w:r>
      <w:r w:rsidR="00082F97" w:rsidRPr="007A7635">
        <w:rPr>
          <w:sz w:val="28"/>
          <w:szCs w:val="28"/>
        </w:rPr>
        <w:t xml:space="preserve"> цілісність особистості [</w:t>
      </w:r>
      <w:r w:rsidR="007A7635" w:rsidRPr="007A7635">
        <w:rPr>
          <w:sz w:val="28"/>
          <w:szCs w:val="28"/>
        </w:rPr>
        <w:t>67</w:t>
      </w:r>
      <w:r w:rsidR="00082F97" w:rsidRPr="007A7635">
        <w:rPr>
          <w:sz w:val="28"/>
          <w:szCs w:val="28"/>
        </w:rPr>
        <w:t>]. У своїх дослідженнях</w:t>
      </w:r>
      <w:r w:rsidR="00473945" w:rsidRPr="007A7635">
        <w:rPr>
          <w:sz w:val="28"/>
          <w:szCs w:val="28"/>
        </w:rPr>
        <w:t>, застосовуючи системний підхід до дослідження</w:t>
      </w:r>
      <w:r w:rsidR="00082F97" w:rsidRPr="007A7635">
        <w:rPr>
          <w:sz w:val="28"/>
          <w:szCs w:val="28"/>
        </w:rPr>
        <w:t xml:space="preserve"> психологічної безпеки освітнього середовища</w:t>
      </w:r>
      <w:r w:rsidR="00810D0C" w:rsidRPr="007A7635">
        <w:rPr>
          <w:sz w:val="28"/>
          <w:szCs w:val="28"/>
        </w:rPr>
        <w:t>,</w:t>
      </w:r>
      <w:r w:rsidR="00082F97" w:rsidRPr="007A7635">
        <w:rPr>
          <w:sz w:val="28"/>
          <w:szCs w:val="28"/>
        </w:rPr>
        <w:t xml:space="preserve"> </w:t>
      </w:r>
      <w:r w:rsidR="00473945" w:rsidRPr="007A7635">
        <w:rPr>
          <w:sz w:val="28"/>
          <w:szCs w:val="28"/>
        </w:rPr>
        <w:t xml:space="preserve">дослідниця </w:t>
      </w:r>
      <w:r w:rsidR="00082F97" w:rsidRPr="007A7635">
        <w:rPr>
          <w:sz w:val="28"/>
          <w:szCs w:val="28"/>
        </w:rPr>
        <w:t>І.</w:t>
      </w:r>
      <w:r w:rsidR="00810D0C" w:rsidRPr="007A7635">
        <w:rPr>
          <w:sz w:val="28"/>
          <w:szCs w:val="28"/>
        </w:rPr>
        <w:t xml:space="preserve">О. </w:t>
      </w:r>
      <w:r w:rsidR="00082F97" w:rsidRPr="007A7635">
        <w:rPr>
          <w:sz w:val="28"/>
          <w:szCs w:val="28"/>
        </w:rPr>
        <w:t xml:space="preserve">Баєва, </w:t>
      </w:r>
      <w:r w:rsidR="00473945" w:rsidRPr="007A7635">
        <w:rPr>
          <w:sz w:val="28"/>
          <w:szCs w:val="28"/>
        </w:rPr>
        <w:t>акцентує увагу на тому</w:t>
      </w:r>
      <w:r w:rsidR="00082F97" w:rsidRPr="007A7635">
        <w:rPr>
          <w:sz w:val="28"/>
          <w:szCs w:val="28"/>
        </w:rPr>
        <w:t xml:space="preserve">, що психологічна безпека </w:t>
      </w:r>
      <w:r w:rsidR="00082F97" w:rsidRPr="007A7635">
        <w:rPr>
          <w:sz w:val="28"/>
          <w:szCs w:val="28"/>
        </w:rPr>
        <w:sym w:font="Symbol" w:char="F02D"/>
      </w:r>
      <w:r w:rsidR="00082F97" w:rsidRPr="007A7635">
        <w:rPr>
          <w:sz w:val="28"/>
          <w:szCs w:val="28"/>
        </w:rPr>
        <w:t xml:space="preserve"> це </w:t>
      </w:r>
      <w:r w:rsidR="00473945" w:rsidRPr="007A7635">
        <w:rPr>
          <w:sz w:val="28"/>
          <w:szCs w:val="28"/>
        </w:rPr>
        <w:t>«</w:t>
      </w:r>
      <w:r w:rsidR="00082F97" w:rsidRPr="007A7635">
        <w:rPr>
          <w:sz w:val="28"/>
          <w:szCs w:val="28"/>
        </w:rPr>
        <w:t xml:space="preserve">стан освітнього середовища, вільний від проявів психологічного насильства, </w:t>
      </w:r>
      <w:r w:rsidR="0052294C" w:rsidRPr="007A7635">
        <w:rPr>
          <w:sz w:val="28"/>
          <w:szCs w:val="28"/>
        </w:rPr>
        <w:t xml:space="preserve">який </w:t>
      </w:r>
      <w:r w:rsidR="00082F97" w:rsidRPr="007A7635">
        <w:rPr>
          <w:sz w:val="28"/>
          <w:szCs w:val="28"/>
        </w:rPr>
        <w:t>сприяє задоволенню основних потреб в особистісно-довірливому спілкуванні</w:t>
      </w:r>
      <w:r w:rsidR="0052294C" w:rsidRPr="007A7635">
        <w:rPr>
          <w:sz w:val="28"/>
          <w:szCs w:val="28"/>
        </w:rPr>
        <w:t xml:space="preserve"> та</w:t>
      </w:r>
      <w:r w:rsidR="00082F97" w:rsidRPr="007A7635">
        <w:rPr>
          <w:sz w:val="28"/>
          <w:szCs w:val="28"/>
        </w:rPr>
        <w:t xml:space="preserve"> створює референтну значущість середовища й забезпечує психічне здо</w:t>
      </w:r>
      <w:r w:rsidR="0052294C" w:rsidRPr="007A7635">
        <w:rPr>
          <w:sz w:val="28"/>
          <w:szCs w:val="28"/>
        </w:rPr>
        <w:t>ров’я включених у неї учасників</w:t>
      </w:r>
      <w:r w:rsidR="00473945" w:rsidRPr="007A7635">
        <w:rPr>
          <w:sz w:val="28"/>
          <w:szCs w:val="28"/>
        </w:rPr>
        <w:t>»</w:t>
      </w:r>
      <w:r w:rsidR="003C58FC" w:rsidRPr="007A7635">
        <w:rPr>
          <w:sz w:val="28"/>
          <w:szCs w:val="28"/>
        </w:rPr>
        <w:t xml:space="preserve"> [</w:t>
      </w:r>
      <w:r w:rsidR="007A7635" w:rsidRPr="007A7635">
        <w:rPr>
          <w:sz w:val="28"/>
          <w:szCs w:val="28"/>
        </w:rPr>
        <w:t>5</w:t>
      </w:r>
      <w:r w:rsidR="003C58FC" w:rsidRPr="007A7635">
        <w:rPr>
          <w:sz w:val="28"/>
          <w:szCs w:val="28"/>
        </w:rPr>
        <w:t>, с. 40]</w:t>
      </w:r>
      <w:r w:rsidR="00473945" w:rsidRPr="007A7635">
        <w:rPr>
          <w:sz w:val="28"/>
          <w:szCs w:val="28"/>
        </w:rPr>
        <w:t>. Коли відбувається взаємодія та спілкування</w:t>
      </w:r>
      <w:r w:rsidR="00082F97" w:rsidRPr="007A7635">
        <w:rPr>
          <w:sz w:val="28"/>
          <w:szCs w:val="28"/>
        </w:rPr>
        <w:t xml:space="preserve"> </w:t>
      </w:r>
      <w:r w:rsidR="00473945" w:rsidRPr="007A7635">
        <w:rPr>
          <w:sz w:val="28"/>
          <w:szCs w:val="28"/>
        </w:rPr>
        <w:t>в міжособистісних стосунках</w:t>
      </w:r>
      <w:r w:rsidR="00082F97" w:rsidRPr="007A7635">
        <w:rPr>
          <w:sz w:val="28"/>
          <w:szCs w:val="28"/>
        </w:rPr>
        <w:t xml:space="preserve">, </w:t>
      </w:r>
      <w:r w:rsidR="00473945" w:rsidRPr="007A7635">
        <w:rPr>
          <w:sz w:val="28"/>
          <w:szCs w:val="28"/>
        </w:rPr>
        <w:t>то це  викликає</w:t>
      </w:r>
      <w:r w:rsidR="00082F97" w:rsidRPr="007A7635">
        <w:rPr>
          <w:sz w:val="28"/>
          <w:szCs w:val="28"/>
        </w:rPr>
        <w:t xml:space="preserve"> у учасників </w:t>
      </w:r>
      <w:r w:rsidR="00473945" w:rsidRPr="007A7635">
        <w:rPr>
          <w:sz w:val="28"/>
          <w:szCs w:val="28"/>
        </w:rPr>
        <w:t xml:space="preserve">цієї взаємодії </w:t>
      </w:r>
      <w:r w:rsidR="00082F97" w:rsidRPr="007A7635">
        <w:rPr>
          <w:sz w:val="28"/>
          <w:szCs w:val="28"/>
        </w:rPr>
        <w:t xml:space="preserve">почуття </w:t>
      </w:r>
      <w:r w:rsidR="0052294C" w:rsidRPr="007A7635">
        <w:rPr>
          <w:sz w:val="28"/>
          <w:szCs w:val="28"/>
        </w:rPr>
        <w:t xml:space="preserve">референтної значущості </w:t>
      </w:r>
      <w:r w:rsidR="00473945" w:rsidRPr="007A7635">
        <w:rPr>
          <w:sz w:val="28"/>
          <w:szCs w:val="28"/>
        </w:rPr>
        <w:t xml:space="preserve">навколишнього </w:t>
      </w:r>
      <w:r w:rsidR="0052294C" w:rsidRPr="007A7635">
        <w:rPr>
          <w:sz w:val="28"/>
          <w:szCs w:val="28"/>
        </w:rPr>
        <w:t xml:space="preserve">середовища або </w:t>
      </w:r>
      <w:r w:rsidR="00082F97" w:rsidRPr="007A7635">
        <w:rPr>
          <w:sz w:val="28"/>
          <w:szCs w:val="28"/>
        </w:rPr>
        <w:t>належності</w:t>
      </w:r>
      <w:r w:rsidR="00473945" w:rsidRPr="007A7635">
        <w:rPr>
          <w:sz w:val="28"/>
          <w:szCs w:val="28"/>
        </w:rPr>
        <w:t xml:space="preserve"> до групи</w:t>
      </w:r>
      <w:r w:rsidR="00082F97" w:rsidRPr="007A7635">
        <w:rPr>
          <w:sz w:val="28"/>
          <w:szCs w:val="28"/>
        </w:rPr>
        <w:t xml:space="preserve"> </w:t>
      </w:r>
      <w:r w:rsidR="0052294C" w:rsidRPr="007A7635">
        <w:rPr>
          <w:sz w:val="28"/>
          <w:szCs w:val="28"/>
        </w:rPr>
        <w:t>та</w:t>
      </w:r>
      <w:r w:rsidR="00473945" w:rsidRPr="007A7635">
        <w:rPr>
          <w:sz w:val="28"/>
          <w:szCs w:val="28"/>
        </w:rPr>
        <w:t xml:space="preserve"> переконує</w:t>
      </w:r>
      <w:r w:rsidR="00082F97" w:rsidRPr="007A7635">
        <w:rPr>
          <w:sz w:val="28"/>
          <w:szCs w:val="28"/>
        </w:rPr>
        <w:t xml:space="preserve"> людину, що вона пе</w:t>
      </w:r>
      <w:r w:rsidR="0052294C" w:rsidRPr="007A7635">
        <w:rPr>
          <w:sz w:val="28"/>
          <w:szCs w:val="28"/>
        </w:rPr>
        <w:t xml:space="preserve">ребуває поза </w:t>
      </w:r>
      <w:r w:rsidR="00473945" w:rsidRPr="007A7635">
        <w:rPr>
          <w:sz w:val="28"/>
          <w:szCs w:val="28"/>
        </w:rPr>
        <w:t>психологічною небезпекою. На її думку, с</w:t>
      </w:r>
      <w:r w:rsidR="0052294C" w:rsidRPr="007A7635">
        <w:rPr>
          <w:sz w:val="28"/>
          <w:szCs w:val="28"/>
        </w:rPr>
        <w:t>аме це спрямовано</w:t>
      </w:r>
      <w:r w:rsidR="00082F97" w:rsidRPr="007A7635">
        <w:rPr>
          <w:sz w:val="28"/>
          <w:szCs w:val="28"/>
        </w:rPr>
        <w:t xml:space="preserve"> на запобігання </w:t>
      </w:r>
      <w:r w:rsidR="00473945" w:rsidRPr="007A7635">
        <w:rPr>
          <w:sz w:val="28"/>
          <w:szCs w:val="28"/>
        </w:rPr>
        <w:t xml:space="preserve">різним видам загроз у ситуаціях невизначеності та ризику та призводить до </w:t>
      </w:r>
      <w:r w:rsidR="00810D0C" w:rsidRPr="007A7635">
        <w:rPr>
          <w:sz w:val="28"/>
          <w:szCs w:val="28"/>
        </w:rPr>
        <w:t>стійкого та</w:t>
      </w:r>
      <w:r w:rsidR="00082F97" w:rsidRPr="007A7635">
        <w:rPr>
          <w:sz w:val="28"/>
          <w:szCs w:val="28"/>
        </w:rPr>
        <w:t xml:space="preserve"> продуктивного розвитку особистості [</w:t>
      </w:r>
      <w:r w:rsidR="007A7635" w:rsidRPr="007A7635">
        <w:rPr>
          <w:sz w:val="28"/>
          <w:szCs w:val="28"/>
        </w:rPr>
        <w:t>5</w:t>
      </w:r>
      <w:r w:rsidR="00082F97" w:rsidRPr="007A7635">
        <w:rPr>
          <w:sz w:val="28"/>
          <w:szCs w:val="28"/>
        </w:rPr>
        <w:t>].</w:t>
      </w:r>
      <w:r w:rsidR="0052294C" w:rsidRPr="007A7635">
        <w:rPr>
          <w:sz w:val="28"/>
          <w:szCs w:val="28"/>
        </w:rPr>
        <w:t xml:space="preserve"> І.</w:t>
      </w:r>
      <w:r w:rsidR="00810D0C" w:rsidRPr="007A7635">
        <w:rPr>
          <w:sz w:val="28"/>
          <w:szCs w:val="28"/>
        </w:rPr>
        <w:t>О.</w:t>
      </w:r>
      <w:r w:rsidR="0052294C" w:rsidRPr="007A7635">
        <w:rPr>
          <w:sz w:val="28"/>
          <w:szCs w:val="28"/>
        </w:rPr>
        <w:t xml:space="preserve"> Баєва </w:t>
      </w:r>
      <w:r w:rsidR="00810D0C" w:rsidRPr="007A7635">
        <w:rPr>
          <w:sz w:val="28"/>
          <w:szCs w:val="28"/>
        </w:rPr>
        <w:t xml:space="preserve">у своїх дослідженнях, </w:t>
      </w:r>
      <w:r w:rsidR="0052294C" w:rsidRPr="007A7635">
        <w:rPr>
          <w:sz w:val="28"/>
          <w:szCs w:val="28"/>
        </w:rPr>
        <w:t xml:space="preserve">виділяє самостійний науковий напрям </w:t>
      </w:r>
      <w:r w:rsidR="00810D0C" w:rsidRPr="007A7635">
        <w:rPr>
          <w:sz w:val="28"/>
          <w:szCs w:val="28"/>
        </w:rPr>
        <w:t xml:space="preserve">у науці </w:t>
      </w:r>
      <w:r w:rsidR="0052294C" w:rsidRPr="007A7635">
        <w:rPr>
          <w:sz w:val="28"/>
          <w:szCs w:val="28"/>
        </w:rPr>
        <w:t xml:space="preserve">– психологію безпеки особистості, та </w:t>
      </w:r>
      <w:r w:rsidR="00810D0C" w:rsidRPr="007A7635">
        <w:rPr>
          <w:sz w:val="28"/>
          <w:szCs w:val="28"/>
        </w:rPr>
        <w:t>доводить існування</w:t>
      </w:r>
      <w:r w:rsidR="0052294C" w:rsidRPr="007A7635">
        <w:rPr>
          <w:sz w:val="28"/>
          <w:szCs w:val="28"/>
        </w:rPr>
        <w:t xml:space="preserve"> нас</w:t>
      </w:r>
      <w:r w:rsidR="00810D0C" w:rsidRPr="007A7635">
        <w:rPr>
          <w:sz w:val="28"/>
          <w:szCs w:val="28"/>
        </w:rPr>
        <w:t>тупних</w:t>
      </w:r>
      <w:r w:rsidR="0052294C" w:rsidRPr="007A7635">
        <w:rPr>
          <w:sz w:val="28"/>
          <w:szCs w:val="28"/>
        </w:rPr>
        <w:t xml:space="preserve"> рівні</w:t>
      </w:r>
      <w:r w:rsidR="00810D0C" w:rsidRPr="007A7635">
        <w:rPr>
          <w:sz w:val="28"/>
          <w:szCs w:val="28"/>
        </w:rPr>
        <w:t>в</w:t>
      </w:r>
      <w:r w:rsidR="0052294C" w:rsidRPr="007A7635">
        <w:rPr>
          <w:sz w:val="28"/>
          <w:szCs w:val="28"/>
        </w:rPr>
        <w:t xml:space="preserve"> психологічної безпеки особистості: на рівні суспільства</w:t>
      </w:r>
      <w:r w:rsidR="009D3E31" w:rsidRPr="007A7635">
        <w:rPr>
          <w:sz w:val="28"/>
          <w:szCs w:val="28"/>
        </w:rPr>
        <w:t>, як</w:t>
      </w:r>
      <w:r w:rsidR="00810D0C" w:rsidRPr="007A7635">
        <w:rPr>
          <w:sz w:val="28"/>
          <w:szCs w:val="28"/>
        </w:rPr>
        <w:t>ий характеризує</w:t>
      </w:r>
      <w:r w:rsidR="0052294C" w:rsidRPr="007A7635">
        <w:rPr>
          <w:sz w:val="28"/>
          <w:szCs w:val="28"/>
        </w:rPr>
        <w:t xml:space="preserve"> </w:t>
      </w:r>
      <w:r w:rsidR="00810D0C" w:rsidRPr="007A7635">
        <w:rPr>
          <w:sz w:val="28"/>
          <w:szCs w:val="28"/>
        </w:rPr>
        <w:t>національну безпеку та у</w:t>
      </w:r>
      <w:r w:rsidR="0052294C" w:rsidRPr="007A7635">
        <w:rPr>
          <w:sz w:val="28"/>
          <w:szCs w:val="28"/>
        </w:rPr>
        <w:t xml:space="preserve"> структурі якої є соціальна безпека, яка </w:t>
      </w:r>
      <w:r w:rsidR="00810D0C" w:rsidRPr="007A7635">
        <w:rPr>
          <w:sz w:val="28"/>
          <w:szCs w:val="28"/>
        </w:rPr>
        <w:t>за допомогою існуючих соціальних інститутів</w:t>
      </w:r>
      <w:r w:rsidR="0052294C" w:rsidRPr="007A7635">
        <w:rPr>
          <w:sz w:val="28"/>
          <w:szCs w:val="28"/>
        </w:rPr>
        <w:t xml:space="preserve"> виконує свої функції із задоволення </w:t>
      </w:r>
      <w:r w:rsidR="00810D0C" w:rsidRPr="007A7635">
        <w:rPr>
          <w:sz w:val="28"/>
          <w:szCs w:val="28"/>
        </w:rPr>
        <w:t xml:space="preserve">цілей, інтересів та </w:t>
      </w:r>
      <w:r w:rsidR="0052294C" w:rsidRPr="007A7635">
        <w:rPr>
          <w:sz w:val="28"/>
          <w:szCs w:val="28"/>
        </w:rPr>
        <w:t xml:space="preserve">потреб усього населення країни, </w:t>
      </w:r>
      <w:r w:rsidR="00810D0C" w:rsidRPr="007A7635">
        <w:rPr>
          <w:sz w:val="28"/>
          <w:szCs w:val="28"/>
        </w:rPr>
        <w:t xml:space="preserve">тобто забезпечує </w:t>
      </w:r>
      <w:r w:rsidR="0052294C" w:rsidRPr="007A7635">
        <w:rPr>
          <w:sz w:val="28"/>
          <w:szCs w:val="28"/>
        </w:rPr>
        <w:t xml:space="preserve">якість життя; </w:t>
      </w:r>
      <w:r w:rsidR="00810D0C" w:rsidRPr="007A7635">
        <w:rPr>
          <w:sz w:val="28"/>
          <w:szCs w:val="28"/>
        </w:rPr>
        <w:t>окремо дослідниця</w:t>
      </w:r>
      <w:r w:rsidR="009D3E31" w:rsidRPr="007A7635">
        <w:rPr>
          <w:sz w:val="28"/>
          <w:szCs w:val="28"/>
        </w:rPr>
        <w:t xml:space="preserve"> виділяє рівень локального середовища</w:t>
      </w:r>
      <w:r w:rsidR="0052294C" w:rsidRPr="007A7635">
        <w:rPr>
          <w:sz w:val="28"/>
          <w:szCs w:val="28"/>
        </w:rPr>
        <w:t xml:space="preserve"> </w:t>
      </w:r>
      <w:r w:rsidR="0052294C" w:rsidRPr="007A7635">
        <w:rPr>
          <w:sz w:val="28"/>
          <w:szCs w:val="28"/>
        </w:rPr>
        <w:sym w:font="Symbol" w:char="F02D"/>
      </w:r>
      <w:r w:rsidR="0052294C" w:rsidRPr="007A7635">
        <w:rPr>
          <w:sz w:val="28"/>
          <w:szCs w:val="28"/>
        </w:rPr>
        <w:t xml:space="preserve"> це найближче оточення,</w:t>
      </w:r>
      <w:r w:rsidR="00FB32F3" w:rsidRPr="007A7635">
        <w:rPr>
          <w:sz w:val="28"/>
          <w:szCs w:val="28"/>
        </w:rPr>
        <w:t xml:space="preserve"> батьківщина,</w:t>
      </w:r>
      <w:r w:rsidR="0052294C" w:rsidRPr="007A7635">
        <w:rPr>
          <w:sz w:val="28"/>
          <w:szCs w:val="28"/>
        </w:rPr>
        <w:t xml:space="preserve"> </w:t>
      </w:r>
      <w:r w:rsidR="00FB32F3" w:rsidRPr="007A7635">
        <w:rPr>
          <w:sz w:val="28"/>
          <w:szCs w:val="28"/>
        </w:rPr>
        <w:t xml:space="preserve">навчальні, </w:t>
      </w:r>
      <w:r w:rsidR="0052294C" w:rsidRPr="007A7635">
        <w:rPr>
          <w:sz w:val="28"/>
          <w:szCs w:val="28"/>
        </w:rPr>
        <w:t xml:space="preserve">референтні групи тощо; </w:t>
      </w:r>
      <w:r w:rsidR="009D3E31" w:rsidRPr="007A7635">
        <w:rPr>
          <w:sz w:val="28"/>
          <w:szCs w:val="28"/>
        </w:rPr>
        <w:t xml:space="preserve">а також </w:t>
      </w:r>
      <w:r w:rsidR="00FB32F3" w:rsidRPr="007A7635">
        <w:rPr>
          <w:sz w:val="28"/>
          <w:szCs w:val="28"/>
        </w:rPr>
        <w:t xml:space="preserve">науковцем виділено </w:t>
      </w:r>
      <w:r w:rsidR="009D3E31" w:rsidRPr="007A7635">
        <w:rPr>
          <w:sz w:val="28"/>
          <w:szCs w:val="28"/>
        </w:rPr>
        <w:t>особистісний рівень</w:t>
      </w:r>
      <w:r w:rsidR="0052294C" w:rsidRPr="007A7635">
        <w:rPr>
          <w:sz w:val="28"/>
          <w:szCs w:val="28"/>
        </w:rPr>
        <w:t xml:space="preserve">, </w:t>
      </w:r>
      <w:r w:rsidR="00FB32F3" w:rsidRPr="007A7635">
        <w:rPr>
          <w:sz w:val="28"/>
          <w:szCs w:val="28"/>
        </w:rPr>
        <w:t xml:space="preserve">на якому </w:t>
      </w:r>
      <w:r w:rsidR="0052294C" w:rsidRPr="007A7635">
        <w:rPr>
          <w:sz w:val="28"/>
          <w:szCs w:val="28"/>
        </w:rPr>
        <w:t xml:space="preserve">у </w:t>
      </w:r>
      <w:r w:rsidR="009D3E31" w:rsidRPr="007A7635">
        <w:rPr>
          <w:sz w:val="28"/>
          <w:szCs w:val="28"/>
        </w:rPr>
        <w:t xml:space="preserve">особистості </w:t>
      </w:r>
      <w:r w:rsidR="0052294C" w:rsidRPr="007A7635">
        <w:rPr>
          <w:sz w:val="28"/>
          <w:szCs w:val="28"/>
        </w:rPr>
        <w:t xml:space="preserve">виникає відчуття своєї </w:t>
      </w:r>
      <w:r w:rsidR="00FB32F3" w:rsidRPr="007A7635">
        <w:rPr>
          <w:sz w:val="28"/>
          <w:szCs w:val="28"/>
        </w:rPr>
        <w:t xml:space="preserve">психологічної </w:t>
      </w:r>
      <w:r w:rsidR="0052294C" w:rsidRPr="007A7635">
        <w:rPr>
          <w:sz w:val="28"/>
          <w:szCs w:val="28"/>
        </w:rPr>
        <w:t xml:space="preserve">захищеності або незахищеності, </w:t>
      </w:r>
      <w:r w:rsidR="00FB32F3" w:rsidRPr="007A7635">
        <w:rPr>
          <w:sz w:val="28"/>
          <w:szCs w:val="28"/>
        </w:rPr>
        <w:t xml:space="preserve">та на якому </w:t>
      </w:r>
      <w:r w:rsidR="0052294C" w:rsidRPr="007A7635">
        <w:rPr>
          <w:sz w:val="28"/>
          <w:szCs w:val="28"/>
        </w:rPr>
        <w:t>конкретні поведінкові акти</w:t>
      </w:r>
      <w:r w:rsidR="00FB32F3" w:rsidRPr="007A7635">
        <w:rPr>
          <w:sz w:val="28"/>
          <w:szCs w:val="28"/>
        </w:rPr>
        <w:t xml:space="preserve"> однієї особистості можуть спричиняти</w:t>
      </w:r>
      <w:r w:rsidR="0052294C" w:rsidRPr="007A7635">
        <w:rPr>
          <w:sz w:val="28"/>
          <w:szCs w:val="28"/>
        </w:rPr>
        <w:t xml:space="preserve"> порушення безпеки </w:t>
      </w:r>
      <w:r w:rsidR="00FB32F3" w:rsidRPr="007A7635">
        <w:rPr>
          <w:sz w:val="28"/>
          <w:szCs w:val="28"/>
        </w:rPr>
        <w:t xml:space="preserve"> іншої особистості або саморуйнування. І.О. Баєва акцентує увагу на тому, що</w:t>
      </w:r>
      <w:r w:rsidR="0052294C" w:rsidRPr="007A7635">
        <w:rPr>
          <w:sz w:val="28"/>
          <w:szCs w:val="28"/>
        </w:rPr>
        <w:t xml:space="preserve"> два останніх рівні </w:t>
      </w:r>
      <w:r w:rsidR="0052294C" w:rsidRPr="007A7635">
        <w:rPr>
          <w:sz w:val="28"/>
          <w:szCs w:val="28"/>
        </w:rPr>
        <w:sym w:font="Symbol" w:char="F02D"/>
      </w:r>
      <w:r w:rsidR="0052294C" w:rsidRPr="007A7635">
        <w:rPr>
          <w:sz w:val="28"/>
          <w:szCs w:val="28"/>
        </w:rPr>
        <w:t xml:space="preserve"> </w:t>
      </w:r>
      <w:r w:rsidR="00FB32F3" w:rsidRPr="007A7635">
        <w:rPr>
          <w:sz w:val="28"/>
          <w:szCs w:val="28"/>
        </w:rPr>
        <w:t xml:space="preserve">локальне </w:t>
      </w:r>
      <w:r w:rsidR="0052294C" w:rsidRPr="007A7635">
        <w:rPr>
          <w:sz w:val="28"/>
          <w:szCs w:val="28"/>
        </w:rPr>
        <w:t xml:space="preserve">середовище перебування й особистісний </w:t>
      </w:r>
      <w:r w:rsidR="0052294C" w:rsidRPr="007A7635">
        <w:rPr>
          <w:sz w:val="28"/>
          <w:szCs w:val="28"/>
        </w:rPr>
        <w:sym w:font="Symbol" w:char="F02D"/>
      </w:r>
      <w:r w:rsidR="0052294C" w:rsidRPr="007A7635">
        <w:rPr>
          <w:sz w:val="28"/>
          <w:szCs w:val="28"/>
        </w:rPr>
        <w:t xml:space="preserve"> безумовно є предметом дослідження </w:t>
      </w:r>
      <w:r w:rsidR="00FB32F3" w:rsidRPr="007A7635">
        <w:rPr>
          <w:sz w:val="28"/>
          <w:szCs w:val="28"/>
        </w:rPr>
        <w:t xml:space="preserve">саме </w:t>
      </w:r>
      <w:r w:rsidR="0052294C" w:rsidRPr="007A7635">
        <w:rPr>
          <w:sz w:val="28"/>
          <w:szCs w:val="28"/>
        </w:rPr>
        <w:t xml:space="preserve">психологічної науки і, </w:t>
      </w:r>
      <w:r w:rsidR="00FB32F3" w:rsidRPr="007A7635">
        <w:rPr>
          <w:sz w:val="28"/>
          <w:szCs w:val="28"/>
        </w:rPr>
        <w:t>коли вони розглядаються тільки</w:t>
      </w:r>
      <w:r w:rsidR="0052294C" w:rsidRPr="007A7635">
        <w:rPr>
          <w:sz w:val="28"/>
          <w:szCs w:val="28"/>
        </w:rPr>
        <w:t xml:space="preserve"> як компонент психологічного здоров’я,</w:t>
      </w:r>
      <w:r w:rsidR="009D3E31" w:rsidRPr="007A7635">
        <w:rPr>
          <w:sz w:val="28"/>
          <w:szCs w:val="28"/>
        </w:rPr>
        <w:t xml:space="preserve"> </w:t>
      </w:r>
      <w:r w:rsidR="00FB32F3" w:rsidRPr="007A7635">
        <w:rPr>
          <w:sz w:val="28"/>
          <w:szCs w:val="28"/>
        </w:rPr>
        <w:t xml:space="preserve">то це звужує напрямки подальших досліджень </w:t>
      </w:r>
      <w:r w:rsidR="009D3E31" w:rsidRPr="007A7635">
        <w:rPr>
          <w:sz w:val="28"/>
          <w:szCs w:val="28"/>
        </w:rPr>
        <w:t>актуальні саме у площині відчуття психологічної безпеки особистістю.</w:t>
      </w:r>
      <w:r w:rsidR="003A3A4F" w:rsidRPr="007A7635">
        <w:rPr>
          <w:sz w:val="28"/>
          <w:szCs w:val="28"/>
        </w:rPr>
        <w:t xml:space="preserve"> У 1995 році </w:t>
      </w:r>
      <w:r w:rsidR="000D2713" w:rsidRPr="007A7635">
        <w:rPr>
          <w:sz w:val="28"/>
          <w:szCs w:val="28"/>
        </w:rPr>
        <w:t>науковцями</w:t>
      </w:r>
      <w:r w:rsidR="003A3A4F" w:rsidRPr="007A7635">
        <w:rPr>
          <w:sz w:val="28"/>
          <w:szCs w:val="28"/>
        </w:rPr>
        <w:t xml:space="preserve"> </w:t>
      </w:r>
      <w:r w:rsidR="000D2713" w:rsidRPr="007A7635">
        <w:rPr>
          <w:sz w:val="28"/>
          <w:szCs w:val="28"/>
        </w:rPr>
        <w:t xml:space="preserve">С.К. </w:t>
      </w:r>
      <w:proofErr w:type="spellStart"/>
      <w:r w:rsidR="000D2713" w:rsidRPr="007A7635">
        <w:rPr>
          <w:sz w:val="28"/>
          <w:szCs w:val="28"/>
        </w:rPr>
        <w:t>Рощіним</w:t>
      </w:r>
      <w:proofErr w:type="spellEnd"/>
      <w:r w:rsidR="000D2713" w:rsidRPr="007A7635">
        <w:rPr>
          <w:sz w:val="28"/>
          <w:szCs w:val="28"/>
        </w:rPr>
        <w:t xml:space="preserve"> та В.О</w:t>
      </w:r>
      <w:r w:rsidR="003A3A4F" w:rsidRPr="007A7635">
        <w:rPr>
          <w:sz w:val="28"/>
          <w:szCs w:val="28"/>
        </w:rPr>
        <w:t xml:space="preserve">. Сосніним було  запропоновано </w:t>
      </w:r>
      <w:r w:rsidR="000D2713" w:rsidRPr="007A7635">
        <w:rPr>
          <w:sz w:val="28"/>
          <w:szCs w:val="28"/>
        </w:rPr>
        <w:t>дефініція</w:t>
      </w:r>
      <w:r w:rsidR="003A3A4F" w:rsidRPr="007A7635">
        <w:rPr>
          <w:sz w:val="28"/>
          <w:szCs w:val="28"/>
        </w:rPr>
        <w:t xml:space="preserve"> психологічної безпеки</w:t>
      </w:r>
      <w:r w:rsidR="000D2713" w:rsidRPr="007A7635">
        <w:rPr>
          <w:sz w:val="28"/>
          <w:szCs w:val="28"/>
        </w:rPr>
        <w:t xml:space="preserve"> особистості</w:t>
      </w:r>
      <w:r w:rsidR="003A3A4F" w:rsidRPr="007A7635">
        <w:rPr>
          <w:sz w:val="28"/>
          <w:szCs w:val="28"/>
        </w:rPr>
        <w:t xml:space="preserve">, як такий стан суспільної свідомості, в якому суспільство в цілому й кожна особистість </w:t>
      </w:r>
      <w:r w:rsidR="000D2713" w:rsidRPr="007A7635">
        <w:rPr>
          <w:sz w:val="28"/>
          <w:szCs w:val="28"/>
        </w:rPr>
        <w:t xml:space="preserve">відчувають власну </w:t>
      </w:r>
      <w:r w:rsidR="003A3A4F" w:rsidRPr="007A7635">
        <w:rPr>
          <w:sz w:val="28"/>
          <w:szCs w:val="28"/>
        </w:rPr>
        <w:t xml:space="preserve">якість життя як </w:t>
      </w:r>
      <w:r w:rsidR="000D2713" w:rsidRPr="007A7635">
        <w:rPr>
          <w:sz w:val="28"/>
          <w:szCs w:val="28"/>
        </w:rPr>
        <w:t xml:space="preserve">надійну та </w:t>
      </w:r>
      <w:r w:rsidR="003A3A4F" w:rsidRPr="007A7635">
        <w:rPr>
          <w:sz w:val="28"/>
          <w:szCs w:val="28"/>
        </w:rPr>
        <w:t xml:space="preserve">адекватну, оскільки вона </w:t>
      </w:r>
      <w:r w:rsidR="000D2713" w:rsidRPr="007A7635">
        <w:rPr>
          <w:sz w:val="28"/>
          <w:szCs w:val="28"/>
        </w:rPr>
        <w:t>«</w:t>
      </w:r>
      <w:r w:rsidR="003A3A4F" w:rsidRPr="007A7635">
        <w:rPr>
          <w:sz w:val="28"/>
          <w:szCs w:val="28"/>
        </w:rPr>
        <w:t>створює реальні можливості для задоволення природних і соціальних потреб громадян сьогодні і дає їм підстави для впевненості в майбутньому</w:t>
      </w:r>
      <w:r w:rsidR="000D2713" w:rsidRPr="007A7635">
        <w:rPr>
          <w:sz w:val="28"/>
          <w:szCs w:val="28"/>
        </w:rPr>
        <w:t>»</w:t>
      </w:r>
      <w:r w:rsidR="003A3A4F" w:rsidRPr="007A7635">
        <w:rPr>
          <w:sz w:val="28"/>
          <w:szCs w:val="28"/>
        </w:rPr>
        <w:t xml:space="preserve"> [</w:t>
      </w:r>
      <w:r w:rsidR="007A7635" w:rsidRPr="007A7635">
        <w:rPr>
          <w:sz w:val="28"/>
          <w:szCs w:val="28"/>
        </w:rPr>
        <w:t>58</w:t>
      </w:r>
      <w:r w:rsidR="003C58FC" w:rsidRPr="007A7635">
        <w:rPr>
          <w:sz w:val="28"/>
          <w:szCs w:val="28"/>
        </w:rPr>
        <w:t>, с. 28</w:t>
      </w:r>
      <w:r w:rsidR="003A3A4F" w:rsidRPr="007A7635">
        <w:rPr>
          <w:sz w:val="28"/>
          <w:szCs w:val="28"/>
        </w:rPr>
        <w:t xml:space="preserve">]. </w:t>
      </w:r>
      <w:r w:rsidR="000D2713" w:rsidRPr="007A7635">
        <w:rPr>
          <w:sz w:val="28"/>
          <w:szCs w:val="28"/>
        </w:rPr>
        <w:t xml:space="preserve">І.М. </w:t>
      </w:r>
      <w:proofErr w:type="spellStart"/>
      <w:r w:rsidR="000D2713" w:rsidRPr="007A7635">
        <w:rPr>
          <w:sz w:val="28"/>
          <w:szCs w:val="28"/>
        </w:rPr>
        <w:t>Панаріним</w:t>
      </w:r>
      <w:proofErr w:type="spellEnd"/>
      <w:r w:rsidR="000D2713" w:rsidRPr="007A7635">
        <w:rPr>
          <w:sz w:val="28"/>
          <w:szCs w:val="28"/>
        </w:rPr>
        <w:t xml:space="preserve"> було проведено дослідження</w:t>
      </w:r>
      <w:r w:rsidR="003A3A4F" w:rsidRPr="007A7635">
        <w:rPr>
          <w:sz w:val="28"/>
          <w:szCs w:val="28"/>
        </w:rPr>
        <w:t xml:space="preserve"> психологічн</w:t>
      </w:r>
      <w:r w:rsidR="000D2713" w:rsidRPr="007A7635">
        <w:rPr>
          <w:sz w:val="28"/>
          <w:szCs w:val="28"/>
        </w:rPr>
        <w:t>ої безпеки військовослужбовців</w:t>
      </w:r>
      <w:r w:rsidR="00E65B3C">
        <w:rPr>
          <w:sz w:val="28"/>
          <w:szCs w:val="28"/>
        </w:rPr>
        <w:t xml:space="preserve"> </w:t>
      </w:r>
      <w:r w:rsidR="003A3A4F" w:rsidRPr="007A7635">
        <w:rPr>
          <w:sz w:val="28"/>
          <w:szCs w:val="28"/>
        </w:rPr>
        <w:t>[</w:t>
      </w:r>
      <w:r w:rsidR="007A7635" w:rsidRPr="007A7635">
        <w:rPr>
          <w:sz w:val="28"/>
          <w:szCs w:val="28"/>
        </w:rPr>
        <w:t>42</w:t>
      </w:r>
      <w:r w:rsidR="003A3A4F" w:rsidRPr="007A7635">
        <w:rPr>
          <w:sz w:val="28"/>
          <w:szCs w:val="28"/>
        </w:rPr>
        <w:t xml:space="preserve">], </w:t>
      </w:r>
      <w:r w:rsidR="000D2713" w:rsidRPr="007A7635">
        <w:rPr>
          <w:sz w:val="28"/>
          <w:szCs w:val="28"/>
        </w:rPr>
        <w:t>за результатами якого дефініція</w:t>
      </w:r>
      <w:r w:rsidR="003A3A4F" w:rsidRPr="007A7635">
        <w:rPr>
          <w:sz w:val="28"/>
          <w:szCs w:val="28"/>
        </w:rPr>
        <w:t xml:space="preserve"> психологічної безпеки розглядалось як одна зі сфер н</w:t>
      </w:r>
      <w:r w:rsidR="000D2713" w:rsidRPr="007A7635">
        <w:rPr>
          <w:sz w:val="28"/>
          <w:szCs w:val="28"/>
        </w:rPr>
        <w:t>аціональної безпеки, зміст якої</w:t>
      </w:r>
      <w:r w:rsidR="003A3A4F" w:rsidRPr="007A7635">
        <w:rPr>
          <w:sz w:val="28"/>
          <w:szCs w:val="28"/>
        </w:rPr>
        <w:t xml:space="preserve"> має розкриватися через використання понять </w:t>
      </w:r>
      <w:r w:rsidR="000D2713" w:rsidRPr="007A7635">
        <w:rPr>
          <w:sz w:val="28"/>
          <w:szCs w:val="28"/>
        </w:rPr>
        <w:t xml:space="preserve">«загрози» та </w:t>
      </w:r>
      <w:r w:rsidR="003A3A4F" w:rsidRPr="007A7635">
        <w:rPr>
          <w:sz w:val="28"/>
          <w:szCs w:val="28"/>
        </w:rPr>
        <w:t xml:space="preserve">«психічне здоров’я». При цьому </w:t>
      </w:r>
      <w:r w:rsidR="000D2713" w:rsidRPr="007A7635">
        <w:rPr>
          <w:sz w:val="28"/>
          <w:szCs w:val="28"/>
        </w:rPr>
        <w:t xml:space="preserve">поняття </w:t>
      </w:r>
      <w:r w:rsidR="003A3A4F" w:rsidRPr="007A7635">
        <w:rPr>
          <w:sz w:val="28"/>
          <w:szCs w:val="28"/>
        </w:rPr>
        <w:t xml:space="preserve">психологічна безпека трактується ним як </w:t>
      </w:r>
      <w:r w:rsidR="000D2713" w:rsidRPr="007A7635">
        <w:rPr>
          <w:sz w:val="28"/>
          <w:szCs w:val="28"/>
        </w:rPr>
        <w:t>«</w:t>
      </w:r>
      <w:r w:rsidR="003A3A4F" w:rsidRPr="007A7635">
        <w:rPr>
          <w:sz w:val="28"/>
          <w:szCs w:val="28"/>
        </w:rPr>
        <w:t>такий стан психіки населення держави, коли забезпечується успішний психічний розвиток і адекватно відображуються внутрішні й зовнішні загрози психічному здоров’ю</w:t>
      </w:r>
      <w:r w:rsidR="000D2713" w:rsidRPr="007A7635">
        <w:rPr>
          <w:sz w:val="28"/>
          <w:szCs w:val="28"/>
        </w:rPr>
        <w:t>»</w:t>
      </w:r>
      <w:r w:rsidR="003A3A4F" w:rsidRPr="007A7635">
        <w:rPr>
          <w:sz w:val="28"/>
          <w:szCs w:val="28"/>
        </w:rPr>
        <w:t>.</w:t>
      </w:r>
      <w:r w:rsidR="00E546BB" w:rsidRPr="007A7635">
        <w:rPr>
          <w:sz w:val="28"/>
          <w:szCs w:val="28"/>
        </w:rPr>
        <w:t xml:space="preserve"> </w:t>
      </w:r>
      <w:r w:rsidR="000D2713" w:rsidRPr="007A7635">
        <w:rPr>
          <w:sz w:val="28"/>
          <w:szCs w:val="28"/>
        </w:rPr>
        <w:t>Інший науковець</w:t>
      </w:r>
      <w:r w:rsidR="003C58FC" w:rsidRPr="007A7635">
        <w:rPr>
          <w:sz w:val="28"/>
          <w:szCs w:val="28"/>
        </w:rPr>
        <w:t xml:space="preserve"> М.А. Котик,  розгля</w:t>
      </w:r>
      <w:r w:rsidR="000D2713" w:rsidRPr="007A7635">
        <w:rPr>
          <w:sz w:val="28"/>
          <w:szCs w:val="28"/>
        </w:rPr>
        <w:t xml:space="preserve">дав психологічні питання безпеки, </w:t>
      </w:r>
      <w:r w:rsidR="003C58FC" w:rsidRPr="007A7635">
        <w:rPr>
          <w:sz w:val="28"/>
          <w:szCs w:val="28"/>
        </w:rPr>
        <w:t xml:space="preserve">як такі, </w:t>
      </w:r>
      <w:r w:rsidR="00E546BB" w:rsidRPr="007A7635">
        <w:rPr>
          <w:sz w:val="28"/>
          <w:szCs w:val="28"/>
        </w:rPr>
        <w:t xml:space="preserve"> що зумовлюють профілактику нещасних випадків на виробництві</w:t>
      </w:r>
      <w:r w:rsidR="003C58FC" w:rsidRPr="007A7635">
        <w:rPr>
          <w:sz w:val="28"/>
          <w:szCs w:val="28"/>
        </w:rPr>
        <w:t xml:space="preserve">. Він визначає дефініцію психології безпеки як </w:t>
      </w:r>
      <w:r w:rsidR="00E546BB" w:rsidRPr="007A7635">
        <w:rPr>
          <w:sz w:val="28"/>
          <w:szCs w:val="28"/>
        </w:rPr>
        <w:t xml:space="preserve">«галузь </w:t>
      </w:r>
      <w:r w:rsidR="003C58FC" w:rsidRPr="007A7635">
        <w:rPr>
          <w:sz w:val="28"/>
          <w:szCs w:val="28"/>
        </w:rPr>
        <w:t>психологічної науки, що</w:t>
      </w:r>
      <w:r w:rsidR="00E546BB" w:rsidRPr="007A7635">
        <w:rPr>
          <w:sz w:val="28"/>
          <w:szCs w:val="28"/>
        </w:rPr>
        <w:t xml:space="preserve"> вивчає психологічне запобігання нещасним випадкам, що виникають у процесі праці та інших видів діяльності, і шляхи використання психології для підвищення безпеки діяльності» [</w:t>
      </w:r>
      <w:r w:rsidR="007A7635" w:rsidRPr="007A7635">
        <w:rPr>
          <w:sz w:val="28"/>
          <w:szCs w:val="28"/>
        </w:rPr>
        <w:t>21</w:t>
      </w:r>
      <w:r w:rsidR="00E546BB" w:rsidRPr="007A7635">
        <w:rPr>
          <w:sz w:val="28"/>
          <w:szCs w:val="28"/>
        </w:rPr>
        <w:t xml:space="preserve">, с. 19]. </w:t>
      </w:r>
      <w:r w:rsidR="003C58FC" w:rsidRPr="007A7635">
        <w:rPr>
          <w:sz w:val="28"/>
          <w:szCs w:val="28"/>
        </w:rPr>
        <w:t>М.А. Котик</w:t>
      </w:r>
      <w:r w:rsidR="00E546BB" w:rsidRPr="007A7635">
        <w:rPr>
          <w:sz w:val="28"/>
          <w:szCs w:val="28"/>
        </w:rPr>
        <w:t xml:space="preserve"> пропонує розглядати </w:t>
      </w:r>
      <w:r w:rsidR="003C58FC" w:rsidRPr="007A7635">
        <w:rPr>
          <w:sz w:val="28"/>
          <w:szCs w:val="28"/>
        </w:rPr>
        <w:t>дефініцію психології</w:t>
      </w:r>
      <w:r w:rsidR="00E546BB" w:rsidRPr="007A7635">
        <w:rPr>
          <w:sz w:val="28"/>
          <w:szCs w:val="28"/>
        </w:rPr>
        <w:t xml:space="preserve"> безпеки як галузь психологічної науки, що вивчає </w:t>
      </w:r>
      <w:r w:rsidR="003C58FC" w:rsidRPr="007A7635">
        <w:rPr>
          <w:sz w:val="28"/>
          <w:szCs w:val="28"/>
        </w:rPr>
        <w:t xml:space="preserve">саме </w:t>
      </w:r>
      <w:r w:rsidR="00E546BB" w:rsidRPr="007A7635">
        <w:rPr>
          <w:sz w:val="28"/>
          <w:szCs w:val="28"/>
        </w:rPr>
        <w:t>психологічний аспект безпек</w:t>
      </w:r>
      <w:r w:rsidR="003C58FC" w:rsidRPr="007A7635">
        <w:rPr>
          <w:sz w:val="28"/>
          <w:szCs w:val="28"/>
        </w:rPr>
        <w:t xml:space="preserve">и в різних видах діяльності. На його думку, </w:t>
      </w:r>
      <w:r w:rsidR="00E546BB" w:rsidRPr="007A7635">
        <w:rPr>
          <w:sz w:val="28"/>
          <w:szCs w:val="28"/>
        </w:rPr>
        <w:t>психологія безпеки діяльності повинна вивчатись у таких галузях психологічної науки, як психологія праці, інженерна психологія, військова психологія, авіаційна і космічна психологія, спортивна психологія, медична психологія, судова психологія</w:t>
      </w:r>
      <w:r w:rsidR="003C58FC" w:rsidRPr="007A7635">
        <w:rPr>
          <w:sz w:val="28"/>
          <w:szCs w:val="28"/>
        </w:rPr>
        <w:t>. Науковцем</w:t>
      </w:r>
      <w:r w:rsidR="00E546BB" w:rsidRPr="007A7635">
        <w:rPr>
          <w:sz w:val="28"/>
          <w:szCs w:val="28"/>
        </w:rPr>
        <w:t xml:space="preserve"> зазначено, що існує одна загальна психологічна проблема – вивчення закономірностей діяльності людини в умовах фізичної небезпеки і пошук шляхів забезпечення її безпеки, в центрі якої існує людина – суб’єкт діяльності, а не її знаряддя [</w:t>
      </w:r>
      <w:r w:rsidR="007A7635" w:rsidRPr="007A7635">
        <w:rPr>
          <w:sz w:val="28"/>
          <w:szCs w:val="28"/>
        </w:rPr>
        <w:t>21</w:t>
      </w:r>
      <w:r w:rsidR="00E546BB" w:rsidRPr="007A7635">
        <w:rPr>
          <w:sz w:val="28"/>
          <w:szCs w:val="28"/>
        </w:rPr>
        <w:t>].</w:t>
      </w:r>
    </w:p>
    <w:p w:rsidR="003C58FC" w:rsidRPr="007A7635" w:rsidRDefault="003C58FC" w:rsidP="00E142B1">
      <w:pPr>
        <w:spacing w:before="100" w:beforeAutospacing="1" w:after="100" w:afterAutospacing="1" w:line="360" w:lineRule="auto"/>
        <w:ind w:firstLine="708"/>
        <w:rPr>
          <w:sz w:val="28"/>
          <w:szCs w:val="28"/>
        </w:rPr>
      </w:pPr>
      <w:r w:rsidRPr="007A7635">
        <w:rPr>
          <w:sz w:val="28"/>
          <w:szCs w:val="28"/>
        </w:rPr>
        <w:t xml:space="preserve">Таким чином, теоретичний аналіз сучасних підходів до психологічної безпеки особистості </w:t>
      </w:r>
      <w:r w:rsidR="005D5E88" w:rsidRPr="007A7635">
        <w:rPr>
          <w:sz w:val="28"/>
          <w:szCs w:val="28"/>
        </w:rPr>
        <w:t>доводить існування наступних рівнів психологічної безпеки особистості: на рівні суспільства, на рівні локального середовища та на особистісному рівні. Рівень локального середовища та особистісний рівень психологічної безпеки особистості є предметом дослідження психологічної науки. Перспективи подальших досліджень психологічної безпеки знаходяться у площині відчуття психологічної безпеки особистістю. Відчуття особистістю психологічної безпеки с</w:t>
      </w:r>
      <w:r w:rsidRPr="007A7635">
        <w:rPr>
          <w:sz w:val="28"/>
          <w:szCs w:val="28"/>
        </w:rPr>
        <w:t xml:space="preserve">творює </w:t>
      </w:r>
      <w:r w:rsidR="005D5E88" w:rsidRPr="007A7635">
        <w:rPr>
          <w:sz w:val="28"/>
          <w:szCs w:val="28"/>
        </w:rPr>
        <w:t xml:space="preserve">в неї </w:t>
      </w:r>
      <w:r w:rsidRPr="007A7635">
        <w:rPr>
          <w:sz w:val="28"/>
          <w:szCs w:val="28"/>
        </w:rPr>
        <w:t xml:space="preserve">реальні можливості для задоволення природних і соціальних потреб </w:t>
      </w:r>
      <w:r w:rsidR="00FD4409" w:rsidRPr="007A7635">
        <w:rPr>
          <w:sz w:val="28"/>
          <w:szCs w:val="28"/>
        </w:rPr>
        <w:t xml:space="preserve">та </w:t>
      </w:r>
      <w:r w:rsidRPr="007A7635">
        <w:rPr>
          <w:sz w:val="28"/>
          <w:szCs w:val="28"/>
        </w:rPr>
        <w:t>підстави для впевненості в майбутньому</w:t>
      </w:r>
      <w:r w:rsidR="00FD4409" w:rsidRPr="007A7635">
        <w:rPr>
          <w:sz w:val="28"/>
          <w:szCs w:val="28"/>
        </w:rPr>
        <w:t>. Визначено дефініцію</w:t>
      </w:r>
      <w:r w:rsidRPr="007A7635">
        <w:rPr>
          <w:sz w:val="28"/>
          <w:szCs w:val="28"/>
        </w:rPr>
        <w:t xml:space="preserve"> психологічної безпеки,</w:t>
      </w:r>
      <w:r w:rsidR="00FD4409" w:rsidRPr="007A7635">
        <w:rPr>
          <w:sz w:val="28"/>
          <w:szCs w:val="28"/>
        </w:rPr>
        <w:t xml:space="preserve"> як стан психіки особистості, коли забезпечується успішний психічний розвиток і адекватно відображуються внутрішні й зовнішні загрози психічному здоров’ю особистості. З</w:t>
      </w:r>
      <w:r w:rsidRPr="007A7635">
        <w:rPr>
          <w:sz w:val="28"/>
          <w:szCs w:val="28"/>
        </w:rPr>
        <w:t xml:space="preserve">міст </w:t>
      </w:r>
      <w:r w:rsidR="00FD4409" w:rsidRPr="007A7635">
        <w:rPr>
          <w:sz w:val="28"/>
          <w:szCs w:val="28"/>
        </w:rPr>
        <w:t>та наповнення</w:t>
      </w:r>
      <w:r w:rsidRPr="007A7635">
        <w:rPr>
          <w:sz w:val="28"/>
          <w:szCs w:val="28"/>
        </w:rPr>
        <w:t xml:space="preserve"> </w:t>
      </w:r>
      <w:r w:rsidR="00E51E3A" w:rsidRPr="007A7635">
        <w:rPr>
          <w:sz w:val="28"/>
          <w:szCs w:val="28"/>
        </w:rPr>
        <w:t xml:space="preserve">досліджень психологічної безпеки особистості </w:t>
      </w:r>
      <w:r w:rsidRPr="007A7635">
        <w:rPr>
          <w:sz w:val="28"/>
          <w:szCs w:val="28"/>
        </w:rPr>
        <w:t>має розкриватися через використання понять «загрози»</w:t>
      </w:r>
      <w:r w:rsidR="00E51E3A" w:rsidRPr="007A7635">
        <w:rPr>
          <w:sz w:val="28"/>
          <w:szCs w:val="28"/>
        </w:rPr>
        <w:t>, «відчуття психологічної безпеки» та</w:t>
      </w:r>
      <w:r w:rsidRPr="007A7635">
        <w:rPr>
          <w:sz w:val="28"/>
          <w:szCs w:val="28"/>
        </w:rPr>
        <w:t xml:space="preserve"> </w:t>
      </w:r>
      <w:r w:rsidR="00E51E3A" w:rsidRPr="007A7635">
        <w:rPr>
          <w:sz w:val="28"/>
          <w:szCs w:val="28"/>
        </w:rPr>
        <w:t>«психологі</w:t>
      </w:r>
      <w:r w:rsidRPr="007A7635">
        <w:rPr>
          <w:sz w:val="28"/>
          <w:szCs w:val="28"/>
        </w:rPr>
        <w:t>чне здоров’я</w:t>
      </w:r>
      <w:r w:rsidR="00E51E3A" w:rsidRPr="007A7635">
        <w:rPr>
          <w:sz w:val="28"/>
          <w:szCs w:val="28"/>
        </w:rPr>
        <w:t xml:space="preserve"> особистості</w:t>
      </w:r>
      <w:r w:rsidRPr="007A7635">
        <w:rPr>
          <w:sz w:val="28"/>
          <w:szCs w:val="28"/>
        </w:rPr>
        <w:t xml:space="preserve">». </w:t>
      </w:r>
      <w:r w:rsidR="00FD4409" w:rsidRPr="007A7635">
        <w:rPr>
          <w:sz w:val="28"/>
          <w:szCs w:val="28"/>
        </w:rPr>
        <w:t>Одним з основних завдань психології безпеки є профілактика та запобігання захворювань та нещасних випадків задля підвищення та розкриття потенціалу людини.</w:t>
      </w:r>
    </w:p>
    <w:p w:rsidR="00376B1D" w:rsidRPr="007A7635" w:rsidRDefault="0077539F" w:rsidP="00E142B1">
      <w:pPr>
        <w:pStyle w:val="a4"/>
        <w:numPr>
          <w:ilvl w:val="1"/>
          <w:numId w:val="12"/>
        </w:numPr>
        <w:spacing w:line="360" w:lineRule="auto"/>
        <w:jc w:val="both"/>
        <w:rPr>
          <w:rFonts w:ascii="Times New Roman" w:hAnsi="Times New Roman"/>
          <w:b/>
          <w:sz w:val="28"/>
          <w:szCs w:val="28"/>
        </w:rPr>
      </w:pPr>
      <w:r w:rsidRPr="007A7635">
        <w:rPr>
          <w:rFonts w:ascii="Times New Roman" w:hAnsi="Times New Roman"/>
          <w:b/>
          <w:sz w:val="28"/>
          <w:szCs w:val="28"/>
        </w:rPr>
        <w:t xml:space="preserve">Проблема </w:t>
      </w:r>
      <w:proofErr w:type="spellStart"/>
      <w:r w:rsidRPr="007A7635">
        <w:rPr>
          <w:rFonts w:ascii="Times New Roman" w:hAnsi="Times New Roman"/>
          <w:b/>
          <w:sz w:val="28"/>
          <w:szCs w:val="28"/>
        </w:rPr>
        <w:t>дослідження</w:t>
      </w:r>
      <w:proofErr w:type="spellEnd"/>
      <w:r w:rsidRPr="007A7635">
        <w:rPr>
          <w:rFonts w:ascii="Times New Roman" w:hAnsi="Times New Roman"/>
          <w:b/>
          <w:sz w:val="28"/>
          <w:szCs w:val="28"/>
        </w:rPr>
        <w:t xml:space="preserve"> </w:t>
      </w:r>
      <w:proofErr w:type="spellStart"/>
      <w:r w:rsidRPr="007A7635">
        <w:rPr>
          <w:rFonts w:ascii="Times New Roman" w:hAnsi="Times New Roman"/>
          <w:b/>
          <w:sz w:val="28"/>
          <w:szCs w:val="28"/>
        </w:rPr>
        <w:t>впливу</w:t>
      </w:r>
      <w:proofErr w:type="spellEnd"/>
      <w:r w:rsidRPr="007A7635">
        <w:rPr>
          <w:rFonts w:ascii="Times New Roman" w:hAnsi="Times New Roman"/>
          <w:b/>
          <w:sz w:val="28"/>
          <w:szCs w:val="28"/>
        </w:rPr>
        <w:t xml:space="preserve"> </w:t>
      </w:r>
      <w:proofErr w:type="spellStart"/>
      <w:r w:rsidRPr="007A7635">
        <w:rPr>
          <w:rFonts w:ascii="Times New Roman" w:hAnsi="Times New Roman"/>
          <w:b/>
          <w:sz w:val="28"/>
          <w:szCs w:val="28"/>
        </w:rPr>
        <w:t>відчуття</w:t>
      </w:r>
      <w:proofErr w:type="spellEnd"/>
      <w:r w:rsidRPr="007A7635">
        <w:rPr>
          <w:rFonts w:ascii="Times New Roman" w:hAnsi="Times New Roman"/>
          <w:b/>
          <w:sz w:val="28"/>
          <w:szCs w:val="28"/>
        </w:rPr>
        <w:t xml:space="preserve"> </w:t>
      </w:r>
      <w:r w:rsidR="00FD4409" w:rsidRPr="007A7635">
        <w:rPr>
          <w:rFonts w:ascii="Times New Roman" w:hAnsi="Times New Roman"/>
          <w:b/>
          <w:sz w:val="28"/>
          <w:szCs w:val="28"/>
          <w:lang w:val="uk-UA"/>
        </w:rPr>
        <w:t xml:space="preserve">психологічної </w:t>
      </w:r>
      <w:proofErr w:type="spellStart"/>
      <w:r w:rsidRPr="007A7635">
        <w:rPr>
          <w:rFonts w:ascii="Times New Roman" w:hAnsi="Times New Roman"/>
          <w:b/>
          <w:sz w:val="28"/>
          <w:szCs w:val="28"/>
        </w:rPr>
        <w:t>безпеки</w:t>
      </w:r>
      <w:proofErr w:type="spellEnd"/>
      <w:r w:rsidRPr="007A7635">
        <w:rPr>
          <w:rFonts w:ascii="Times New Roman" w:hAnsi="Times New Roman"/>
          <w:b/>
          <w:sz w:val="28"/>
          <w:szCs w:val="28"/>
        </w:rPr>
        <w:t xml:space="preserve"> на копінг-</w:t>
      </w:r>
      <w:r w:rsidR="00FD4409" w:rsidRPr="007A7635">
        <w:rPr>
          <w:rFonts w:ascii="Times New Roman" w:hAnsi="Times New Roman"/>
          <w:b/>
          <w:sz w:val="28"/>
          <w:szCs w:val="28"/>
          <w:lang w:val="uk-UA"/>
        </w:rPr>
        <w:t>поведінку</w:t>
      </w:r>
      <w:r w:rsidRPr="007A7635">
        <w:rPr>
          <w:rFonts w:ascii="Times New Roman" w:hAnsi="Times New Roman"/>
          <w:b/>
          <w:sz w:val="28"/>
          <w:szCs w:val="28"/>
        </w:rPr>
        <w:t xml:space="preserve"> </w:t>
      </w:r>
      <w:proofErr w:type="spellStart"/>
      <w:r w:rsidRPr="007A7635">
        <w:rPr>
          <w:rFonts w:ascii="Times New Roman" w:hAnsi="Times New Roman"/>
          <w:b/>
          <w:sz w:val="28"/>
          <w:szCs w:val="28"/>
        </w:rPr>
        <w:t>особистості</w:t>
      </w:r>
      <w:proofErr w:type="spellEnd"/>
      <w:r w:rsidR="0010201F" w:rsidRPr="007A7635">
        <w:rPr>
          <w:rFonts w:ascii="Times New Roman" w:hAnsi="Times New Roman"/>
          <w:b/>
          <w:sz w:val="28"/>
          <w:szCs w:val="28"/>
        </w:rPr>
        <w:t>.</w:t>
      </w:r>
    </w:p>
    <w:p w:rsidR="003B76BB" w:rsidRPr="007A7635" w:rsidRDefault="00B91B9C" w:rsidP="003B76BB">
      <w:pPr>
        <w:spacing w:line="360" w:lineRule="auto"/>
        <w:ind w:firstLine="708"/>
        <w:rPr>
          <w:sz w:val="28"/>
          <w:szCs w:val="28"/>
        </w:rPr>
      </w:pPr>
      <w:r w:rsidRPr="007A7635">
        <w:rPr>
          <w:sz w:val="28"/>
          <w:szCs w:val="28"/>
        </w:rPr>
        <w:t xml:space="preserve">У сучасному світі </w:t>
      </w:r>
      <w:r w:rsidR="00E51E3A" w:rsidRPr="007A7635">
        <w:rPr>
          <w:sz w:val="28"/>
          <w:szCs w:val="28"/>
        </w:rPr>
        <w:t>особистість у ситуаціях невизначеності та ризику змушена</w:t>
      </w:r>
      <w:r w:rsidRPr="007A7635">
        <w:rPr>
          <w:sz w:val="28"/>
          <w:szCs w:val="28"/>
        </w:rPr>
        <w:t xml:space="preserve"> відчувати </w:t>
      </w:r>
      <w:r w:rsidR="00E51E3A" w:rsidRPr="007A7635">
        <w:rPr>
          <w:sz w:val="28"/>
          <w:szCs w:val="28"/>
        </w:rPr>
        <w:t>загрози її психологічному здоров’ю</w:t>
      </w:r>
      <w:r w:rsidRPr="007A7635">
        <w:rPr>
          <w:sz w:val="28"/>
          <w:szCs w:val="28"/>
        </w:rPr>
        <w:t xml:space="preserve">, </w:t>
      </w:r>
      <w:r w:rsidR="00E51E3A" w:rsidRPr="007A7635">
        <w:rPr>
          <w:sz w:val="28"/>
          <w:szCs w:val="28"/>
        </w:rPr>
        <w:t>що призводять до інтенсивного стресу</w:t>
      </w:r>
      <w:r w:rsidRPr="007A7635">
        <w:rPr>
          <w:sz w:val="28"/>
          <w:szCs w:val="28"/>
        </w:rPr>
        <w:t xml:space="preserve">, який значно впливає на всі сфери людського функціонування, в тому числі і на </w:t>
      </w:r>
      <w:r w:rsidR="00E51E3A" w:rsidRPr="007A7635">
        <w:rPr>
          <w:sz w:val="28"/>
          <w:szCs w:val="28"/>
        </w:rPr>
        <w:t>відчуття</w:t>
      </w:r>
      <w:r w:rsidRPr="007A7635">
        <w:rPr>
          <w:sz w:val="28"/>
          <w:szCs w:val="28"/>
        </w:rPr>
        <w:t xml:space="preserve"> психологічної безпеки</w:t>
      </w:r>
      <w:r w:rsidR="00F131A5" w:rsidRPr="007A7635">
        <w:rPr>
          <w:sz w:val="28"/>
          <w:szCs w:val="28"/>
          <w:lang w:val="ru-RU"/>
        </w:rPr>
        <w:t xml:space="preserve"> [</w:t>
      </w:r>
      <w:r w:rsidR="001C0619">
        <w:rPr>
          <w:sz w:val="28"/>
          <w:szCs w:val="28"/>
          <w:lang w:val="ru-RU"/>
        </w:rPr>
        <w:t>94</w:t>
      </w:r>
      <w:r w:rsidR="00F131A5" w:rsidRPr="007A7635">
        <w:rPr>
          <w:sz w:val="28"/>
          <w:szCs w:val="28"/>
          <w:lang w:val="ru-RU"/>
        </w:rPr>
        <w:t xml:space="preserve">, </w:t>
      </w:r>
      <w:r w:rsidR="001C0619">
        <w:rPr>
          <w:sz w:val="28"/>
          <w:szCs w:val="28"/>
          <w:lang w:val="ru-RU"/>
        </w:rPr>
        <w:t>89</w:t>
      </w:r>
      <w:r w:rsidR="00F131A5" w:rsidRPr="007A7635">
        <w:rPr>
          <w:sz w:val="28"/>
          <w:szCs w:val="28"/>
          <w:lang w:val="ru-RU"/>
        </w:rPr>
        <w:t xml:space="preserve">, </w:t>
      </w:r>
      <w:r w:rsidR="001C0619">
        <w:rPr>
          <w:sz w:val="28"/>
          <w:szCs w:val="28"/>
          <w:lang w:val="ru-RU"/>
        </w:rPr>
        <w:t>93</w:t>
      </w:r>
      <w:r w:rsidR="00F131A5" w:rsidRPr="007A7635">
        <w:rPr>
          <w:sz w:val="28"/>
          <w:szCs w:val="28"/>
          <w:lang w:val="ru-RU"/>
        </w:rPr>
        <w:t>]</w:t>
      </w:r>
      <w:r w:rsidRPr="007A7635">
        <w:rPr>
          <w:sz w:val="28"/>
          <w:szCs w:val="28"/>
        </w:rPr>
        <w:t xml:space="preserve">. У свою чергу, </w:t>
      </w:r>
      <w:r w:rsidR="00E51E3A" w:rsidRPr="007A7635">
        <w:rPr>
          <w:sz w:val="28"/>
          <w:szCs w:val="28"/>
        </w:rPr>
        <w:t>відчуття</w:t>
      </w:r>
      <w:r w:rsidRPr="007A7635">
        <w:rPr>
          <w:sz w:val="28"/>
          <w:szCs w:val="28"/>
        </w:rPr>
        <w:t xml:space="preserve"> психологічної безпеки особистості впливає на вибір </w:t>
      </w:r>
      <w:r w:rsidR="00E51E3A" w:rsidRPr="007A7635">
        <w:rPr>
          <w:sz w:val="28"/>
          <w:szCs w:val="28"/>
        </w:rPr>
        <w:t xml:space="preserve">відповідної </w:t>
      </w:r>
      <w:r w:rsidRPr="007A7635">
        <w:rPr>
          <w:sz w:val="28"/>
          <w:szCs w:val="28"/>
        </w:rPr>
        <w:t>копі</w:t>
      </w:r>
      <w:r w:rsidR="00E51E3A" w:rsidRPr="007A7635">
        <w:rPr>
          <w:sz w:val="28"/>
          <w:szCs w:val="28"/>
        </w:rPr>
        <w:t>нг-</w:t>
      </w:r>
      <w:r w:rsidRPr="007A7635">
        <w:rPr>
          <w:sz w:val="28"/>
          <w:szCs w:val="28"/>
        </w:rPr>
        <w:t xml:space="preserve">поведінки та способів подолання </w:t>
      </w:r>
      <w:r w:rsidR="00D2767D" w:rsidRPr="007A7635">
        <w:rPr>
          <w:sz w:val="28"/>
          <w:szCs w:val="28"/>
        </w:rPr>
        <w:t xml:space="preserve">ситуацій невизначеності та ризику. Подолання </w:t>
      </w:r>
      <w:r w:rsidRPr="007A7635">
        <w:rPr>
          <w:sz w:val="28"/>
          <w:szCs w:val="28"/>
        </w:rPr>
        <w:t>стресової ситуації та зменшення емоційного навантаження</w:t>
      </w:r>
      <w:r w:rsidR="00D2767D" w:rsidRPr="007A7635">
        <w:rPr>
          <w:sz w:val="28"/>
          <w:szCs w:val="28"/>
        </w:rPr>
        <w:t xml:space="preserve">, на думку І.С. </w:t>
      </w:r>
      <w:proofErr w:type="spellStart"/>
      <w:r w:rsidR="00D2767D" w:rsidRPr="007A7635">
        <w:rPr>
          <w:sz w:val="28"/>
          <w:szCs w:val="28"/>
        </w:rPr>
        <w:t>Хужуєва</w:t>
      </w:r>
      <w:proofErr w:type="spellEnd"/>
      <w:r w:rsidR="00D2767D" w:rsidRPr="007A7635">
        <w:rPr>
          <w:sz w:val="28"/>
          <w:szCs w:val="28"/>
        </w:rPr>
        <w:t>, може привести особистість й до</w:t>
      </w:r>
      <w:r w:rsidRPr="007A7635">
        <w:rPr>
          <w:sz w:val="28"/>
          <w:szCs w:val="28"/>
        </w:rPr>
        <w:t xml:space="preserve"> негативних наслідків стресу</w:t>
      </w:r>
      <w:r w:rsidR="00D2767D" w:rsidRPr="007A7635">
        <w:rPr>
          <w:sz w:val="28"/>
          <w:szCs w:val="28"/>
        </w:rPr>
        <w:t xml:space="preserve"> у відчутті психологічної безпеки</w:t>
      </w:r>
      <w:r w:rsidRPr="007A7635">
        <w:rPr>
          <w:sz w:val="28"/>
          <w:szCs w:val="28"/>
        </w:rPr>
        <w:t xml:space="preserve"> [</w:t>
      </w:r>
      <w:r w:rsidR="007A7635" w:rsidRPr="007A7635">
        <w:rPr>
          <w:sz w:val="28"/>
          <w:szCs w:val="28"/>
        </w:rPr>
        <w:t>62</w:t>
      </w:r>
      <w:r w:rsidRPr="007A7635">
        <w:rPr>
          <w:sz w:val="28"/>
          <w:szCs w:val="28"/>
        </w:rPr>
        <w:t xml:space="preserve">]. Отже, стресова ситуація впливає на відчуття </w:t>
      </w:r>
      <w:r w:rsidR="00D2767D" w:rsidRPr="007A7635">
        <w:rPr>
          <w:sz w:val="28"/>
          <w:szCs w:val="28"/>
        </w:rPr>
        <w:t>психологічної безпеки</w:t>
      </w:r>
      <w:r w:rsidRPr="007A7635">
        <w:rPr>
          <w:sz w:val="28"/>
          <w:szCs w:val="28"/>
        </w:rPr>
        <w:t xml:space="preserve"> особистості, що, в свою чергу, передбачає вибір нею певних </w:t>
      </w:r>
      <w:r w:rsidR="00D2767D" w:rsidRPr="007A7635">
        <w:rPr>
          <w:sz w:val="28"/>
          <w:szCs w:val="28"/>
        </w:rPr>
        <w:t xml:space="preserve">варіантів копінг-поведінки, а саме </w:t>
      </w:r>
      <w:r w:rsidRPr="007A7635">
        <w:rPr>
          <w:sz w:val="28"/>
          <w:szCs w:val="28"/>
        </w:rPr>
        <w:t>стр</w:t>
      </w:r>
      <w:r w:rsidR="00D2767D" w:rsidRPr="007A7635">
        <w:rPr>
          <w:sz w:val="28"/>
          <w:szCs w:val="28"/>
        </w:rPr>
        <w:t xml:space="preserve">атегій </w:t>
      </w:r>
      <w:proofErr w:type="spellStart"/>
      <w:r w:rsidR="00D2767D" w:rsidRPr="007A7635">
        <w:rPr>
          <w:sz w:val="28"/>
          <w:szCs w:val="28"/>
        </w:rPr>
        <w:t>копінгу</w:t>
      </w:r>
      <w:proofErr w:type="spellEnd"/>
      <w:r w:rsidR="00D2767D" w:rsidRPr="007A7635">
        <w:rPr>
          <w:sz w:val="28"/>
          <w:szCs w:val="28"/>
        </w:rPr>
        <w:t>. На нашу думку</w:t>
      </w:r>
      <w:r w:rsidRPr="007A7635">
        <w:rPr>
          <w:sz w:val="28"/>
          <w:szCs w:val="28"/>
        </w:rPr>
        <w:t>, в сучасній науковій психологічній літературі проблема зв’язку уявлень про безпеку особистості та її копінг</w:t>
      </w:r>
      <w:r w:rsidR="00D2767D" w:rsidRPr="007A7635">
        <w:rPr>
          <w:sz w:val="28"/>
          <w:szCs w:val="28"/>
        </w:rPr>
        <w:t>-</w:t>
      </w:r>
      <w:r w:rsidRPr="007A7635">
        <w:rPr>
          <w:sz w:val="28"/>
          <w:szCs w:val="28"/>
        </w:rPr>
        <w:t xml:space="preserve">стратегій досліджена недостатньо. </w:t>
      </w:r>
      <w:r w:rsidR="0077539F" w:rsidRPr="007A7635">
        <w:rPr>
          <w:sz w:val="28"/>
          <w:szCs w:val="28"/>
        </w:rPr>
        <w:t xml:space="preserve">Психологічна безпека </w:t>
      </w:r>
      <w:r w:rsidR="00D2767D" w:rsidRPr="007A7635">
        <w:rPr>
          <w:sz w:val="28"/>
          <w:szCs w:val="28"/>
        </w:rPr>
        <w:t>особистості є найважливішим чинником, який на рівні локального середовища</w:t>
      </w:r>
      <w:r w:rsidR="0077539F" w:rsidRPr="007A7635">
        <w:rPr>
          <w:sz w:val="28"/>
          <w:szCs w:val="28"/>
        </w:rPr>
        <w:t xml:space="preserve"> визначає характер взаємодії людини з середовищем, його спосіб життя, що відбивається в можливостях самореалізації, </w:t>
      </w:r>
      <w:r w:rsidR="00D2767D" w:rsidRPr="007A7635">
        <w:rPr>
          <w:sz w:val="28"/>
          <w:szCs w:val="28"/>
        </w:rPr>
        <w:t xml:space="preserve">а на особистісному рівні відбивається у </w:t>
      </w:r>
      <w:r w:rsidR="0077539F" w:rsidRPr="007A7635">
        <w:rPr>
          <w:sz w:val="28"/>
          <w:szCs w:val="28"/>
        </w:rPr>
        <w:t>збереженні</w:t>
      </w:r>
      <w:r w:rsidR="00D2767D" w:rsidRPr="007A7635">
        <w:rPr>
          <w:sz w:val="28"/>
          <w:szCs w:val="28"/>
        </w:rPr>
        <w:t xml:space="preserve"> особистістю фізичного і психологічно</w:t>
      </w:r>
      <w:r w:rsidR="0077539F" w:rsidRPr="007A7635">
        <w:rPr>
          <w:sz w:val="28"/>
          <w:szCs w:val="28"/>
        </w:rPr>
        <w:t>го здоров'я</w:t>
      </w:r>
      <w:r w:rsidR="00F131A5" w:rsidRPr="007A7635">
        <w:rPr>
          <w:sz w:val="28"/>
          <w:szCs w:val="28"/>
        </w:rPr>
        <w:t xml:space="preserve"> [</w:t>
      </w:r>
      <w:r w:rsidR="001C0619" w:rsidRPr="001C0619">
        <w:rPr>
          <w:sz w:val="28"/>
          <w:szCs w:val="28"/>
        </w:rPr>
        <w:t>94</w:t>
      </w:r>
      <w:r w:rsidR="00F131A5" w:rsidRPr="007A7635">
        <w:rPr>
          <w:sz w:val="28"/>
          <w:szCs w:val="28"/>
        </w:rPr>
        <w:t>]</w:t>
      </w:r>
      <w:r w:rsidR="0077539F" w:rsidRPr="007A7635">
        <w:rPr>
          <w:sz w:val="28"/>
          <w:szCs w:val="28"/>
        </w:rPr>
        <w:t xml:space="preserve">. Соціально-психологічна безпека особистості розглядається </w:t>
      </w:r>
      <w:r w:rsidR="005727B5" w:rsidRPr="007A7635">
        <w:rPr>
          <w:sz w:val="28"/>
          <w:szCs w:val="28"/>
        </w:rPr>
        <w:t xml:space="preserve">науковцем Т.Р. </w:t>
      </w:r>
      <w:proofErr w:type="spellStart"/>
      <w:r w:rsidR="005727B5" w:rsidRPr="007A7635">
        <w:rPr>
          <w:sz w:val="28"/>
          <w:szCs w:val="28"/>
        </w:rPr>
        <w:t>Кларком</w:t>
      </w:r>
      <w:proofErr w:type="spellEnd"/>
      <w:r w:rsidR="005727B5" w:rsidRPr="007A7635">
        <w:rPr>
          <w:sz w:val="28"/>
          <w:szCs w:val="28"/>
        </w:rPr>
        <w:t>,</w:t>
      </w:r>
      <w:r w:rsidR="00D2767D" w:rsidRPr="007A7635">
        <w:rPr>
          <w:sz w:val="28"/>
          <w:szCs w:val="28"/>
        </w:rPr>
        <w:t xml:space="preserve"> </w:t>
      </w:r>
      <w:r w:rsidR="0077539F" w:rsidRPr="007A7635">
        <w:rPr>
          <w:sz w:val="28"/>
          <w:szCs w:val="28"/>
        </w:rPr>
        <w:t xml:space="preserve">як безпека життєдіяльності та включає в себе систему психологічних методів і прийомів, </w:t>
      </w:r>
      <w:r w:rsidR="00D2767D" w:rsidRPr="007A7635">
        <w:rPr>
          <w:sz w:val="28"/>
          <w:szCs w:val="28"/>
        </w:rPr>
        <w:t>які</w:t>
      </w:r>
      <w:r w:rsidR="0077539F" w:rsidRPr="007A7635">
        <w:rPr>
          <w:sz w:val="28"/>
          <w:szCs w:val="28"/>
        </w:rPr>
        <w:t xml:space="preserve"> підвищують рівень соціально-психологічної захищеності особ</w:t>
      </w:r>
      <w:r w:rsidR="005727B5" w:rsidRPr="007A7635">
        <w:rPr>
          <w:sz w:val="28"/>
          <w:szCs w:val="28"/>
        </w:rPr>
        <w:t>истості</w:t>
      </w:r>
      <w:r w:rsidR="0077539F" w:rsidRPr="007A7635">
        <w:rPr>
          <w:sz w:val="28"/>
          <w:szCs w:val="28"/>
        </w:rPr>
        <w:t xml:space="preserve"> в </w:t>
      </w:r>
      <w:r w:rsidR="00D2767D" w:rsidRPr="007A7635">
        <w:rPr>
          <w:sz w:val="28"/>
          <w:szCs w:val="28"/>
        </w:rPr>
        <w:t>ситуаціях невизначеності та ризику</w:t>
      </w:r>
      <w:r w:rsidR="0077539F" w:rsidRPr="007A7635">
        <w:rPr>
          <w:sz w:val="28"/>
          <w:szCs w:val="28"/>
        </w:rPr>
        <w:t>, що становлять загрозу життю, здоров'ю, психологічному та соціальному благополуччю</w:t>
      </w:r>
      <w:r w:rsidR="0077539F" w:rsidRPr="007A7635">
        <w:rPr>
          <w:sz w:val="28"/>
          <w:szCs w:val="28"/>
          <w:lang w:val="de-DE"/>
        </w:rPr>
        <w:t xml:space="preserve"> [</w:t>
      </w:r>
      <w:r w:rsidR="007A7635" w:rsidRPr="007A7635">
        <w:rPr>
          <w:sz w:val="28"/>
          <w:szCs w:val="28"/>
          <w:lang w:val="de-DE"/>
        </w:rPr>
        <w:t>72</w:t>
      </w:r>
      <w:r w:rsidR="0077539F" w:rsidRPr="007A7635">
        <w:rPr>
          <w:sz w:val="28"/>
          <w:szCs w:val="28"/>
          <w:lang w:val="de-DE"/>
        </w:rPr>
        <w:t xml:space="preserve">]. </w:t>
      </w:r>
      <w:r w:rsidR="005727B5" w:rsidRPr="007A7635">
        <w:rPr>
          <w:sz w:val="28"/>
          <w:szCs w:val="28"/>
        </w:rPr>
        <w:t xml:space="preserve">Дослідниця Н.А. </w:t>
      </w:r>
      <w:proofErr w:type="spellStart"/>
      <w:r w:rsidR="005727B5" w:rsidRPr="007A7635">
        <w:rPr>
          <w:sz w:val="28"/>
          <w:szCs w:val="28"/>
        </w:rPr>
        <w:t>Лизь</w:t>
      </w:r>
      <w:proofErr w:type="spellEnd"/>
      <w:r w:rsidR="005727B5" w:rsidRPr="007A7635">
        <w:rPr>
          <w:sz w:val="28"/>
          <w:szCs w:val="28"/>
        </w:rPr>
        <w:t xml:space="preserve"> з колегами, розглядає відчуття психологічної безпеки</w:t>
      </w:r>
      <w:r w:rsidR="0077539F" w:rsidRPr="007A7635">
        <w:rPr>
          <w:sz w:val="28"/>
          <w:szCs w:val="28"/>
          <w:lang w:val="de-DE"/>
        </w:rPr>
        <w:t xml:space="preserve"> </w:t>
      </w:r>
      <w:r w:rsidR="0077539F" w:rsidRPr="007A7635">
        <w:rPr>
          <w:sz w:val="28"/>
          <w:szCs w:val="28"/>
        </w:rPr>
        <w:t>в</w:t>
      </w:r>
      <w:r w:rsidR="0077539F" w:rsidRPr="007A7635">
        <w:rPr>
          <w:sz w:val="28"/>
          <w:szCs w:val="28"/>
          <w:lang w:val="de-DE"/>
        </w:rPr>
        <w:t xml:space="preserve"> </w:t>
      </w:r>
      <w:r w:rsidR="0077539F" w:rsidRPr="007A7635">
        <w:rPr>
          <w:sz w:val="28"/>
          <w:szCs w:val="28"/>
        </w:rPr>
        <w:t>якості</w:t>
      </w:r>
      <w:r w:rsidR="0077539F" w:rsidRPr="007A7635">
        <w:rPr>
          <w:sz w:val="28"/>
          <w:szCs w:val="28"/>
          <w:lang w:val="de-DE"/>
        </w:rPr>
        <w:t xml:space="preserve"> «</w:t>
      </w:r>
      <w:r w:rsidR="0077539F" w:rsidRPr="007A7635">
        <w:rPr>
          <w:sz w:val="28"/>
          <w:szCs w:val="28"/>
        </w:rPr>
        <w:t>ментально</w:t>
      </w:r>
      <w:r w:rsidR="0077539F" w:rsidRPr="007A7635">
        <w:rPr>
          <w:sz w:val="28"/>
          <w:szCs w:val="28"/>
          <w:lang w:val="de-DE"/>
        </w:rPr>
        <w:t xml:space="preserve"> </w:t>
      </w:r>
      <w:r w:rsidR="0077539F" w:rsidRPr="007A7635">
        <w:rPr>
          <w:sz w:val="28"/>
          <w:szCs w:val="28"/>
        </w:rPr>
        <w:t>збудованих</w:t>
      </w:r>
      <w:r w:rsidR="0077539F" w:rsidRPr="007A7635">
        <w:rPr>
          <w:sz w:val="28"/>
          <w:szCs w:val="28"/>
          <w:lang w:val="de-DE"/>
        </w:rPr>
        <w:t xml:space="preserve"> </w:t>
      </w:r>
      <w:r w:rsidR="0077539F" w:rsidRPr="007A7635">
        <w:rPr>
          <w:sz w:val="28"/>
          <w:szCs w:val="28"/>
        </w:rPr>
        <w:t>образів</w:t>
      </w:r>
      <w:r w:rsidR="0077539F" w:rsidRPr="007A7635">
        <w:rPr>
          <w:sz w:val="28"/>
          <w:szCs w:val="28"/>
          <w:lang w:val="de-DE"/>
        </w:rPr>
        <w:t xml:space="preserve">, </w:t>
      </w:r>
      <w:r w:rsidR="0077539F" w:rsidRPr="007A7635">
        <w:rPr>
          <w:sz w:val="28"/>
          <w:szCs w:val="28"/>
        </w:rPr>
        <w:t>за</w:t>
      </w:r>
      <w:r w:rsidR="0077539F" w:rsidRPr="007A7635">
        <w:rPr>
          <w:sz w:val="28"/>
          <w:szCs w:val="28"/>
          <w:lang w:val="de-DE"/>
        </w:rPr>
        <w:t xml:space="preserve"> </w:t>
      </w:r>
      <w:r w:rsidR="0077539F" w:rsidRPr="007A7635">
        <w:rPr>
          <w:sz w:val="28"/>
          <w:szCs w:val="28"/>
        </w:rPr>
        <w:t>допомогою</w:t>
      </w:r>
      <w:r w:rsidR="0077539F" w:rsidRPr="007A7635">
        <w:rPr>
          <w:sz w:val="28"/>
          <w:szCs w:val="28"/>
          <w:lang w:val="de-DE"/>
        </w:rPr>
        <w:t xml:space="preserve"> </w:t>
      </w:r>
      <w:r w:rsidR="0077539F" w:rsidRPr="007A7635">
        <w:rPr>
          <w:sz w:val="28"/>
          <w:szCs w:val="28"/>
        </w:rPr>
        <w:t>яких</w:t>
      </w:r>
      <w:r w:rsidR="0077539F" w:rsidRPr="007A7635">
        <w:rPr>
          <w:sz w:val="28"/>
          <w:szCs w:val="28"/>
          <w:lang w:val="de-DE"/>
        </w:rPr>
        <w:t xml:space="preserve"> </w:t>
      </w:r>
      <w:r w:rsidR="0077539F" w:rsidRPr="007A7635">
        <w:rPr>
          <w:sz w:val="28"/>
          <w:szCs w:val="28"/>
        </w:rPr>
        <w:t>здійснюється</w:t>
      </w:r>
      <w:r w:rsidR="0077539F" w:rsidRPr="007A7635">
        <w:rPr>
          <w:sz w:val="28"/>
          <w:szCs w:val="28"/>
          <w:lang w:val="de-DE"/>
        </w:rPr>
        <w:t xml:space="preserve"> </w:t>
      </w:r>
      <w:proofErr w:type="spellStart"/>
      <w:r w:rsidR="0077539F" w:rsidRPr="007A7635">
        <w:rPr>
          <w:sz w:val="28"/>
          <w:szCs w:val="28"/>
        </w:rPr>
        <w:t>суб</w:t>
      </w:r>
      <w:proofErr w:type="spellEnd"/>
      <w:r w:rsidR="0077539F" w:rsidRPr="007A7635">
        <w:rPr>
          <w:sz w:val="28"/>
          <w:szCs w:val="28"/>
          <w:lang w:val="de-DE"/>
        </w:rPr>
        <w:t>’</w:t>
      </w:r>
      <w:proofErr w:type="spellStart"/>
      <w:r w:rsidR="0077539F" w:rsidRPr="007A7635">
        <w:rPr>
          <w:sz w:val="28"/>
          <w:szCs w:val="28"/>
        </w:rPr>
        <w:t>єктивна</w:t>
      </w:r>
      <w:proofErr w:type="spellEnd"/>
      <w:r w:rsidR="0077539F" w:rsidRPr="007A7635">
        <w:rPr>
          <w:sz w:val="28"/>
          <w:szCs w:val="28"/>
          <w:lang w:val="de-DE"/>
        </w:rPr>
        <w:t xml:space="preserve"> </w:t>
      </w:r>
      <w:r w:rsidR="0077539F" w:rsidRPr="007A7635">
        <w:rPr>
          <w:sz w:val="28"/>
          <w:szCs w:val="28"/>
        </w:rPr>
        <w:t>репрезентація</w:t>
      </w:r>
      <w:r w:rsidR="0077539F" w:rsidRPr="007A7635">
        <w:rPr>
          <w:sz w:val="28"/>
          <w:szCs w:val="28"/>
          <w:lang w:val="de-DE"/>
        </w:rPr>
        <w:t xml:space="preserve"> </w:t>
      </w:r>
      <w:r w:rsidR="0077539F" w:rsidRPr="007A7635">
        <w:rPr>
          <w:sz w:val="28"/>
          <w:szCs w:val="28"/>
        </w:rPr>
        <w:t>окремих</w:t>
      </w:r>
      <w:r w:rsidR="0077539F" w:rsidRPr="007A7635">
        <w:rPr>
          <w:sz w:val="28"/>
          <w:szCs w:val="28"/>
          <w:lang w:val="de-DE"/>
        </w:rPr>
        <w:t xml:space="preserve"> </w:t>
      </w:r>
      <w:r w:rsidR="0077539F" w:rsidRPr="007A7635">
        <w:rPr>
          <w:sz w:val="28"/>
          <w:szCs w:val="28"/>
        </w:rPr>
        <w:t>параметрів</w:t>
      </w:r>
      <w:r w:rsidR="0077539F" w:rsidRPr="007A7635">
        <w:rPr>
          <w:sz w:val="28"/>
          <w:szCs w:val="28"/>
          <w:lang w:val="de-DE"/>
        </w:rPr>
        <w:t xml:space="preserve"> </w:t>
      </w:r>
      <w:r w:rsidR="0077539F" w:rsidRPr="007A7635">
        <w:rPr>
          <w:sz w:val="28"/>
          <w:szCs w:val="28"/>
        </w:rPr>
        <w:t>ситуації</w:t>
      </w:r>
      <w:r w:rsidR="0077539F" w:rsidRPr="007A7635">
        <w:rPr>
          <w:sz w:val="28"/>
          <w:szCs w:val="28"/>
          <w:lang w:val="de-DE"/>
        </w:rPr>
        <w:t xml:space="preserve">  </w:t>
      </w:r>
      <w:r w:rsidR="0077539F" w:rsidRPr="007A7635">
        <w:rPr>
          <w:sz w:val="28"/>
          <w:szCs w:val="28"/>
        </w:rPr>
        <w:t>або</w:t>
      </w:r>
      <w:r w:rsidR="0077539F" w:rsidRPr="007A7635">
        <w:rPr>
          <w:sz w:val="28"/>
          <w:szCs w:val="28"/>
          <w:lang w:val="de-DE"/>
        </w:rPr>
        <w:t xml:space="preserve"> </w:t>
      </w:r>
      <w:r w:rsidR="0077539F" w:rsidRPr="007A7635">
        <w:rPr>
          <w:sz w:val="28"/>
          <w:szCs w:val="28"/>
        </w:rPr>
        <w:t>середовища</w:t>
      </w:r>
      <w:r w:rsidR="0077539F" w:rsidRPr="007A7635">
        <w:rPr>
          <w:sz w:val="28"/>
          <w:szCs w:val="28"/>
          <w:lang w:val="de-DE"/>
        </w:rPr>
        <w:t xml:space="preserve"> </w:t>
      </w:r>
      <w:r w:rsidR="0077539F" w:rsidRPr="007A7635">
        <w:rPr>
          <w:sz w:val="28"/>
          <w:szCs w:val="28"/>
        </w:rPr>
        <w:t>в</w:t>
      </w:r>
      <w:r w:rsidR="0077539F" w:rsidRPr="007A7635">
        <w:rPr>
          <w:sz w:val="28"/>
          <w:szCs w:val="28"/>
          <w:lang w:val="de-DE"/>
        </w:rPr>
        <w:t xml:space="preserve"> </w:t>
      </w:r>
      <w:r w:rsidR="0077539F" w:rsidRPr="007A7635">
        <w:rPr>
          <w:sz w:val="28"/>
          <w:szCs w:val="28"/>
        </w:rPr>
        <w:t>цілому</w:t>
      </w:r>
      <w:r w:rsidR="0077539F" w:rsidRPr="007A7635">
        <w:rPr>
          <w:sz w:val="28"/>
          <w:szCs w:val="28"/>
          <w:lang w:val="de-DE"/>
        </w:rPr>
        <w:t xml:space="preserve"> </w:t>
      </w:r>
      <w:r w:rsidR="0077539F" w:rsidRPr="007A7635">
        <w:rPr>
          <w:sz w:val="28"/>
          <w:szCs w:val="28"/>
        </w:rPr>
        <w:t>в</w:t>
      </w:r>
      <w:r w:rsidR="0077539F" w:rsidRPr="007A7635">
        <w:rPr>
          <w:sz w:val="28"/>
          <w:szCs w:val="28"/>
          <w:lang w:val="de-DE"/>
        </w:rPr>
        <w:t xml:space="preserve"> </w:t>
      </w:r>
      <w:r w:rsidR="0077539F" w:rsidRPr="007A7635">
        <w:rPr>
          <w:sz w:val="28"/>
          <w:szCs w:val="28"/>
        </w:rPr>
        <w:t>якості</w:t>
      </w:r>
      <w:r w:rsidR="0077539F" w:rsidRPr="007A7635">
        <w:rPr>
          <w:sz w:val="28"/>
          <w:szCs w:val="28"/>
          <w:lang w:val="de-DE"/>
        </w:rPr>
        <w:t xml:space="preserve"> </w:t>
      </w:r>
      <w:r w:rsidR="0077539F" w:rsidRPr="007A7635">
        <w:rPr>
          <w:sz w:val="28"/>
          <w:szCs w:val="28"/>
        </w:rPr>
        <w:t>безпечних</w:t>
      </w:r>
      <w:r w:rsidR="0077539F" w:rsidRPr="007A7635">
        <w:rPr>
          <w:sz w:val="28"/>
          <w:szCs w:val="28"/>
          <w:lang w:val="de-DE"/>
        </w:rPr>
        <w:t xml:space="preserve"> </w:t>
      </w:r>
      <w:r w:rsidR="0077539F" w:rsidRPr="007A7635">
        <w:rPr>
          <w:sz w:val="28"/>
          <w:szCs w:val="28"/>
        </w:rPr>
        <w:t>або</w:t>
      </w:r>
      <w:r w:rsidR="0077539F" w:rsidRPr="007A7635">
        <w:rPr>
          <w:sz w:val="28"/>
          <w:szCs w:val="28"/>
          <w:lang w:val="de-DE"/>
        </w:rPr>
        <w:t xml:space="preserve"> </w:t>
      </w:r>
      <w:r w:rsidR="0077539F" w:rsidRPr="007A7635">
        <w:rPr>
          <w:sz w:val="28"/>
          <w:szCs w:val="28"/>
        </w:rPr>
        <w:t>небезпечних</w:t>
      </w:r>
      <w:r w:rsidR="0077539F" w:rsidRPr="007A7635">
        <w:rPr>
          <w:sz w:val="28"/>
          <w:szCs w:val="28"/>
          <w:lang w:val="de-DE"/>
        </w:rPr>
        <w:t xml:space="preserve"> </w:t>
      </w:r>
      <w:r w:rsidR="0077539F" w:rsidRPr="007A7635">
        <w:rPr>
          <w:sz w:val="28"/>
          <w:szCs w:val="28"/>
        </w:rPr>
        <w:t>для</w:t>
      </w:r>
      <w:r w:rsidR="0077539F" w:rsidRPr="007A7635">
        <w:rPr>
          <w:sz w:val="28"/>
          <w:szCs w:val="28"/>
          <w:lang w:val="de-DE"/>
        </w:rPr>
        <w:t xml:space="preserve"> </w:t>
      </w:r>
      <w:r w:rsidR="0077539F" w:rsidRPr="007A7635">
        <w:rPr>
          <w:sz w:val="28"/>
          <w:szCs w:val="28"/>
        </w:rPr>
        <w:t>конкретної</w:t>
      </w:r>
      <w:r w:rsidR="0077539F" w:rsidRPr="007A7635">
        <w:rPr>
          <w:sz w:val="28"/>
          <w:szCs w:val="28"/>
          <w:lang w:val="de-DE"/>
        </w:rPr>
        <w:t xml:space="preserve"> </w:t>
      </w:r>
      <w:r w:rsidR="0077539F" w:rsidRPr="007A7635">
        <w:rPr>
          <w:sz w:val="28"/>
          <w:szCs w:val="28"/>
        </w:rPr>
        <w:t>людини</w:t>
      </w:r>
      <w:r w:rsidR="0077539F" w:rsidRPr="007A7635">
        <w:rPr>
          <w:sz w:val="28"/>
          <w:szCs w:val="28"/>
          <w:lang w:val="de-DE"/>
        </w:rPr>
        <w:t xml:space="preserve"> </w:t>
      </w:r>
      <w:r w:rsidR="0077539F" w:rsidRPr="007A7635">
        <w:rPr>
          <w:sz w:val="28"/>
          <w:szCs w:val="28"/>
        </w:rPr>
        <w:t>або</w:t>
      </w:r>
      <w:r w:rsidR="0077539F" w:rsidRPr="007A7635">
        <w:rPr>
          <w:sz w:val="28"/>
          <w:szCs w:val="28"/>
          <w:lang w:val="de-DE"/>
        </w:rPr>
        <w:t xml:space="preserve"> </w:t>
      </w:r>
      <w:r w:rsidR="0077539F" w:rsidRPr="007A7635">
        <w:rPr>
          <w:sz w:val="28"/>
          <w:szCs w:val="28"/>
        </w:rPr>
        <w:t>соціальної</w:t>
      </w:r>
      <w:r w:rsidR="0077539F" w:rsidRPr="007A7635">
        <w:rPr>
          <w:sz w:val="28"/>
          <w:szCs w:val="28"/>
          <w:lang w:val="de-DE"/>
        </w:rPr>
        <w:t xml:space="preserve"> </w:t>
      </w:r>
      <w:r w:rsidR="0077539F" w:rsidRPr="007A7635">
        <w:rPr>
          <w:sz w:val="28"/>
          <w:szCs w:val="28"/>
        </w:rPr>
        <w:t>групи</w:t>
      </w:r>
      <w:r w:rsidR="0077539F" w:rsidRPr="007A7635">
        <w:rPr>
          <w:sz w:val="28"/>
          <w:szCs w:val="28"/>
          <w:lang w:val="de-DE"/>
        </w:rPr>
        <w:t>» [</w:t>
      </w:r>
      <w:r w:rsidR="007A7635" w:rsidRPr="007A7635">
        <w:rPr>
          <w:sz w:val="28"/>
          <w:szCs w:val="28"/>
          <w:lang w:val="de-DE"/>
        </w:rPr>
        <w:t>33</w:t>
      </w:r>
      <w:r w:rsidR="005727B5" w:rsidRPr="007A7635">
        <w:rPr>
          <w:sz w:val="28"/>
          <w:szCs w:val="28"/>
        </w:rPr>
        <w:t>, с.53</w:t>
      </w:r>
      <w:r w:rsidR="0077539F" w:rsidRPr="007A7635">
        <w:rPr>
          <w:sz w:val="28"/>
          <w:szCs w:val="28"/>
          <w:lang w:val="de-DE"/>
        </w:rPr>
        <w:t xml:space="preserve">]. </w:t>
      </w:r>
      <w:r w:rsidR="005727B5" w:rsidRPr="007A7635">
        <w:rPr>
          <w:sz w:val="28"/>
          <w:szCs w:val="28"/>
        </w:rPr>
        <w:t xml:space="preserve"> На думку М.Л. </w:t>
      </w:r>
      <w:proofErr w:type="spellStart"/>
      <w:r w:rsidR="005727B5" w:rsidRPr="007A7635">
        <w:rPr>
          <w:sz w:val="28"/>
          <w:szCs w:val="28"/>
        </w:rPr>
        <w:t>Фрайзера</w:t>
      </w:r>
      <w:proofErr w:type="spellEnd"/>
      <w:r w:rsidR="005727B5" w:rsidRPr="007A7635">
        <w:rPr>
          <w:sz w:val="28"/>
          <w:szCs w:val="28"/>
        </w:rPr>
        <w:t xml:space="preserve"> з колегами, у</w:t>
      </w:r>
      <w:r w:rsidR="0077539F" w:rsidRPr="007A7635">
        <w:rPr>
          <w:sz w:val="28"/>
          <w:szCs w:val="28"/>
        </w:rPr>
        <w:t>явлення про безпеку – це суб’єктивний образ життєвих умов, що формується на основі оцінки їх небезпеки або безпеки та відношення до цих умов [</w:t>
      </w:r>
      <w:r w:rsidR="007A7635" w:rsidRPr="007A7635">
        <w:rPr>
          <w:sz w:val="28"/>
          <w:szCs w:val="28"/>
        </w:rPr>
        <w:t>76</w:t>
      </w:r>
      <w:r w:rsidR="0077539F" w:rsidRPr="007A7635">
        <w:rPr>
          <w:sz w:val="28"/>
          <w:szCs w:val="28"/>
        </w:rPr>
        <w:t xml:space="preserve">]. </w:t>
      </w:r>
      <w:r w:rsidR="005727B5" w:rsidRPr="007A7635">
        <w:rPr>
          <w:sz w:val="28"/>
          <w:szCs w:val="28"/>
        </w:rPr>
        <w:t xml:space="preserve">Науковці А. </w:t>
      </w:r>
      <w:proofErr w:type="spellStart"/>
      <w:r w:rsidR="005727B5" w:rsidRPr="007A7635">
        <w:rPr>
          <w:sz w:val="28"/>
          <w:szCs w:val="28"/>
        </w:rPr>
        <w:t>Молокоєдов</w:t>
      </w:r>
      <w:proofErr w:type="spellEnd"/>
      <w:r w:rsidR="005727B5" w:rsidRPr="007A7635">
        <w:rPr>
          <w:sz w:val="28"/>
          <w:szCs w:val="28"/>
        </w:rPr>
        <w:t xml:space="preserve">, І. </w:t>
      </w:r>
      <w:proofErr w:type="spellStart"/>
      <w:r w:rsidR="005727B5" w:rsidRPr="007A7635">
        <w:rPr>
          <w:sz w:val="28"/>
          <w:szCs w:val="28"/>
        </w:rPr>
        <w:t>Слободчиков</w:t>
      </w:r>
      <w:proofErr w:type="spellEnd"/>
      <w:r w:rsidR="005727B5" w:rsidRPr="007A7635">
        <w:rPr>
          <w:sz w:val="28"/>
          <w:szCs w:val="28"/>
        </w:rPr>
        <w:t xml:space="preserve"> та С.</w:t>
      </w:r>
      <w:r w:rsidR="002B64D8" w:rsidRPr="007A7635">
        <w:rPr>
          <w:sz w:val="28"/>
          <w:szCs w:val="28"/>
        </w:rPr>
        <w:t xml:space="preserve"> Франц</w:t>
      </w:r>
      <w:r w:rsidR="005727B5" w:rsidRPr="007A7635">
        <w:rPr>
          <w:sz w:val="28"/>
          <w:szCs w:val="28"/>
        </w:rPr>
        <w:t xml:space="preserve"> акцентують свою увагу на тому, що у</w:t>
      </w:r>
      <w:r w:rsidR="0077539F" w:rsidRPr="007A7635">
        <w:rPr>
          <w:sz w:val="28"/>
          <w:szCs w:val="28"/>
        </w:rPr>
        <w:t xml:space="preserve"> людини формується суб’єктивний образ деяких обставин, які є значущими в зв'язку з необхідністю долати певні загрози зовнішнього і внутрішнього плану </w:t>
      </w:r>
      <w:r w:rsidR="001E70B7" w:rsidRPr="007A7635">
        <w:rPr>
          <w:sz w:val="28"/>
          <w:szCs w:val="28"/>
        </w:rPr>
        <w:t>[</w:t>
      </w:r>
      <w:r w:rsidR="007A7635" w:rsidRPr="007A7635">
        <w:rPr>
          <w:sz w:val="28"/>
          <w:szCs w:val="28"/>
        </w:rPr>
        <w:t>40</w:t>
      </w:r>
      <w:r w:rsidR="0077539F" w:rsidRPr="007A7635">
        <w:rPr>
          <w:sz w:val="28"/>
          <w:szCs w:val="28"/>
        </w:rPr>
        <w:t xml:space="preserve">]. </w:t>
      </w:r>
      <w:r w:rsidR="003B76BB" w:rsidRPr="007A7635">
        <w:rPr>
          <w:sz w:val="28"/>
          <w:szCs w:val="28"/>
        </w:rPr>
        <w:t xml:space="preserve">Дослідник І.С. </w:t>
      </w:r>
      <w:proofErr w:type="spellStart"/>
      <w:r w:rsidR="003B76BB" w:rsidRPr="007A7635">
        <w:rPr>
          <w:sz w:val="28"/>
          <w:szCs w:val="28"/>
        </w:rPr>
        <w:t>Хужуєв</w:t>
      </w:r>
      <w:proofErr w:type="spellEnd"/>
      <w:r w:rsidR="003B76BB" w:rsidRPr="007A7635">
        <w:rPr>
          <w:sz w:val="28"/>
          <w:szCs w:val="28"/>
        </w:rPr>
        <w:t>, у своїх дослідженнях, присвячених формуванню копінг-механізмів та психологічній безпеці особистості на віддалених етапах надзвичайних ситуацій  зауважує</w:t>
      </w:r>
      <w:r w:rsidR="0077539F" w:rsidRPr="007A7635">
        <w:rPr>
          <w:sz w:val="28"/>
          <w:szCs w:val="28"/>
        </w:rPr>
        <w:t>, що способи подолання певних життєвих труднощів</w:t>
      </w:r>
      <w:r w:rsidR="003B76BB" w:rsidRPr="007A7635">
        <w:rPr>
          <w:sz w:val="28"/>
          <w:szCs w:val="28"/>
        </w:rPr>
        <w:t xml:space="preserve"> та ситуацій невизначеності та ризику</w:t>
      </w:r>
      <w:r w:rsidR="0077539F" w:rsidRPr="007A7635">
        <w:rPr>
          <w:sz w:val="28"/>
          <w:szCs w:val="28"/>
        </w:rPr>
        <w:t xml:space="preserve"> </w:t>
      </w:r>
      <w:r w:rsidR="003B76BB" w:rsidRPr="007A7635">
        <w:rPr>
          <w:sz w:val="28"/>
          <w:szCs w:val="28"/>
        </w:rPr>
        <w:t>мають тісний зв</w:t>
      </w:r>
      <w:r w:rsidR="00F131A5" w:rsidRPr="007A7635">
        <w:rPr>
          <w:sz w:val="28"/>
          <w:szCs w:val="28"/>
        </w:rPr>
        <w:t>’</w:t>
      </w:r>
      <w:r w:rsidR="003B76BB" w:rsidRPr="007A7635">
        <w:rPr>
          <w:sz w:val="28"/>
          <w:szCs w:val="28"/>
        </w:rPr>
        <w:t>язок</w:t>
      </w:r>
      <w:r w:rsidR="0077539F" w:rsidRPr="007A7635">
        <w:rPr>
          <w:sz w:val="28"/>
          <w:szCs w:val="28"/>
        </w:rPr>
        <w:t xml:space="preserve"> із особливостями суб’єктивних уявлень про безпеку </w:t>
      </w:r>
      <w:r w:rsidR="001E70B7" w:rsidRPr="007A7635">
        <w:rPr>
          <w:sz w:val="28"/>
          <w:szCs w:val="28"/>
        </w:rPr>
        <w:t>[</w:t>
      </w:r>
      <w:r w:rsidR="007A7635" w:rsidRPr="007A7635">
        <w:rPr>
          <w:sz w:val="28"/>
          <w:szCs w:val="28"/>
        </w:rPr>
        <w:t>63</w:t>
      </w:r>
      <w:r w:rsidR="0077539F" w:rsidRPr="007A7635">
        <w:rPr>
          <w:sz w:val="28"/>
          <w:szCs w:val="28"/>
        </w:rPr>
        <w:t xml:space="preserve">]. </w:t>
      </w:r>
      <w:r w:rsidR="003B76BB" w:rsidRPr="007A7635">
        <w:rPr>
          <w:sz w:val="28"/>
          <w:szCs w:val="28"/>
        </w:rPr>
        <w:t>Тому</w:t>
      </w:r>
      <w:r w:rsidR="0077539F" w:rsidRPr="007A7635">
        <w:rPr>
          <w:sz w:val="28"/>
          <w:szCs w:val="28"/>
        </w:rPr>
        <w:t>, уявлення особистості про свою безпеку</w:t>
      </w:r>
      <w:r w:rsidR="003B76BB" w:rsidRPr="007A7635">
        <w:rPr>
          <w:sz w:val="28"/>
          <w:szCs w:val="28"/>
        </w:rPr>
        <w:t xml:space="preserve"> та відчуття особистістю психологічної безпеки</w:t>
      </w:r>
      <w:r w:rsidR="0077539F" w:rsidRPr="007A7635">
        <w:rPr>
          <w:sz w:val="28"/>
          <w:szCs w:val="28"/>
        </w:rPr>
        <w:t xml:space="preserve"> впливають на її життєві вибори, в тому числі на вибір стратегій подолання </w:t>
      </w:r>
      <w:r w:rsidR="003B76BB" w:rsidRPr="007A7635">
        <w:rPr>
          <w:sz w:val="28"/>
          <w:szCs w:val="28"/>
        </w:rPr>
        <w:t>стресу, який виникає у ситуаціях невизначеності та ризику</w:t>
      </w:r>
      <w:r w:rsidR="0077539F" w:rsidRPr="007A7635">
        <w:rPr>
          <w:sz w:val="28"/>
          <w:szCs w:val="28"/>
        </w:rPr>
        <w:t xml:space="preserve">.  </w:t>
      </w:r>
    </w:p>
    <w:p w:rsidR="0077539F" w:rsidRPr="007A7635" w:rsidRDefault="003B76BB" w:rsidP="003B76BB">
      <w:pPr>
        <w:spacing w:line="360" w:lineRule="auto"/>
        <w:ind w:firstLine="708"/>
        <w:rPr>
          <w:bCs/>
          <w:snapToGrid w:val="0"/>
          <w:sz w:val="28"/>
          <w:szCs w:val="28"/>
        </w:rPr>
      </w:pPr>
      <w:r w:rsidRPr="007A7635">
        <w:rPr>
          <w:sz w:val="28"/>
          <w:szCs w:val="28"/>
        </w:rPr>
        <w:t>Коли мова йде про дефініцію</w:t>
      </w:r>
      <w:r w:rsidRPr="007A7635">
        <w:rPr>
          <w:bCs/>
          <w:snapToGrid w:val="0"/>
          <w:sz w:val="28"/>
          <w:szCs w:val="28"/>
        </w:rPr>
        <w:t xml:space="preserve"> </w:t>
      </w:r>
      <w:proofErr w:type="spellStart"/>
      <w:r w:rsidRPr="007A7635">
        <w:rPr>
          <w:bCs/>
          <w:snapToGrid w:val="0"/>
          <w:sz w:val="28"/>
          <w:szCs w:val="28"/>
        </w:rPr>
        <w:t>копінг</w:t>
      </w:r>
      <w:r w:rsidR="00F030BF" w:rsidRPr="007A7635">
        <w:rPr>
          <w:bCs/>
          <w:snapToGrid w:val="0"/>
          <w:sz w:val="28"/>
          <w:szCs w:val="28"/>
        </w:rPr>
        <w:t>у</w:t>
      </w:r>
      <w:proofErr w:type="spellEnd"/>
      <w:r w:rsidRPr="007A7635">
        <w:rPr>
          <w:bCs/>
          <w:snapToGrid w:val="0"/>
          <w:sz w:val="28"/>
          <w:szCs w:val="28"/>
        </w:rPr>
        <w:t xml:space="preserve">, то потрібно відзначити, що вона </w:t>
      </w:r>
      <w:r w:rsidR="0077539F" w:rsidRPr="007A7635">
        <w:rPr>
          <w:bCs/>
          <w:snapToGrid w:val="0"/>
          <w:sz w:val="28"/>
          <w:szCs w:val="28"/>
        </w:rPr>
        <w:t>походить від англійського «</w:t>
      </w:r>
      <w:proofErr w:type="spellStart"/>
      <w:r w:rsidR="0077539F" w:rsidRPr="007A7635">
        <w:rPr>
          <w:bCs/>
          <w:snapToGrid w:val="0"/>
          <w:sz w:val="28"/>
          <w:szCs w:val="28"/>
        </w:rPr>
        <w:t>to</w:t>
      </w:r>
      <w:proofErr w:type="spellEnd"/>
      <w:r w:rsidR="0077539F" w:rsidRPr="007A7635">
        <w:rPr>
          <w:bCs/>
          <w:snapToGrid w:val="0"/>
          <w:sz w:val="28"/>
          <w:szCs w:val="28"/>
        </w:rPr>
        <w:t xml:space="preserve"> </w:t>
      </w:r>
      <w:proofErr w:type="spellStart"/>
      <w:r w:rsidR="0077539F" w:rsidRPr="007A7635">
        <w:rPr>
          <w:bCs/>
          <w:snapToGrid w:val="0"/>
          <w:sz w:val="28"/>
          <w:szCs w:val="28"/>
        </w:rPr>
        <w:t>cope</w:t>
      </w:r>
      <w:proofErr w:type="spellEnd"/>
      <w:r w:rsidR="0077539F" w:rsidRPr="007A7635">
        <w:rPr>
          <w:bCs/>
          <w:snapToGrid w:val="0"/>
          <w:sz w:val="28"/>
          <w:szCs w:val="28"/>
        </w:rPr>
        <w:t>» - впоратися, подолати. Отже, копінг</w:t>
      </w:r>
      <w:r w:rsidRPr="007A7635">
        <w:rPr>
          <w:bCs/>
          <w:snapToGrid w:val="0"/>
          <w:sz w:val="28"/>
          <w:szCs w:val="28"/>
        </w:rPr>
        <w:t>-поведінка та копінг-стратегії</w:t>
      </w:r>
      <w:r w:rsidR="0077539F" w:rsidRPr="007A7635">
        <w:rPr>
          <w:bCs/>
          <w:snapToGrid w:val="0"/>
          <w:sz w:val="28"/>
          <w:szCs w:val="28"/>
        </w:rPr>
        <w:t xml:space="preserve"> – це стратегії поведінки, які спрямовані на подолання стресової ситуації </w:t>
      </w:r>
      <w:r w:rsidR="001E70B7" w:rsidRPr="007A7635">
        <w:rPr>
          <w:bCs/>
          <w:snapToGrid w:val="0"/>
          <w:sz w:val="28"/>
          <w:szCs w:val="28"/>
        </w:rPr>
        <w:t>[</w:t>
      </w:r>
      <w:r w:rsidR="007A7635" w:rsidRPr="007A7635">
        <w:rPr>
          <w:bCs/>
          <w:snapToGrid w:val="0"/>
          <w:sz w:val="28"/>
          <w:szCs w:val="28"/>
        </w:rPr>
        <w:t>49</w:t>
      </w:r>
      <w:r w:rsidR="00816819" w:rsidRPr="007A7635">
        <w:rPr>
          <w:bCs/>
          <w:snapToGrid w:val="0"/>
          <w:sz w:val="28"/>
          <w:szCs w:val="28"/>
        </w:rPr>
        <w:t xml:space="preserve">, </w:t>
      </w:r>
      <w:r w:rsidR="007A7635" w:rsidRPr="007A7635">
        <w:rPr>
          <w:bCs/>
          <w:snapToGrid w:val="0"/>
          <w:sz w:val="28"/>
          <w:szCs w:val="28"/>
        </w:rPr>
        <w:t>83</w:t>
      </w:r>
      <w:r w:rsidR="0077539F" w:rsidRPr="007A7635">
        <w:rPr>
          <w:bCs/>
          <w:snapToGrid w:val="0"/>
          <w:sz w:val="28"/>
          <w:szCs w:val="28"/>
        </w:rPr>
        <w:t xml:space="preserve">]. </w:t>
      </w:r>
      <w:r w:rsidR="00816819" w:rsidRPr="007A7635">
        <w:rPr>
          <w:bCs/>
          <w:snapToGrid w:val="0"/>
          <w:sz w:val="28"/>
          <w:szCs w:val="28"/>
        </w:rPr>
        <w:t>Як зарубіжні так й вітчизняні науковці</w:t>
      </w:r>
      <w:r w:rsidR="0077539F" w:rsidRPr="007A7635">
        <w:rPr>
          <w:bCs/>
          <w:snapToGrid w:val="0"/>
          <w:sz w:val="28"/>
          <w:szCs w:val="28"/>
        </w:rPr>
        <w:t xml:space="preserve"> описують поведінку</w:t>
      </w:r>
      <w:r w:rsidR="00816819" w:rsidRPr="007A7635">
        <w:rPr>
          <w:bCs/>
          <w:snapToGrid w:val="0"/>
          <w:sz w:val="28"/>
          <w:szCs w:val="28"/>
        </w:rPr>
        <w:t>, яка спрямована</w:t>
      </w:r>
      <w:r w:rsidR="0077539F" w:rsidRPr="007A7635">
        <w:rPr>
          <w:bCs/>
          <w:snapToGrid w:val="0"/>
          <w:sz w:val="28"/>
          <w:szCs w:val="28"/>
        </w:rPr>
        <w:t xml:space="preserve"> на подолання чи прист</w:t>
      </w:r>
      <w:r w:rsidR="00816819" w:rsidRPr="007A7635">
        <w:rPr>
          <w:bCs/>
          <w:snapToGrid w:val="0"/>
          <w:sz w:val="28"/>
          <w:szCs w:val="28"/>
        </w:rPr>
        <w:t>осування до ситуації, готовністю</w:t>
      </w:r>
      <w:r w:rsidR="0077539F" w:rsidRPr="007A7635">
        <w:rPr>
          <w:bCs/>
          <w:snapToGrid w:val="0"/>
          <w:sz w:val="28"/>
          <w:szCs w:val="28"/>
        </w:rPr>
        <w:t xml:space="preserve"> людини вирішувати проблеми та справлятися зі стресом</w:t>
      </w:r>
      <w:r w:rsidR="00816819" w:rsidRPr="007A7635">
        <w:rPr>
          <w:bCs/>
          <w:snapToGrid w:val="0"/>
          <w:sz w:val="28"/>
          <w:szCs w:val="28"/>
        </w:rPr>
        <w:t xml:space="preserve"> у будь яких ситуаціях, які загрожують людині</w:t>
      </w:r>
      <w:r w:rsidR="0077539F" w:rsidRPr="007A7635">
        <w:rPr>
          <w:bCs/>
          <w:snapToGrid w:val="0"/>
          <w:sz w:val="28"/>
          <w:szCs w:val="28"/>
        </w:rPr>
        <w:t xml:space="preserve">. </w:t>
      </w:r>
      <w:r w:rsidR="001E70B7" w:rsidRPr="007A7635">
        <w:rPr>
          <w:bCs/>
          <w:snapToGrid w:val="0"/>
          <w:sz w:val="28"/>
          <w:szCs w:val="28"/>
        </w:rPr>
        <w:t xml:space="preserve">Українська </w:t>
      </w:r>
      <w:r w:rsidR="00816819" w:rsidRPr="007A7635">
        <w:rPr>
          <w:bCs/>
          <w:snapToGrid w:val="0"/>
          <w:sz w:val="28"/>
          <w:szCs w:val="28"/>
        </w:rPr>
        <w:t>вчена</w:t>
      </w:r>
      <w:r w:rsidR="001E70B7" w:rsidRPr="007A7635">
        <w:rPr>
          <w:bCs/>
          <w:snapToGrid w:val="0"/>
          <w:sz w:val="28"/>
          <w:szCs w:val="28"/>
        </w:rPr>
        <w:t xml:space="preserve"> Н.В. </w:t>
      </w:r>
      <w:proofErr w:type="spellStart"/>
      <w:r w:rsidR="001E70B7" w:rsidRPr="007A7635">
        <w:rPr>
          <w:bCs/>
          <w:snapToGrid w:val="0"/>
          <w:sz w:val="28"/>
          <w:szCs w:val="28"/>
        </w:rPr>
        <w:t>Родіна</w:t>
      </w:r>
      <w:proofErr w:type="spellEnd"/>
      <w:r w:rsidR="001E70B7" w:rsidRPr="007A7635">
        <w:rPr>
          <w:bCs/>
          <w:snapToGrid w:val="0"/>
          <w:sz w:val="28"/>
          <w:szCs w:val="28"/>
        </w:rPr>
        <w:t xml:space="preserve"> у своїх дослідженнях</w:t>
      </w:r>
      <w:r w:rsidR="00816819" w:rsidRPr="007A7635">
        <w:rPr>
          <w:bCs/>
          <w:snapToGrid w:val="0"/>
          <w:sz w:val="28"/>
          <w:szCs w:val="28"/>
        </w:rPr>
        <w:t>, присвячених системному моделюванню копінг-поведінки,</w:t>
      </w:r>
      <w:r w:rsidR="001E70B7" w:rsidRPr="007A7635">
        <w:rPr>
          <w:bCs/>
          <w:snapToGrid w:val="0"/>
          <w:sz w:val="28"/>
          <w:szCs w:val="28"/>
        </w:rPr>
        <w:t xml:space="preserve"> акцентує увагу на тому, що к</w:t>
      </w:r>
      <w:r w:rsidR="00816819" w:rsidRPr="007A7635">
        <w:rPr>
          <w:bCs/>
          <w:snapToGrid w:val="0"/>
          <w:sz w:val="28"/>
          <w:szCs w:val="28"/>
        </w:rPr>
        <w:t>опінг-</w:t>
      </w:r>
      <w:r w:rsidR="0077539F" w:rsidRPr="007A7635">
        <w:rPr>
          <w:bCs/>
          <w:snapToGrid w:val="0"/>
          <w:sz w:val="28"/>
          <w:szCs w:val="28"/>
        </w:rPr>
        <w:t xml:space="preserve">поведінка має за мету пристосувати психіку людини до вимог стресової ситуації з </w:t>
      </w:r>
      <w:r w:rsidR="00F746F9" w:rsidRPr="007A7635">
        <w:rPr>
          <w:bCs/>
          <w:snapToGrid w:val="0"/>
          <w:sz w:val="28"/>
          <w:szCs w:val="28"/>
        </w:rPr>
        <w:t>метою подолання проблеми або зменшення її негативних наслідків</w:t>
      </w:r>
      <w:r w:rsidR="0077539F" w:rsidRPr="007A7635">
        <w:rPr>
          <w:bCs/>
          <w:snapToGrid w:val="0"/>
          <w:sz w:val="28"/>
          <w:szCs w:val="28"/>
        </w:rPr>
        <w:t xml:space="preserve"> </w:t>
      </w:r>
      <w:r w:rsidR="001E70B7" w:rsidRPr="007A7635">
        <w:rPr>
          <w:bCs/>
          <w:snapToGrid w:val="0"/>
          <w:sz w:val="28"/>
          <w:szCs w:val="28"/>
        </w:rPr>
        <w:t>[</w:t>
      </w:r>
      <w:r w:rsidR="007A7635" w:rsidRPr="007A7635">
        <w:rPr>
          <w:bCs/>
          <w:snapToGrid w:val="0"/>
          <w:sz w:val="28"/>
          <w:szCs w:val="28"/>
        </w:rPr>
        <w:t>49</w:t>
      </w:r>
      <w:r w:rsidR="0077539F" w:rsidRPr="007A7635">
        <w:rPr>
          <w:bCs/>
          <w:snapToGrid w:val="0"/>
          <w:sz w:val="28"/>
          <w:szCs w:val="28"/>
        </w:rPr>
        <w:t xml:space="preserve">]. </w:t>
      </w:r>
      <w:r w:rsidR="001E70B7" w:rsidRPr="007A7635">
        <w:rPr>
          <w:bCs/>
          <w:snapToGrid w:val="0"/>
          <w:sz w:val="28"/>
          <w:szCs w:val="28"/>
        </w:rPr>
        <w:t xml:space="preserve">Зарубіжний дослідник </w:t>
      </w:r>
      <w:r w:rsidR="00F746F9" w:rsidRPr="007A7635">
        <w:rPr>
          <w:bCs/>
          <w:snapToGrid w:val="0"/>
          <w:sz w:val="28"/>
          <w:szCs w:val="28"/>
        </w:rPr>
        <w:t xml:space="preserve">М.Д. </w:t>
      </w:r>
      <w:proofErr w:type="spellStart"/>
      <w:r w:rsidR="001E70B7" w:rsidRPr="007A7635">
        <w:rPr>
          <w:bCs/>
          <w:snapToGrid w:val="0"/>
          <w:sz w:val="28"/>
          <w:szCs w:val="28"/>
        </w:rPr>
        <w:t>Робінсон</w:t>
      </w:r>
      <w:proofErr w:type="spellEnd"/>
      <w:r w:rsidR="00F746F9" w:rsidRPr="007A7635">
        <w:rPr>
          <w:bCs/>
          <w:snapToGrid w:val="0"/>
          <w:sz w:val="28"/>
          <w:szCs w:val="28"/>
        </w:rPr>
        <w:t xml:space="preserve"> акцентує свою увагу на тому, що метою </w:t>
      </w:r>
      <w:r w:rsidR="001E70B7" w:rsidRPr="007A7635">
        <w:rPr>
          <w:bCs/>
          <w:snapToGrid w:val="0"/>
          <w:sz w:val="28"/>
          <w:szCs w:val="28"/>
        </w:rPr>
        <w:t>копінг-</w:t>
      </w:r>
      <w:r w:rsidR="0077539F" w:rsidRPr="007A7635">
        <w:rPr>
          <w:bCs/>
          <w:snapToGrid w:val="0"/>
          <w:sz w:val="28"/>
          <w:szCs w:val="28"/>
        </w:rPr>
        <w:t xml:space="preserve">стратегій </w:t>
      </w:r>
      <w:r w:rsidR="00F746F9" w:rsidRPr="007A7635">
        <w:rPr>
          <w:bCs/>
          <w:snapToGrid w:val="0"/>
          <w:sz w:val="28"/>
          <w:szCs w:val="28"/>
        </w:rPr>
        <w:t>є власний дозвіл</w:t>
      </w:r>
      <w:r w:rsidR="0077539F" w:rsidRPr="007A7635">
        <w:rPr>
          <w:bCs/>
          <w:snapToGrid w:val="0"/>
          <w:sz w:val="28"/>
          <w:szCs w:val="28"/>
        </w:rPr>
        <w:t xml:space="preserve"> особистості або вирішити </w:t>
      </w:r>
      <w:r w:rsidR="00F746F9" w:rsidRPr="007A7635">
        <w:rPr>
          <w:bCs/>
          <w:snapToGrid w:val="0"/>
          <w:sz w:val="28"/>
          <w:szCs w:val="28"/>
        </w:rPr>
        <w:t xml:space="preserve">ту чи іншу </w:t>
      </w:r>
      <w:r w:rsidR="0077539F" w:rsidRPr="007A7635">
        <w:rPr>
          <w:bCs/>
          <w:snapToGrid w:val="0"/>
          <w:sz w:val="28"/>
          <w:szCs w:val="28"/>
        </w:rPr>
        <w:t xml:space="preserve">проблему, або уникнути труднощів, або психологічно пристосуватися </w:t>
      </w:r>
      <w:r w:rsidR="00F030BF" w:rsidRPr="007A7635">
        <w:rPr>
          <w:bCs/>
          <w:snapToGrid w:val="0"/>
          <w:sz w:val="28"/>
          <w:szCs w:val="28"/>
        </w:rPr>
        <w:t xml:space="preserve">до </w:t>
      </w:r>
      <w:r w:rsidR="00F746F9" w:rsidRPr="007A7635">
        <w:rPr>
          <w:bCs/>
          <w:snapToGrid w:val="0"/>
          <w:sz w:val="28"/>
          <w:szCs w:val="28"/>
        </w:rPr>
        <w:t>цих проблем</w:t>
      </w:r>
      <w:r w:rsidR="0077539F" w:rsidRPr="007A7635">
        <w:rPr>
          <w:bCs/>
          <w:snapToGrid w:val="0"/>
          <w:sz w:val="28"/>
          <w:szCs w:val="28"/>
        </w:rPr>
        <w:t xml:space="preserve"> </w:t>
      </w:r>
      <w:r w:rsidR="001E70B7" w:rsidRPr="007A7635">
        <w:rPr>
          <w:bCs/>
          <w:snapToGrid w:val="0"/>
          <w:sz w:val="28"/>
          <w:szCs w:val="28"/>
        </w:rPr>
        <w:t>[</w:t>
      </w:r>
      <w:r w:rsidR="007A7635" w:rsidRPr="007A7635">
        <w:rPr>
          <w:bCs/>
          <w:snapToGrid w:val="0"/>
          <w:sz w:val="28"/>
          <w:szCs w:val="28"/>
        </w:rPr>
        <w:t>90</w:t>
      </w:r>
      <w:r w:rsidR="0077539F" w:rsidRPr="007A7635">
        <w:rPr>
          <w:bCs/>
          <w:snapToGrid w:val="0"/>
          <w:sz w:val="28"/>
          <w:szCs w:val="28"/>
        </w:rPr>
        <w:t xml:space="preserve">]. </w:t>
      </w:r>
      <w:r w:rsidR="00F746F9" w:rsidRPr="007A7635">
        <w:rPr>
          <w:bCs/>
          <w:snapToGrid w:val="0"/>
          <w:sz w:val="28"/>
          <w:szCs w:val="28"/>
        </w:rPr>
        <w:t xml:space="preserve">У дослідженнях Н.В. </w:t>
      </w:r>
      <w:proofErr w:type="spellStart"/>
      <w:r w:rsidR="00F746F9" w:rsidRPr="007A7635">
        <w:rPr>
          <w:bCs/>
          <w:snapToGrid w:val="0"/>
          <w:sz w:val="28"/>
          <w:szCs w:val="28"/>
        </w:rPr>
        <w:t>Родіни</w:t>
      </w:r>
      <w:proofErr w:type="spellEnd"/>
      <w:r w:rsidR="001E70B7" w:rsidRPr="007A7635">
        <w:rPr>
          <w:bCs/>
          <w:snapToGrid w:val="0"/>
          <w:sz w:val="28"/>
          <w:szCs w:val="28"/>
        </w:rPr>
        <w:t xml:space="preserve">, є </w:t>
      </w:r>
      <w:r w:rsidR="00F746F9" w:rsidRPr="007A7635">
        <w:rPr>
          <w:bCs/>
          <w:snapToGrid w:val="0"/>
          <w:sz w:val="28"/>
          <w:szCs w:val="28"/>
        </w:rPr>
        <w:t xml:space="preserve">теоретичний аналіз диференціації </w:t>
      </w:r>
      <w:r w:rsidR="001E70B7" w:rsidRPr="007A7635">
        <w:rPr>
          <w:bCs/>
          <w:snapToGrid w:val="0"/>
          <w:sz w:val="28"/>
          <w:szCs w:val="28"/>
        </w:rPr>
        <w:t>між копінг-</w:t>
      </w:r>
      <w:r w:rsidR="0077539F" w:rsidRPr="007A7635">
        <w:rPr>
          <w:bCs/>
          <w:snapToGrid w:val="0"/>
          <w:sz w:val="28"/>
          <w:szCs w:val="28"/>
        </w:rPr>
        <w:t>поведінк</w:t>
      </w:r>
      <w:r w:rsidR="001E70B7" w:rsidRPr="007A7635">
        <w:rPr>
          <w:bCs/>
          <w:snapToGrid w:val="0"/>
          <w:sz w:val="28"/>
          <w:szCs w:val="28"/>
        </w:rPr>
        <w:t>ою та</w:t>
      </w:r>
      <w:r w:rsidR="0077539F" w:rsidRPr="007A7635">
        <w:rPr>
          <w:bCs/>
          <w:snapToGrid w:val="0"/>
          <w:sz w:val="28"/>
          <w:szCs w:val="28"/>
        </w:rPr>
        <w:t xml:space="preserve"> </w:t>
      </w:r>
      <w:r w:rsidR="00B91B9C" w:rsidRPr="007A7635">
        <w:rPr>
          <w:bCs/>
          <w:snapToGrid w:val="0"/>
          <w:sz w:val="28"/>
          <w:szCs w:val="28"/>
        </w:rPr>
        <w:t>психологічними захисними механізмами</w:t>
      </w:r>
      <w:r w:rsidR="0077539F" w:rsidRPr="007A7635">
        <w:rPr>
          <w:bCs/>
          <w:snapToGrid w:val="0"/>
          <w:sz w:val="28"/>
          <w:szCs w:val="28"/>
        </w:rPr>
        <w:t xml:space="preserve">. </w:t>
      </w:r>
      <w:r w:rsidR="00F746F9" w:rsidRPr="007A7635">
        <w:rPr>
          <w:bCs/>
          <w:snapToGrid w:val="0"/>
          <w:sz w:val="28"/>
          <w:szCs w:val="28"/>
        </w:rPr>
        <w:t>Згідно її поглядів, к</w:t>
      </w:r>
      <w:r w:rsidR="0077539F" w:rsidRPr="007A7635">
        <w:rPr>
          <w:bCs/>
          <w:snapToGrid w:val="0"/>
          <w:sz w:val="28"/>
          <w:szCs w:val="28"/>
        </w:rPr>
        <w:t xml:space="preserve">опінг стратегії – це усвідомлена поведінка, яку особистість обирає у разі </w:t>
      </w:r>
      <w:r w:rsidR="00F746F9" w:rsidRPr="007A7635">
        <w:rPr>
          <w:bCs/>
          <w:snapToGrid w:val="0"/>
          <w:sz w:val="28"/>
          <w:szCs w:val="28"/>
        </w:rPr>
        <w:t xml:space="preserve">виникнення тих чи інших </w:t>
      </w:r>
      <w:r w:rsidR="0077539F" w:rsidRPr="007A7635">
        <w:rPr>
          <w:bCs/>
          <w:snapToGrid w:val="0"/>
          <w:sz w:val="28"/>
          <w:szCs w:val="28"/>
        </w:rPr>
        <w:t>труднощів</w:t>
      </w:r>
      <w:r w:rsidR="00F746F9" w:rsidRPr="007A7635">
        <w:rPr>
          <w:bCs/>
          <w:snapToGrid w:val="0"/>
          <w:sz w:val="28"/>
          <w:szCs w:val="28"/>
        </w:rPr>
        <w:t>, подолання яких націлено</w:t>
      </w:r>
      <w:r w:rsidR="0077539F" w:rsidRPr="007A7635">
        <w:rPr>
          <w:bCs/>
          <w:snapToGrid w:val="0"/>
          <w:sz w:val="28"/>
          <w:szCs w:val="28"/>
        </w:rPr>
        <w:t xml:space="preserve"> або на активну зміну стресової ситуації або на пристосування до неї, якщо зміна неможлива </w:t>
      </w:r>
      <w:r w:rsidR="001E70B7" w:rsidRPr="007A7635">
        <w:rPr>
          <w:bCs/>
          <w:snapToGrid w:val="0"/>
          <w:sz w:val="28"/>
          <w:szCs w:val="28"/>
        </w:rPr>
        <w:t>[</w:t>
      </w:r>
      <w:r w:rsidR="007A7635" w:rsidRPr="007A7635">
        <w:rPr>
          <w:bCs/>
          <w:snapToGrid w:val="0"/>
          <w:sz w:val="28"/>
          <w:szCs w:val="28"/>
        </w:rPr>
        <w:t>49</w:t>
      </w:r>
      <w:r w:rsidR="0077539F" w:rsidRPr="007A7635">
        <w:rPr>
          <w:bCs/>
          <w:snapToGrid w:val="0"/>
          <w:sz w:val="28"/>
          <w:szCs w:val="28"/>
        </w:rPr>
        <w:t xml:space="preserve">]. </w:t>
      </w:r>
      <w:r w:rsidR="00F746F9" w:rsidRPr="007A7635">
        <w:rPr>
          <w:bCs/>
          <w:snapToGrid w:val="0"/>
          <w:sz w:val="28"/>
          <w:szCs w:val="28"/>
        </w:rPr>
        <w:t xml:space="preserve">На думку С. </w:t>
      </w:r>
      <w:proofErr w:type="spellStart"/>
      <w:r w:rsidR="00F746F9" w:rsidRPr="007A7635">
        <w:rPr>
          <w:bCs/>
          <w:snapToGrid w:val="0"/>
          <w:sz w:val="28"/>
          <w:szCs w:val="28"/>
        </w:rPr>
        <w:t>Фолкман</w:t>
      </w:r>
      <w:proofErr w:type="spellEnd"/>
      <w:r w:rsidR="00F746F9" w:rsidRPr="007A7635">
        <w:rPr>
          <w:bCs/>
          <w:snapToGrid w:val="0"/>
          <w:sz w:val="28"/>
          <w:szCs w:val="28"/>
        </w:rPr>
        <w:t xml:space="preserve"> і Р. </w:t>
      </w:r>
      <w:proofErr w:type="spellStart"/>
      <w:r w:rsidR="00F746F9" w:rsidRPr="007A7635">
        <w:rPr>
          <w:bCs/>
          <w:snapToGrid w:val="0"/>
          <w:sz w:val="28"/>
          <w:szCs w:val="28"/>
        </w:rPr>
        <w:t>Лазаруса</w:t>
      </w:r>
      <w:proofErr w:type="spellEnd"/>
      <w:r w:rsidR="00F746F9" w:rsidRPr="007A7635">
        <w:rPr>
          <w:bCs/>
          <w:snapToGrid w:val="0"/>
          <w:sz w:val="28"/>
          <w:szCs w:val="28"/>
        </w:rPr>
        <w:t xml:space="preserve"> існують різні копінг-стратегії та ефективність використання </w:t>
      </w:r>
      <w:r w:rsidR="0077539F" w:rsidRPr="007A7635">
        <w:rPr>
          <w:bCs/>
          <w:snapToGrid w:val="0"/>
          <w:sz w:val="28"/>
          <w:szCs w:val="28"/>
        </w:rPr>
        <w:t xml:space="preserve">кожної з них залежить </w:t>
      </w:r>
      <w:r w:rsidR="00F746F9" w:rsidRPr="007A7635">
        <w:rPr>
          <w:bCs/>
          <w:snapToGrid w:val="0"/>
          <w:sz w:val="28"/>
          <w:szCs w:val="28"/>
        </w:rPr>
        <w:t xml:space="preserve">перш за все </w:t>
      </w:r>
      <w:r w:rsidR="0077539F" w:rsidRPr="007A7635">
        <w:rPr>
          <w:bCs/>
          <w:snapToGrid w:val="0"/>
          <w:sz w:val="28"/>
          <w:szCs w:val="28"/>
        </w:rPr>
        <w:t>від конкретної життєвої ситуації</w:t>
      </w:r>
      <w:r w:rsidR="00F746F9" w:rsidRPr="007A7635">
        <w:rPr>
          <w:bCs/>
          <w:snapToGrid w:val="0"/>
          <w:sz w:val="28"/>
          <w:szCs w:val="28"/>
        </w:rPr>
        <w:t xml:space="preserve"> та наявності</w:t>
      </w:r>
      <w:r w:rsidR="0077539F" w:rsidRPr="007A7635">
        <w:rPr>
          <w:bCs/>
          <w:snapToGrid w:val="0"/>
          <w:sz w:val="28"/>
          <w:szCs w:val="28"/>
        </w:rPr>
        <w:t xml:space="preserve"> ресурсів</w:t>
      </w:r>
      <w:r w:rsidR="00F746F9" w:rsidRPr="007A7635">
        <w:rPr>
          <w:bCs/>
          <w:snapToGrid w:val="0"/>
          <w:sz w:val="28"/>
          <w:szCs w:val="28"/>
        </w:rPr>
        <w:t xml:space="preserve"> подолання, які є у</w:t>
      </w:r>
      <w:r w:rsidR="0077539F" w:rsidRPr="007A7635">
        <w:rPr>
          <w:bCs/>
          <w:snapToGrid w:val="0"/>
          <w:sz w:val="28"/>
          <w:szCs w:val="28"/>
        </w:rPr>
        <w:t xml:space="preserve"> особистості. </w:t>
      </w:r>
      <w:r w:rsidR="00F746F9" w:rsidRPr="007A7635">
        <w:rPr>
          <w:bCs/>
          <w:snapToGrid w:val="0"/>
          <w:sz w:val="28"/>
          <w:szCs w:val="28"/>
        </w:rPr>
        <w:t>Науковці</w:t>
      </w:r>
      <w:r w:rsidR="0077539F" w:rsidRPr="007A7635">
        <w:rPr>
          <w:bCs/>
          <w:snapToGrid w:val="0"/>
          <w:sz w:val="28"/>
          <w:szCs w:val="28"/>
        </w:rPr>
        <w:t xml:space="preserve"> виділили вісім основних копінг</w:t>
      </w:r>
      <w:r w:rsidR="00F746F9" w:rsidRPr="007A7635">
        <w:rPr>
          <w:bCs/>
          <w:snapToGrid w:val="0"/>
          <w:sz w:val="28"/>
          <w:szCs w:val="28"/>
        </w:rPr>
        <w:t>-</w:t>
      </w:r>
      <w:r w:rsidR="0077539F" w:rsidRPr="007A7635">
        <w:rPr>
          <w:bCs/>
          <w:snapToGrid w:val="0"/>
          <w:sz w:val="28"/>
          <w:szCs w:val="28"/>
        </w:rPr>
        <w:t xml:space="preserve">стратегій особистості </w:t>
      </w:r>
      <w:r w:rsidR="00B91B9C" w:rsidRPr="007A7635">
        <w:rPr>
          <w:bCs/>
          <w:snapToGrid w:val="0"/>
          <w:sz w:val="28"/>
          <w:szCs w:val="28"/>
        </w:rPr>
        <w:t>[</w:t>
      </w:r>
      <w:r w:rsidR="007A7635" w:rsidRPr="007A7635">
        <w:rPr>
          <w:bCs/>
          <w:snapToGrid w:val="0"/>
          <w:sz w:val="28"/>
          <w:szCs w:val="28"/>
        </w:rPr>
        <w:t>73</w:t>
      </w:r>
      <w:r w:rsidR="0077539F" w:rsidRPr="007A7635">
        <w:rPr>
          <w:bCs/>
          <w:snapToGrid w:val="0"/>
          <w:sz w:val="28"/>
          <w:szCs w:val="28"/>
        </w:rPr>
        <w:t xml:space="preserve">; </w:t>
      </w:r>
      <w:r w:rsidR="001C0619" w:rsidRPr="001C0619">
        <w:rPr>
          <w:sz w:val="28"/>
          <w:szCs w:val="28"/>
        </w:rPr>
        <w:t>81</w:t>
      </w:r>
      <w:r w:rsidR="0077539F" w:rsidRPr="007A7635">
        <w:rPr>
          <w:bCs/>
          <w:snapToGrid w:val="0"/>
          <w:sz w:val="28"/>
          <w:szCs w:val="28"/>
        </w:rPr>
        <w:t xml:space="preserve">], серед яких </w:t>
      </w:r>
      <w:r w:rsidR="00F746F9" w:rsidRPr="007A7635">
        <w:rPr>
          <w:bCs/>
          <w:snapToGrid w:val="0"/>
          <w:sz w:val="28"/>
          <w:szCs w:val="28"/>
        </w:rPr>
        <w:t xml:space="preserve">стратегія відстороненості, яка передбачає зниження суб’єктивного значення проблеми та ступеня емоційної </w:t>
      </w:r>
      <w:proofErr w:type="spellStart"/>
      <w:r w:rsidR="00F746F9" w:rsidRPr="007A7635">
        <w:rPr>
          <w:bCs/>
          <w:snapToGrid w:val="0"/>
          <w:sz w:val="28"/>
          <w:szCs w:val="28"/>
        </w:rPr>
        <w:t>залученості</w:t>
      </w:r>
      <w:proofErr w:type="spellEnd"/>
      <w:r w:rsidR="00F746F9" w:rsidRPr="007A7635">
        <w:rPr>
          <w:bCs/>
          <w:snapToGrid w:val="0"/>
          <w:sz w:val="28"/>
          <w:szCs w:val="28"/>
        </w:rPr>
        <w:t xml:space="preserve">. Наступною </w:t>
      </w:r>
      <w:r w:rsidR="0077539F" w:rsidRPr="007A7635">
        <w:rPr>
          <w:bCs/>
          <w:snapToGrid w:val="0"/>
          <w:sz w:val="28"/>
          <w:szCs w:val="28"/>
        </w:rPr>
        <w:t xml:space="preserve">є поведінкова розрядка, що передбачає вирішення проблемної ситуації або зменшення емоційної напруги, пов’язаної з нею, за рахунок не завжди цілеспрямованої поведінкової активності, сфокусованої або на зміні ситуації, або на </w:t>
      </w:r>
      <w:proofErr w:type="spellStart"/>
      <w:r w:rsidR="0077539F" w:rsidRPr="007A7635">
        <w:rPr>
          <w:bCs/>
          <w:snapToGrid w:val="0"/>
          <w:sz w:val="28"/>
          <w:szCs w:val="28"/>
        </w:rPr>
        <w:t>відреагуванні</w:t>
      </w:r>
      <w:proofErr w:type="spellEnd"/>
      <w:r w:rsidR="0077539F" w:rsidRPr="007A7635">
        <w:rPr>
          <w:bCs/>
          <w:snapToGrid w:val="0"/>
          <w:sz w:val="28"/>
          <w:szCs w:val="28"/>
        </w:rPr>
        <w:t xml:space="preserve"> негативних емоцій.</w:t>
      </w:r>
      <w:r w:rsidR="00C34F1A" w:rsidRPr="007A7635">
        <w:rPr>
          <w:bCs/>
          <w:snapToGrid w:val="0"/>
          <w:sz w:val="28"/>
          <w:szCs w:val="28"/>
        </w:rPr>
        <w:t xml:space="preserve"> Після неї йде стратегія фокусування на позитиві, що передбачає позитивне переосмислення стресової ситуації в якості стимулу для подальшого саморозвитку. </w:t>
      </w:r>
      <w:r w:rsidR="0077539F" w:rsidRPr="007A7635">
        <w:rPr>
          <w:bCs/>
          <w:snapToGrid w:val="0"/>
          <w:sz w:val="28"/>
          <w:szCs w:val="28"/>
        </w:rPr>
        <w:t xml:space="preserve">Далі є стратегія пошуку соціальної підтримки, яка передбачає вирішення проблемної ситуації за рахунок звертання до зовнішніх ресурсів, зокрема пошуку інформаційної, емоційної і дієвої підтримки. Щодо стратегії самозвинувачення, то вона стосується визнання і прийняття особистістю своєї ролі у виникненні проблеми. Разом з тим особистість також приймає відповідальність за її вирішення. Коли мова йде про стратегію прийняття бажаного за дійсне, то її застосування передбачає спроби подолання негативних переживань за рахунок заперечення проблеми чи зниження її серйозності, фантазування та невиправданих очікуваннях. Стратегія аналізу проблеми передбачає цілеспрямований аналіз ситуації і планування можливих варіантів її вирішення з урахуванням об'єктивних умов, минулого досвіду і наявних ресурсів. Нарешті, стратегія вирішення проблеми передбачає прийняття конкретних дій, націлених на вирішення проблемної ситуації та подолання її наслідків </w:t>
      </w:r>
      <w:r w:rsidR="00B91B9C" w:rsidRPr="007A7635">
        <w:rPr>
          <w:bCs/>
          <w:snapToGrid w:val="0"/>
          <w:sz w:val="28"/>
          <w:szCs w:val="28"/>
        </w:rPr>
        <w:t>[</w:t>
      </w:r>
      <w:r w:rsidR="007A7635" w:rsidRPr="007A7635">
        <w:rPr>
          <w:bCs/>
          <w:snapToGrid w:val="0"/>
          <w:sz w:val="28"/>
          <w:szCs w:val="28"/>
        </w:rPr>
        <w:t>48</w:t>
      </w:r>
      <w:r w:rsidR="0086129A" w:rsidRPr="007A7635">
        <w:rPr>
          <w:bCs/>
          <w:snapToGrid w:val="0"/>
          <w:sz w:val="28"/>
          <w:szCs w:val="28"/>
        </w:rPr>
        <w:t xml:space="preserve">, </w:t>
      </w:r>
      <w:r w:rsidR="007A7635" w:rsidRPr="007A7635">
        <w:rPr>
          <w:bCs/>
          <w:snapToGrid w:val="0"/>
          <w:sz w:val="28"/>
          <w:szCs w:val="28"/>
        </w:rPr>
        <w:t>64</w:t>
      </w:r>
      <w:r w:rsidR="0077539F" w:rsidRPr="007A7635">
        <w:rPr>
          <w:bCs/>
          <w:snapToGrid w:val="0"/>
          <w:sz w:val="28"/>
          <w:szCs w:val="28"/>
        </w:rPr>
        <w:t>].</w:t>
      </w:r>
    </w:p>
    <w:p w:rsidR="00034AB0" w:rsidRPr="007A7635" w:rsidRDefault="00034AB0" w:rsidP="003B76BB">
      <w:pPr>
        <w:spacing w:line="360" w:lineRule="auto"/>
        <w:ind w:firstLine="708"/>
        <w:rPr>
          <w:sz w:val="28"/>
          <w:szCs w:val="28"/>
        </w:rPr>
      </w:pPr>
      <w:r w:rsidRPr="007A7635">
        <w:rPr>
          <w:bCs/>
          <w:snapToGrid w:val="0"/>
          <w:sz w:val="28"/>
          <w:szCs w:val="28"/>
        </w:rPr>
        <w:t xml:space="preserve">Як зарубіжними так й вітчизняними науковцями адаптовано та </w:t>
      </w:r>
      <w:r w:rsidR="00D23943" w:rsidRPr="007A7635">
        <w:rPr>
          <w:bCs/>
          <w:snapToGrid w:val="0"/>
          <w:sz w:val="28"/>
          <w:szCs w:val="28"/>
        </w:rPr>
        <w:t>запропоновано</w:t>
      </w:r>
      <w:r w:rsidRPr="007A7635">
        <w:rPr>
          <w:bCs/>
          <w:snapToGrid w:val="0"/>
          <w:sz w:val="28"/>
          <w:szCs w:val="28"/>
        </w:rPr>
        <w:t xml:space="preserve"> різні альтернативні моделі дослідження копінг-стратегій відповідно до ситуацій, з якими стикається індивід на протязі свого життєвого шляху  </w:t>
      </w:r>
      <w:r w:rsidR="00D23943" w:rsidRPr="007A7635">
        <w:rPr>
          <w:bCs/>
          <w:snapToGrid w:val="0"/>
          <w:sz w:val="28"/>
          <w:szCs w:val="28"/>
        </w:rPr>
        <w:t>[</w:t>
      </w:r>
      <w:r w:rsidR="007A7635" w:rsidRPr="007A7635">
        <w:rPr>
          <w:bCs/>
          <w:snapToGrid w:val="0"/>
          <w:sz w:val="28"/>
          <w:szCs w:val="28"/>
        </w:rPr>
        <w:t>49</w:t>
      </w:r>
      <w:r w:rsidRPr="007A7635">
        <w:rPr>
          <w:bCs/>
          <w:snapToGrid w:val="0"/>
          <w:sz w:val="28"/>
          <w:szCs w:val="28"/>
        </w:rPr>
        <w:t xml:space="preserve">], але кожен з науковців наголошує на тому, що створення </w:t>
      </w:r>
      <w:proofErr w:type="spellStart"/>
      <w:r w:rsidRPr="007A7635">
        <w:rPr>
          <w:bCs/>
          <w:snapToGrid w:val="0"/>
          <w:sz w:val="28"/>
          <w:szCs w:val="28"/>
        </w:rPr>
        <w:t>психодіагностичного</w:t>
      </w:r>
      <w:proofErr w:type="spellEnd"/>
      <w:r w:rsidRPr="007A7635">
        <w:rPr>
          <w:bCs/>
          <w:snapToGrid w:val="0"/>
          <w:sz w:val="28"/>
          <w:szCs w:val="28"/>
        </w:rPr>
        <w:t xml:space="preserve"> інструментарію для дослідження копінг-поведінки особистості потрібно відбуватися у відповідності до тих ситуацій, з якими стикається особистість.</w:t>
      </w:r>
    </w:p>
    <w:p w:rsidR="0077539F" w:rsidRPr="007A7635" w:rsidRDefault="0077539F" w:rsidP="0077539F">
      <w:pPr>
        <w:widowControl w:val="0"/>
        <w:suppressAutoHyphens/>
        <w:spacing w:line="360" w:lineRule="auto"/>
        <w:ind w:firstLine="708"/>
        <w:rPr>
          <w:bCs/>
          <w:snapToGrid w:val="0"/>
          <w:sz w:val="28"/>
          <w:szCs w:val="28"/>
        </w:rPr>
      </w:pPr>
      <w:r w:rsidRPr="007A7635">
        <w:rPr>
          <w:bCs/>
          <w:snapToGrid w:val="0"/>
          <w:sz w:val="28"/>
          <w:szCs w:val="28"/>
        </w:rPr>
        <w:t xml:space="preserve">Таким чином, авторами було </w:t>
      </w:r>
      <w:r w:rsidR="00034AB0" w:rsidRPr="007A7635">
        <w:rPr>
          <w:bCs/>
          <w:snapToGrid w:val="0"/>
          <w:sz w:val="28"/>
          <w:szCs w:val="28"/>
        </w:rPr>
        <w:t>окреслено дослідження проблеми копінг-поведінки у кризових, стресових ситуаціях та ситуаціях невизначеності та ризику. Виділено вісім основних копінг-</w:t>
      </w:r>
      <w:r w:rsidRPr="007A7635">
        <w:rPr>
          <w:bCs/>
          <w:snapToGrid w:val="0"/>
          <w:sz w:val="28"/>
          <w:szCs w:val="28"/>
        </w:rPr>
        <w:t xml:space="preserve">стратегій особистості, ефективність яких </w:t>
      </w:r>
      <w:r w:rsidR="00034AB0" w:rsidRPr="007A7635">
        <w:rPr>
          <w:bCs/>
          <w:snapToGrid w:val="0"/>
          <w:sz w:val="28"/>
          <w:szCs w:val="28"/>
        </w:rPr>
        <w:t xml:space="preserve">знаходиться у прямому взаємозв’язку </w:t>
      </w:r>
      <w:r w:rsidR="00C238FB" w:rsidRPr="007A7635">
        <w:rPr>
          <w:bCs/>
          <w:snapToGrid w:val="0"/>
          <w:sz w:val="28"/>
          <w:szCs w:val="28"/>
        </w:rPr>
        <w:t>та</w:t>
      </w:r>
      <w:r w:rsidR="00034AB0" w:rsidRPr="007A7635">
        <w:rPr>
          <w:bCs/>
          <w:snapToGrid w:val="0"/>
          <w:sz w:val="28"/>
          <w:szCs w:val="28"/>
        </w:rPr>
        <w:t xml:space="preserve"> </w:t>
      </w:r>
      <w:r w:rsidR="00C238FB" w:rsidRPr="007A7635">
        <w:rPr>
          <w:bCs/>
          <w:snapToGrid w:val="0"/>
          <w:sz w:val="28"/>
          <w:szCs w:val="28"/>
        </w:rPr>
        <w:t xml:space="preserve">залежить перш за все від конкретної життєвої ситуації та наявності ресурсів подолання, які є у особистості. Перспективами подальших досліджень в цьому напрямку є </w:t>
      </w:r>
      <w:r w:rsidR="00D23943" w:rsidRPr="007A7635">
        <w:rPr>
          <w:bCs/>
          <w:snapToGrid w:val="0"/>
          <w:sz w:val="28"/>
          <w:szCs w:val="28"/>
        </w:rPr>
        <w:t>створення та</w:t>
      </w:r>
      <w:r w:rsidR="00C238FB" w:rsidRPr="007A7635">
        <w:rPr>
          <w:bCs/>
          <w:snapToGrid w:val="0"/>
          <w:sz w:val="28"/>
          <w:szCs w:val="28"/>
        </w:rPr>
        <w:t xml:space="preserve"> </w:t>
      </w:r>
      <w:proofErr w:type="spellStart"/>
      <w:r w:rsidR="00D23943" w:rsidRPr="007A7635">
        <w:rPr>
          <w:bCs/>
          <w:snapToGrid w:val="0"/>
          <w:sz w:val="28"/>
          <w:szCs w:val="28"/>
          <w:lang w:val="ru-RU"/>
        </w:rPr>
        <w:t>впровадження</w:t>
      </w:r>
      <w:proofErr w:type="spellEnd"/>
      <w:r w:rsidR="00D23943" w:rsidRPr="007A7635">
        <w:rPr>
          <w:bCs/>
          <w:snapToGrid w:val="0"/>
          <w:sz w:val="28"/>
          <w:szCs w:val="28"/>
          <w:lang w:val="ru-RU"/>
        </w:rPr>
        <w:t xml:space="preserve"> </w:t>
      </w:r>
      <w:proofErr w:type="spellStart"/>
      <w:r w:rsidR="00C238FB" w:rsidRPr="007A7635">
        <w:rPr>
          <w:bCs/>
          <w:snapToGrid w:val="0"/>
          <w:sz w:val="28"/>
          <w:szCs w:val="28"/>
        </w:rPr>
        <w:t>психодіагностичного</w:t>
      </w:r>
      <w:proofErr w:type="spellEnd"/>
      <w:r w:rsidR="00C238FB" w:rsidRPr="007A7635">
        <w:rPr>
          <w:bCs/>
          <w:snapToGrid w:val="0"/>
          <w:sz w:val="28"/>
          <w:szCs w:val="28"/>
        </w:rPr>
        <w:t xml:space="preserve"> інструментарію для дослідження копінг-поведінки особистості у відповідності до тих ситуацій, з якими стикається особистість.</w:t>
      </w:r>
    </w:p>
    <w:p w:rsidR="00D23943" w:rsidRPr="007A7635" w:rsidRDefault="00D23943" w:rsidP="0077539F">
      <w:pPr>
        <w:widowControl w:val="0"/>
        <w:suppressAutoHyphens/>
        <w:spacing w:line="360" w:lineRule="auto"/>
        <w:ind w:firstLine="708"/>
        <w:rPr>
          <w:bCs/>
          <w:snapToGrid w:val="0"/>
          <w:sz w:val="28"/>
          <w:szCs w:val="28"/>
        </w:rPr>
      </w:pPr>
    </w:p>
    <w:p w:rsidR="00376B1D" w:rsidRPr="007A7635" w:rsidRDefault="00376B1D" w:rsidP="00E142B1">
      <w:pPr>
        <w:pStyle w:val="a4"/>
        <w:numPr>
          <w:ilvl w:val="1"/>
          <w:numId w:val="12"/>
        </w:numPr>
        <w:spacing w:line="360" w:lineRule="auto"/>
        <w:jc w:val="both"/>
        <w:rPr>
          <w:rFonts w:ascii="Times New Roman" w:hAnsi="Times New Roman"/>
          <w:b/>
          <w:sz w:val="28"/>
          <w:szCs w:val="28"/>
          <w:shd w:val="clear" w:color="auto" w:fill="FFFFFF"/>
        </w:rPr>
      </w:pPr>
      <w:proofErr w:type="spellStart"/>
      <w:r w:rsidRPr="007A7635">
        <w:rPr>
          <w:rFonts w:ascii="Times New Roman" w:hAnsi="Times New Roman"/>
          <w:b/>
          <w:sz w:val="28"/>
          <w:szCs w:val="28"/>
          <w:shd w:val="clear" w:color="auto" w:fill="FFFFFF"/>
        </w:rPr>
        <w:t>Поняття</w:t>
      </w:r>
      <w:proofErr w:type="spellEnd"/>
      <w:r w:rsidRPr="007A7635">
        <w:rPr>
          <w:rFonts w:ascii="Times New Roman" w:hAnsi="Times New Roman"/>
          <w:b/>
          <w:sz w:val="28"/>
          <w:szCs w:val="28"/>
          <w:shd w:val="clear" w:color="auto" w:fill="FFFFFF"/>
        </w:rPr>
        <w:t xml:space="preserve"> про копінг-</w:t>
      </w:r>
      <w:proofErr w:type="spellStart"/>
      <w:r w:rsidRPr="007A7635">
        <w:rPr>
          <w:rFonts w:ascii="Times New Roman" w:hAnsi="Times New Roman"/>
          <w:b/>
          <w:sz w:val="28"/>
          <w:szCs w:val="28"/>
          <w:shd w:val="clear" w:color="auto" w:fill="FFFFFF"/>
        </w:rPr>
        <w:t>поведінку</w:t>
      </w:r>
      <w:proofErr w:type="spellEnd"/>
      <w:r w:rsidRPr="007A7635">
        <w:rPr>
          <w:rFonts w:ascii="Times New Roman" w:hAnsi="Times New Roman"/>
          <w:b/>
          <w:sz w:val="28"/>
          <w:szCs w:val="28"/>
          <w:shd w:val="clear" w:color="auto" w:fill="FFFFFF"/>
        </w:rPr>
        <w:t xml:space="preserve"> </w:t>
      </w:r>
      <w:proofErr w:type="spellStart"/>
      <w:r w:rsidRPr="007A7635">
        <w:rPr>
          <w:rFonts w:ascii="Times New Roman" w:hAnsi="Times New Roman"/>
          <w:b/>
          <w:sz w:val="28"/>
          <w:szCs w:val="28"/>
          <w:shd w:val="clear" w:color="auto" w:fill="FFFFFF"/>
        </w:rPr>
        <w:t>особистості</w:t>
      </w:r>
      <w:proofErr w:type="spellEnd"/>
      <w:r w:rsidRPr="007A7635">
        <w:rPr>
          <w:rFonts w:ascii="Times New Roman" w:hAnsi="Times New Roman"/>
          <w:b/>
          <w:sz w:val="28"/>
          <w:szCs w:val="28"/>
          <w:shd w:val="clear" w:color="auto" w:fill="FFFFFF"/>
        </w:rPr>
        <w:t xml:space="preserve"> в </w:t>
      </w:r>
      <w:proofErr w:type="spellStart"/>
      <w:r w:rsidRPr="007A7635">
        <w:rPr>
          <w:rFonts w:ascii="Times New Roman" w:hAnsi="Times New Roman"/>
          <w:b/>
          <w:sz w:val="28"/>
          <w:szCs w:val="28"/>
          <w:shd w:val="clear" w:color="auto" w:fill="FFFFFF"/>
        </w:rPr>
        <w:t>ситуаціях</w:t>
      </w:r>
      <w:proofErr w:type="spellEnd"/>
      <w:r w:rsidRPr="007A7635">
        <w:rPr>
          <w:rFonts w:ascii="Times New Roman" w:hAnsi="Times New Roman"/>
          <w:b/>
          <w:sz w:val="28"/>
          <w:szCs w:val="28"/>
          <w:shd w:val="clear" w:color="auto" w:fill="FFFFFF"/>
        </w:rPr>
        <w:t xml:space="preserve"> </w:t>
      </w:r>
      <w:proofErr w:type="spellStart"/>
      <w:r w:rsidRPr="007A7635">
        <w:rPr>
          <w:rFonts w:ascii="Times New Roman" w:hAnsi="Times New Roman"/>
          <w:b/>
          <w:sz w:val="28"/>
          <w:szCs w:val="28"/>
          <w:shd w:val="clear" w:color="auto" w:fill="FFFFFF"/>
        </w:rPr>
        <w:t>невизначеності</w:t>
      </w:r>
      <w:proofErr w:type="spellEnd"/>
      <w:r w:rsidRPr="007A7635">
        <w:rPr>
          <w:rFonts w:ascii="Times New Roman" w:hAnsi="Times New Roman"/>
          <w:b/>
          <w:sz w:val="28"/>
          <w:szCs w:val="28"/>
          <w:shd w:val="clear" w:color="auto" w:fill="FFFFFF"/>
        </w:rPr>
        <w:t xml:space="preserve"> та </w:t>
      </w:r>
      <w:proofErr w:type="spellStart"/>
      <w:r w:rsidRPr="007A7635">
        <w:rPr>
          <w:rFonts w:ascii="Times New Roman" w:hAnsi="Times New Roman"/>
          <w:b/>
          <w:sz w:val="28"/>
          <w:szCs w:val="28"/>
          <w:shd w:val="clear" w:color="auto" w:fill="FFFFFF"/>
        </w:rPr>
        <w:t>ризику</w:t>
      </w:r>
      <w:proofErr w:type="spellEnd"/>
      <w:r w:rsidRPr="007A7635">
        <w:rPr>
          <w:rFonts w:ascii="Times New Roman" w:hAnsi="Times New Roman"/>
          <w:b/>
          <w:sz w:val="28"/>
          <w:szCs w:val="28"/>
          <w:shd w:val="clear" w:color="auto" w:fill="FFFFFF"/>
        </w:rPr>
        <w:t xml:space="preserve"> </w:t>
      </w:r>
    </w:p>
    <w:p w:rsidR="001532F1" w:rsidRPr="007A7635" w:rsidRDefault="001532F1" w:rsidP="001532F1">
      <w:pPr>
        <w:spacing w:line="360" w:lineRule="auto"/>
        <w:ind w:firstLine="709"/>
        <w:rPr>
          <w:sz w:val="28"/>
        </w:rPr>
      </w:pPr>
      <w:r w:rsidRPr="007A7635">
        <w:rPr>
          <w:sz w:val="28"/>
          <w:szCs w:val="28"/>
        </w:rPr>
        <w:t xml:space="preserve">Проблему копінг-поведінки у зарубіжній психології досліджували </w:t>
      </w:r>
      <w:r w:rsidR="00D23943" w:rsidRPr="007A7635">
        <w:rPr>
          <w:sz w:val="28"/>
          <w:szCs w:val="28"/>
        </w:rPr>
        <w:t>А. Бандура, С.Е. </w:t>
      </w:r>
      <w:proofErr w:type="spellStart"/>
      <w:r w:rsidR="00D23943" w:rsidRPr="007A7635">
        <w:rPr>
          <w:sz w:val="28"/>
          <w:szCs w:val="28"/>
        </w:rPr>
        <w:t>Гобфолл</w:t>
      </w:r>
      <w:proofErr w:type="spellEnd"/>
      <w:r w:rsidR="00D23943" w:rsidRPr="007A7635">
        <w:rPr>
          <w:sz w:val="28"/>
          <w:szCs w:val="28"/>
        </w:rPr>
        <w:t xml:space="preserve">, </w:t>
      </w:r>
      <w:proofErr w:type="spellStart"/>
      <w:r w:rsidR="00D23943" w:rsidRPr="007A7635">
        <w:rPr>
          <w:sz w:val="28"/>
          <w:szCs w:val="28"/>
        </w:rPr>
        <w:t>Л.Дж</w:t>
      </w:r>
      <w:proofErr w:type="spellEnd"/>
      <w:r w:rsidR="00D23943" w:rsidRPr="007A7635">
        <w:rPr>
          <w:sz w:val="28"/>
          <w:szCs w:val="28"/>
        </w:rPr>
        <w:t>. </w:t>
      </w:r>
      <w:proofErr w:type="spellStart"/>
      <w:r w:rsidR="00D23943" w:rsidRPr="007A7635">
        <w:rPr>
          <w:sz w:val="28"/>
          <w:szCs w:val="28"/>
        </w:rPr>
        <w:t>Еспінволл</w:t>
      </w:r>
      <w:proofErr w:type="spellEnd"/>
      <w:r w:rsidR="00D23943" w:rsidRPr="007A7635">
        <w:rPr>
          <w:sz w:val="28"/>
          <w:szCs w:val="28"/>
        </w:rPr>
        <w:t xml:space="preserve">, К.С. </w:t>
      </w:r>
      <w:proofErr w:type="spellStart"/>
      <w:r w:rsidR="00D23943" w:rsidRPr="007A7635">
        <w:rPr>
          <w:sz w:val="28"/>
          <w:szCs w:val="28"/>
        </w:rPr>
        <w:t>Карвер</w:t>
      </w:r>
      <w:proofErr w:type="spellEnd"/>
      <w:r w:rsidR="00D23943" w:rsidRPr="007A7635">
        <w:rPr>
          <w:sz w:val="28"/>
          <w:szCs w:val="28"/>
        </w:rPr>
        <w:t xml:space="preserve">, </w:t>
      </w:r>
      <w:r w:rsidRPr="007A7635">
        <w:rPr>
          <w:sz w:val="28"/>
          <w:szCs w:val="28"/>
        </w:rPr>
        <w:t>Р.С. </w:t>
      </w:r>
      <w:proofErr w:type="spellStart"/>
      <w:r w:rsidRPr="007A7635">
        <w:rPr>
          <w:sz w:val="28"/>
          <w:szCs w:val="28"/>
        </w:rPr>
        <w:t>Лазарус</w:t>
      </w:r>
      <w:proofErr w:type="spellEnd"/>
      <w:r w:rsidRPr="007A7635">
        <w:rPr>
          <w:sz w:val="28"/>
          <w:szCs w:val="28"/>
        </w:rPr>
        <w:t>, С. </w:t>
      </w:r>
      <w:proofErr w:type="spellStart"/>
      <w:r w:rsidRPr="007A7635">
        <w:rPr>
          <w:sz w:val="28"/>
          <w:szCs w:val="28"/>
        </w:rPr>
        <w:t>Фолкман</w:t>
      </w:r>
      <w:proofErr w:type="spellEnd"/>
      <w:r w:rsidRPr="007A7635">
        <w:rPr>
          <w:sz w:val="28"/>
          <w:szCs w:val="28"/>
        </w:rPr>
        <w:t xml:space="preserve">, </w:t>
      </w:r>
      <w:r w:rsidR="00D23943" w:rsidRPr="007A7635">
        <w:rPr>
          <w:sz w:val="28"/>
          <w:szCs w:val="28"/>
        </w:rPr>
        <w:t>Ш.Е. Тейлор</w:t>
      </w:r>
      <w:r w:rsidR="0055390F" w:rsidRPr="007A7635">
        <w:rPr>
          <w:sz w:val="28"/>
          <w:szCs w:val="28"/>
        </w:rPr>
        <w:t>,</w:t>
      </w:r>
      <w:r w:rsidR="00D23943" w:rsidRPr="007A7635">
        <w:rPr>
          <w:sz w:val="28"/>
          <w:szCs w:val="28"/>
        </w:rPr>
        <w:t xml:space="preserve"> М.Ф. </w:t>
      </w:r>
      <w:proofErr w:type="spellStart"/>
      <w:r w:rsidR="00D23943" w:rsidRPr="007A7635">
        <w:rPr>
          <w:sz w:val="28"/>
          <w:szCs w:val="28"/>
        </w:rPr>
        <w:t>Шеєр</w:t>
      </w:r>
      <w:proofErr w:type="spellEnd"/>
      <w:r w:rsidR="00D23943" w:rsidRPr="007A7635">
        <w:rPr>
          <w:sz w:val="28"/>
          <w:szCs w:val="28"/>
        </w:rPr>
        <w:t>,</w:t>
      </w:r>
      <w:r w:rsidR="00E142B1" w:rsidRPr="007A7635">
        <w:rPr>
          <w:sz w:val="28"/>
          <w:szCs w:val="28"/>
        </w:rPr>
        <w:t xml:space="preserve"> Р. </w:t>
      </w:r>
      <w:proofErr w:type="spellStart"/>
      <w:r w:rsidR="00E142B1" w:rsidRPr="007A7635">
        <w:rPr>
          <w:sz w:val="28"/>
          <w:szCs w:val="28"/>
        </w:rPr>
        <w:t>Шварцер</w:t>
      </w:r>
      <w:proofErr w:type="spellEnd"/>
      <w:r w:rsidRPr="007A7635">
        <w:rPr>
          <w:sz w:val="28"/>
          <w:szCs w:val="28"/>
        </w:rPr>
        <w:t xml:space="preserve"> та ін.</w:t>
      </w:r>
      <w:r w:rsidR="00DC1C84" w:rsidRPr="007A7635">
        <w:rPr>
          <w:sz w:val="28"/>
          <w:szCs w:val="28"/>
        </w:rPr>
        <w:t xml:space="preserve"> [</w:t>
      </w:r>
      <w:r w:rsidR="001C0619" w:rsidRPr="001C0619">
        <w:rPr>
          <w:sz w:val="28"/>
          <w:szCs w:val="28"/>
        </w:rPr>
        <w:t>75</w:t>
      </w:r>
      <w:r w:rsidR="00DC1C84" w:rsidRPr="007A7635">
        <w:rPr>
          <w:sz w:val="28"/>
          <w:szCs w:val="28"/>
        </w:rPr>
        <w:t xml:space="preserve">, </w:t>
      </w:r>
      <w:r w:rsidR="001C0619" w:rsidRPr="001C0619">
        <w:rPr>
          <w:sz w:val="28"/>
          <w:szCs w:val="28"/>
        </w:rPr>
        <w:t>86</w:t>
      </w:r>
      <w:r w:rsidR="00F131A5" w:rsidRPr="007A7635">
        <w:rPr>
          <w:sz w:val="28"/>
          <w:szCs w:val="28"/>
        </w:rPr>
        <w:t xml:space="preserve">, </w:t>
      </w:r>
      <w:r w:rsidR="001C0619" w:rsidRPr="001C0619">
        <w:rPr>
          <w:sz w:val="28"/>
          <w:szCs w:val="28"/>
        </w:rPr>
        <w:t>77</w:t>
      </w:r>
      <w:r w:rsidR="00DC1C84" w:rsidRPr="007A7635">
        <w:rPr>
          <w:sz w:val="28"/>
          <w:szCs w:val="28"/>
        </w:rPr>
        <w:t>].</w:t>
      </w:r>
      <w:r w:rsidRPr="007A7635">
        <w:rPr>
          <w:sz w:val="28"/>
          <w:szCs w:val="28"/>
        </w:rPr>
        <w:t xml:space="preserve"> Визначенням термінології цього психологічного феномену займалися </w:t>
      </w:r>
      <w:r w:rsidR="0055390F" w:rsidRPr="007A7635">
        <w:rPr>
          <w:sz w:val="28"/>
          <w:szCs w:val="28"/>
        </w:rPr>
        <w:t xml:space="preserve">Л.І. Анциферова, С.К. </w:t>
      </w:r>
      <w:proofErr w:type="spellStart"/>
      <w:r w:rsidR="0055390F" w:rsidRPr="007A7635">
        <w:rPr>
          <w:sz w:val="28"/>
          <w:szCs w:val="28"/>
        </w:rPr>
        <w:t>Нартова-Бочавер</w:t>
      </w:r>
      <w:proofErr w:type="spellEnd"/>
      <w:r w:rsidR="0055390F" w:rsidRPr="007A7635">
        <w:rPr>
          <w:sz w:val="28"/>
          <w:szCs w:val="28"/>
        </w:rPr>
        <w:t xml:space="preserve">, </w:t>
      </w:r>
      <w:r w:rsidRPr="007A7635">
        <w:rPr>
          <w:sz w:val="28"/>
          <w:szCs w:val="28"/>
        </w:rPr>
        <w:t xml:space="preserve">Л. Мерфі, Р.С. </w:t>
      </w:r>
      <w:proofErr w:type="spellStart"/>
      <w:r w:rsidRPr="007A7635">
        <w:rPr>
          <w:sz w:val="28"/>
          <w:szCs w:val="28"/>
        </w:rPr>
        <w:t>Лазарус</w:t>
      </w:r>
      <w:proofErr w:type="spellEnd"/>
      <w:r w:rsidRPr="007A7635">
        <w:rPr>
          <w:sz w:val="28"/>
          <w:szCs w:val="28"/>
        </w:rPr>
        <w:t>, С. </w:t>
      </w:r>
      <w:proofErr w:type="spellStart"/>
      <w:r w:rsidRPr="007A7635">
        <w:rPr>
          <w:sz w:val="28"/>
          <w:szCs w:val="28"/>
        </w:rPr>
        <w:t>Фолкман</w:t>
      </w:r>
      <w:proofErr w:type="spellEnd"/>
      <w:r w:rsidRPr="007A7635">
        <w:rPr>
          <w:sz w:val="28"/>
          <w:szCs w:val="28"/>
        </w:rPr>
        <w:t xml:space="preserve">, Н.В. </w:t>
      </w:r>
      <w:proofErr w:type="spellStart"/>
      <w:r w:rsidRPr="007A7635">
        <w:rPr>
          <w:sz w:val="28"/>
          <w:szCs w:val="28"/>
        </w:rPr>
        <w:t>Родіна</w:t>
      </w:r>
      <w:proofErr w:type="spellEnd"/>
      <w:r w:rsidR="001635BA" w:rsidRPr="007A7635">
        <w:rPr>
          <w:sz w:val="28"/>
          <w:szCs w:val="28"/>
        </w:rPr>
        <w:t xml:space="preserve"> </w:t>
      </w:r>
      <w:r w:rsidRPr="007A7635">
        <w:rPr>
          <w:sz w:val="28"/>
          <w:szCs w:val="28"/>
        </w:rPr>
        <w:t>та інші</w:t>
      </w:r>
      <w:r w:rsidR="00DC1C84" w:rsidRPr="007A7635">
        <w:rPr>
          <w:sz w:val="28"/>
          <w:szCs w:val="28"/>
        </w:rPr>
        <w:t xml:space="preserve"> [</w:t>
      </w:r>
      <w:r w:rsidR="001C0619" w:rsidRPr="001C0619">
        <w:rPr>
          <w:sz w:val="28"/>
          <w:szCs w:val="28"/>
        </w:rPr>
        <w:t>91</w:t>
      </w:r>
      <w:r w:rsidR="00F131A5" w:rsidRPr="007A7635">
        <w:rPr>
          <w:sz w:val="28"/>
          <w:szCs w:val="28"/>
        </w:rPr>
        <w:t xml:space="preserve">, </w:t>
      </w:r>
      <w:r w:rsidR="001C0619" w:rsidRPr="001C0619">
        <w:rPr>
          <w:sz w:val="28"/>
          <w:szCs w:val="28"/>
        </w:rPr>
        <w:t>75</w:t>
      </w:r>
      <w:r w:rsidR="00F131A5" w:rsidRPr="007A7635">
        <w:rPr>
          <w:sz w:val="28"/>
          <w:szCs w:val="28"/>
        </w:rPr>
        <w:t xml:space="preserve">, </w:t>
      </w:r>
      <w:r w:rsidR="001C0619" w:rsidRPr="001C0619">
        <w:rPr>
          <w:sz w:val="28"/>
          <w:szCs w:val="28"/>
        </w:rPr>
        <w:t>81</w:t>
      </w:r>
      <w:r w:rsidR="00F131A5" w:rsidRPr="007A7635">
        <w:rPr>
          <w:sz w:val="28"/>
          <w:szCs w:val="28"/>
        </w:rPr>
        <w:t xml:space="preserve">, </w:t>
      </w:r>
      <w:r w:rsidR="001C0619" w:rsidRPr="00AA6EC6">
        <w:rPr>
          <w:sz w:val="28"/>
          <w:szCs w:val="28"/>
        </w:rPr>
        <w:t>88</w:t>
      </w:r>
      <w:r w:rsidR="00DC1C84" w:rsidRPr="007A7635">
        <w:rPr>
          <w:sz w:val="28"/>
          <w:szCs w:val="28"/>
        </w:rPr>
        <w:t>]</w:t>
      </w:r>
      <w:r w:rsidRPr="007A7635">
        <w:rPr>
          <w:sz w:val="28"/>
          <w:szCs w:val="28"/>
        </w:rPr>
        <w:t xml:space="preserve">. Аналізуючи дослідження </w:t>
      </w:r>
      <w:r w:rsidR="0055390F" w:rsidRPr="007A7635">
        <w:rPr>
          <w:sz w:val="28"/>
          <w:szCs w:val="28"/>
        </w:rPr>
        <w:t xml:space="preserve">науковців можна </w:t>
      </w:r>
      <w:r w:rsidRPr="007A7635">
        <w:rPr>
          <w:sz w:val="28"/>
          <w:szCs w:val="28"/>
        </w:rPr>
        <w:t>відмітити, що здебільшого у вітчизняній психологі</w:t>
      </w:r>
      <w:r w:rsidR="0055390F" w:rsidRPr="007A7635">
        <w:rPr>
          <w:sz w:val="28"/>
          <w:szCs w:val="28"/>
        </w:rPr>
        <w:t>ї дослідження копінг-поведінки</w:t>
      </w:r>
      <w:r w:rsidRPr="007A7635">
        <w:rPr>
          <w:sz w:val="28"/>
          <w:szCs w:val="28"/>
        </w:rPr>
        <w:t xml:space="preserve"> відбувалося на рівні емпіричного вивчення деяких його особливостей у певних контингентів. У дослідженнях зроблено констатацію того, як особливості </w:t>
      </w:r>
      <w:r w:rsidR="0055390F" w:rsidRPr="007A7635">
        <w:rPr>
          <w:sz w:val="28"/>
          <w:szCs w:val="28"/>
        </w:rPr>
        <w:t>різних контингентів</w:t>
      </w:r>
      <w:r w:rsidRPr="007A7635">
        <w:rPr>
          <w:sz w:val="28"/>
          <w:szCs w:val="28"/>
        </w:rPr>
        <w:t xml:space="preserve"> співвідносяться з окремими </w:t>
      </w:r>
      <w:r w:rsidR="0055390F" w:rsidRPr="007A7635">
        <w:rPr>
          <w:sz w:val="28"/>
          <w:szCs w:val="28"/>
        </w:rPr>
        <w:t xml:space="preserve">соціально-демографічними та </w:t>
      </w:r>
      <w:r w:rsidRPr="007A7635">
        <w:rPr>
          <w:sz w:val="28"/>
          <w:szCs w:val="28"/>
        </w:rPr>
        <w:t xml:space="preserve">індивідуально-психологічними характеристиками особистостей. Українськими науковцями </w:t>
      </w:r>
      <w:r w:rsidR="0055390F" w:rsidRPr="007A7635">
        <w:rPr>
          <w:sz w:val="28"/>
          <w:szCs w:val="28"/>
        </w:rPr>
        <w:t xml:space="preserve">Б.В. </w:t>
      </w:r>
      <w:proofErr w:type="spellStart"/>
      <w:r w:rsidR="0055390F" w:rsidRPr="007A7635">
        <w:rPr>
          <w:sz w:val="28"/>
          <w:szCs w:val="28"/>
        </w:rPr>
        <w:t>Біроном</w:t>
      </w:r>
      <w:proofErr w:type="spellEnd"/>
      <w:r w:rsidR="0055390F" w:rsidRPr="007A7635">
        <w:rPr>
          <w:sz w:val="28"/>
          <w:szCs w:val="28"/>
        </w:rPr>
        <w:t xml:space="preserve">, А.Б. Коваленко, </w:t>
      </w:r>
      <w:r w:rsidR="001635BA" w:rsidRPr="007A7635">
        <w:rPr>
          <w:sz w:val="28"/>
          <w:szCs w:val="28"/>
        </w:rPr>
        <w:t xml:space="preserve">Н.В. </w:t>
      </w:r>
      <w:proofErr w:type="spellStart"/>
      <w:r w:rsidR="001635BA" w:rsidRPr="007A7635">
        <w:rPr>
          <w:sz w:val="28"/>
          <w:szCs w:val="28"/>
        </w:rPr>
        <w:t>Родіною</w:t>
      </w:r>
      <w:proofErr w:type="spellEnd"/>
      <w:r w:rsidRPr="007A7635">
        <w:rPr>
          <w:sz w:val="28"/>
          <w:szCs w:val="28"/>
        </w:rPr>
        <w:t xml:space="preserve"> були здійснені огляди, що аналізують стан проведення науково-</w:t>
      </w:r>
      <w:r w:rsidR="0055390F" w:rsidRPr="007A7635">
        <w:rPr>
          <w:sz w:val="28"/>
          <w:szCs w:val="28"/>
        </w:rPr>
        <w:t>дослідних робіт з питань копінг-поведінки</w:t>
      </w:r>
      <w:r w:rsidRPr="007A7635">
        <w:rPr>
          <w:sz w:val="28"/>
          <w:szCs w:val="28"/>
        </w:rPr>
        <w:t xml:space="preserve"> та означено перспективи подальших досліджень у напрямках </w:t>
      </w:r>
      <w:r w:rsidRPr="007A7635">
        <w:rPr>
          <w:sz w:val="28"/>
        </w:rPr>
        <w:t xml:space="preserve">концептуалізації копінг-поведінки у широкому колі важких життєвих ситуацій, в тому числі із ситуаціями, пов’язаними із невизначеністю та ризиком в контексті як мікро- так й </w:t>
      </w:r>
      <w:proofErr w:type="spellStart"/>
      <w:r w:rsidRPr="007A7635">
        <w:rPr>
          <w:sz w:val="28"/>
        </w:rPr>
        <w:t>макросоціальних</w:t>
      </w:r>
      <w:proofErr w:type="spellEnd"/>
      <w:r w:rsidRPr="007A7635">
        <w:rPr>
          <w:sz w:val="28"/>
        </w:rPr>
        <w:t xml:space="preserve"> процесів </w:t>
      </w:r>
      <w:r w:rsidR="00276387" w:rsidRPr="007A7635">
        <w:rPr>
          <w:rFonts w:eastAsia="Times New Roman"/>
          <w:sz w:val="28"/>
          <w:szCs w:val="28"/>
          <w:lang w:eastAsia="ru-RU"/>
        </w:rPr>
        <w:t>[</w:t>
      </w:r>
      <w:r w:rsidR="007A7635" w:rsidRPr="007A7635">
        <w:rPr>
          <w:rFonts w:eastAsia="Times New Roman"/>
          <w:sz w:val="28"/>
          <w:szCs w:val="28"/>
          <w:lang w:eastAsia="ru-RU"/>
        </w:rPr>
        <w:t>51</w:t>
      </w:r>
      <w:r w:rsidR="001635BA" w:rsidRPr="007A7635">
        <w:rPr>
          <w:rFonts w:eastAsia="Times New Roman"/>
          <w:sz w:val="28"/>
          <w:szCs w:val="28"/>
          <w:lang w:eastAsia="ru-RU"/>
        </w:rPr>
        <w:t xml:space="preserve">, </w:t>
      </w:r>
      <w:r w:rsidR="007A7635" w:rsidRPr="007A7635">
        <w:rPr>
          <w:rFonts w:eastAsia="Times New Roman"/>
          <w:sz w:val="28"/>
          <w:szCs w:val="28"/>
          <w:lang w:eastAsia="ru-RU"/>
        </w:rPr>
        <w:t>49</w:t>
      </w:r>
      <w:r w:rsidR="001635BA" w:rsidRPr="007A7635">
        <w:rPr>
          <w:rFonts w:eastAsia="Times New Roman"/>
          <w:sz w:val="28"/>
          <w:szCs w:val="28"/>
          <w:lang w:eastAsia="ru-RU"/>
        </w:rPr>
        <w:t xml:space="preserve">, </w:t>
      </w:r>
      <w:r w:rsidR="007A7635" w:rsidRPr="007A7635">
        <w:rPr>
          <w:rFonts w:eastAsia="Times New Roman"/>
          <w:sz w:val="28"/>
          <w:szCs w:val="28"/>
          <w:lang w:eastAsia="ru-RU"/>
        </w:rPr>
        <w:t>8</w:t>
      </w:r>
      <w:r w:rsidR="001635BA" w:rsidRPr="007A7635">
        <w:rPr>
          <w:rFonts w:eastAsia="Times New Roman"/>
          <w:sz w:val="28"/>
          <w:szCs w:val="28"/>
          <w:lang w:eastAsia="ru-RU"/>
        </w:rPr>
        <w:t xml:space="preserve">, </w:t>
      </w:r>
      <w:r w:rsidR="007A7635" w:rsidRPr="007A7635">
        <w:rPr>
          <w:rFonts w:eastAsia="Times New Roman"/>
          <w:sz w:val="28"/>
          <w:szCs w:val="28"/>
          <w:lang w:eastAsia="ru-RU"/>
        </w:rPr>
        <w:t>53</w:t>
      </w:r>
      <w:r w:rsidRPr="007A7635">
        <w:rPr>
          <w:rFonts w:eastAsia="Times New Roman"/>
          <w:sz w:val="28"/>
          <w:szCs w:val="28"/>
          <w:lang w:eastAsia="ru-RU"/>
        </w:rPr>
        <w:t>]:</w:t>
      </w:r>
    </w:p>
    <w:p w:rsidR="001532F1" w:rsidRPr="007A7635" w:rsidRDefault="0055390F" w:rsidP="001532F1">
      <w:pPr>
        <w:spacing w:line="360" w:lineRule="auto"/>
        <w:ind w:firstLine="709"/>
        <w:rPr>
          <w:sz w:val="28"/>
        </w:rPr>
      </w:pPr>
      <w:r w:rsidRPr="007A7635">
        <w:rPr>
          <w:sz w:val="28"/>
        </w:rPr>
        <w:t xml:space="preserve">Якщо розглядати існуючі класифікації ситуацій невизначеності та ризику у сучасній психологічній науці, то привертає увагу </w:t>
      </w:r>
      <w:r w:rsidR="001532F1" w:rsidRPr="007A7635">
        <w:rPr>
          <w:sz w:val="28"/>
        </w:rPr>
        <w:t xml:space="preserve">наступна класифікація видів </w:t>
      </w:r>
      <w:r w:rsidR="001532F1" w:rsidRPr="007A7635">
        <w:rPr>
          <w:sz w:val="28"/>
          <w:szCs w:val="28"/>
        </w:rPr>
        <w:t xml:space="preserve"> </w:t>
      </w:r>
      <w:r w:rsidR="001532F1" w:rsidRPr="007A7635">
        <w:rPr>
          <w:rFonts w:eastAsia="Times New Roman"/>
          <w:color w:val="000000"/>
          <w:sz w:val="28"/>
          <w:szCs w:val="28"/>
          <w:lang w:eastAsia="ru-RU"/>
        </w:rPr>
        <w:t xml:space="preserve">невизначеності, за О.Г. </w:t>
      </w:r>
      <w:proofErr w:type="spellStart"/>
      <w:r w:rsidR="001532F1" w:rsidRPr="007A7635">
        <w:rPr>
          <w:rFonts w:eastAsia="Times New Roman"/>
          <w:color w:val="000000"/>
          <w:sz w:val="28"/>
          <w:szCs w:val="28"/>
          <w:lang w:eastAsia="ru-RU"/>
        </w:rPr>
        <w:t>Лукавицькою</w:t>
      </w:r>
      <w:proofErr w:type="spellEnd"/>
      <w:r w:rsidR="001532F1" w:rsidRPr="007A7635">
        <w:rPr>
          <w:rFonts w:eastAsia="Times New Roman"/>
          <w:color w:val="000000"/>
          <w:sz w:val="28"/>
          <w:szCs w:val="28"/>
          <w:lang w:eastAsia="ru-RU"/>
        </w:rPr>
        <w:t xml:space="preserve"> </w:t>
      </w:r>
      <w:r w:rsidR="001532F1" w:rsidRPr="007A7635">
        <w:rPr>
          <w:rFonts w:eastAsia="Times New Roman"/>
          <w:sz w:val="28"/>
          <w:szCs w:val="28"/>
          <w:lang w:eastAsia="ru-RU"/>
        </w:rPr>
        <w:t>[</w:t>
      </w:r>
      <w:r w:rsidR="007A7635" w:rsidRPr="007A7635">
        <w:rPr>
          <w:rFonts w:eastAsia="Times New Roman"/>
          <w:sz w:val="28"/>
          <w:szCs w:val="28"/>
          <w:lang w:eastAsia="ru-RU"/>
        </w:rPr>
        <w:t>32</w:t>
      </w:r>
      <w:r w:rsidR="001532F1" w:rsidRPr="007A7635">
        <w:rPr>
          <w:rFonts w:eastAsia="Times New Roman"/>
          <w:sz w:val="28"/>
          <w:szCs w:val="28"/>
          <w:lang w:eastAsia="ru-RU"/>
        </w:rPr>
        <w:t>]:</w:t>
      </w:r>
    </w:p>
    <w:p w:rsidR="001532F1" w:rsidRPr="007A7635" w:rsidRDefault="001532F1" w:rsidP="001532F1">
      <w:pPr>
        <w:spacing w:line="360" w:lineRule="auto"/>
        <w:ind w:firstLine="708"/>
        <w:rPr>
          <w:rFonts w:eastAsia="Times New Roman"/>
          <w:color w:val="000000"/>
          <w:sz w:val="28"/>
          <w:szCs w:val="28"/>
          <w:lang w:eastAsia="ru-RU"/>
        </w:rPr>
      </w:pPr>
      <w:r w:rsidRPr="007A7635">
        <w:rPr>
          <w:rFonts w:eastAsia="Times New Roman"/>
          <w:color w:val="000000"/>
          <w:sz w:val="28"/>
          <w:szCs w:val="28"/>
          <w:lang w:eastAsia="ru-RU"/>
        </w:rPr>
        <w:t xml:space="preserve">- вірогідна, </w:t>
      </w:r>
      <w:proofErr w:type="spellStart"/>
      <w:r w:rsidRPr="007A7635">
        <w:rPr>
          <w:rFonts w:eastAsia="Times New Roman"/>
          <w:color w:val="000000"/>
          <w:sz w:val="28"/>
          <w:szCs w:val="28"/>
          <w:lang w:eastAsia="ru-RU"/>
        </w:rPr>
        <w:t>епістемологічна</w:t>
      </w:r>
      <w:proofErr w:type="spellEnd"/>
      <w:r w:rsidRPr="007A7635">
        <w:rPr>
          <w:rFonts w:eastAsia="Times New Roman"/>
          <w:color w:val="000000"/>
          <w:sz w:val="28"/>
          <w:szCs w:val="28"/>
          <w:lang w:eastAsia="ru-RU"/>
        </w:rPr>
        <w:t xml:space="preserve"> і повна, в залежності від стану об'єкта і суб'єкта;</w:t>
      </w:r>
    </w:p>
    <w:p w:rsidR="001532F1" w:rsidRPr="007A7635" w:rsidRDefault="001532F1" w:rsidP="001532F1">
      <w:pPr>
        <w:spacing w:line="360" w:lineRule="auto"/>
        <w:ind w:firstLine="708"/>
        <w:rPr>
          <w:rFonts w:eastAsia="Times New Roman"/>
          <w:color w:val="000000"/>
          <w:sz w:val="28"/>
          <w:szCs w:val="28"/>
          <w:lang w:eastAsia="ru-RU"/>
        </w:rPr>
      </w:pPr>
      <w:r w:rsidRPr="007A7635">
        <w:rPr>
          <w:rFonts w:eastAsia="Times New Roman"/>
          <w:color w:val="000000"/>
          <w:sz w:val="28"/>
          <w:szCs w:val="28"/>
          <w:lang w:eastAsia="ru-RU"/>
        </w:rPr>
        <w:t>- гетерономна і іманентна, в залежності від ступеню передбачуваності змін, що відбуваються;</w:t>
      </w:r>
    </w:p>
    <w:p w:rsidR="001532F1" w:rsidRPr="007A7635" w:rsidRDefault="001532F1" w:rsidP="001532F1">
      <w:pPr>
        <w:spacing w:line="360" w:lineRule="auto"/>
        <w:ind w:firstLine="708"/>
        <w:rPr>
          <w:rFonts w:eastAsia="Times New Roman"/>
          <w:color w:val="000000"/>
          <w:sz w:val="28"/>
          <w:szCs w:val="28"/>
          <w:lang w:eastAsia="ru-RU"/>
        </w:rPr>
      </w:pPr>
      <w:r w:rsidRPr="007A7635">
        <w:rPr>
          <w:rFonts w:eastAsia="Times New Roman"/>
          <w:color w:val="000000"/>
          <w:sz w:val="28"/>
          <w:szCs w:val="28"/>
          <w:lang w:eastAsia="ru-RU"/>
        </w:rPr>
        <w:t>- константна, ретроспективна та перспективна, в залежності від часу.</w:t>
      </w:r>
    </w:p>
    <w:p w:rsidR="001532F1" w:rsidRPr="007A7635" w:rsidRDefault="0055390F" w:rsidP="001532F1">
      <w:pPr>
        <w:spacing w:line="360" w:lineRule="auto"/>
        <w:ind w:firstLine="708"/>
        <w:rPr>
          <w:rFonts w:eastAsia="Times New Roman"/>
          <w:color w:val="000000"/>
          <w:sz w:val="28"/>
          <w:szCs w:val="28"/>
          <w:lang w:eastAsia="ru-RU"/>
        </w:rPr>
      </w:pPr>
      <w:r w:rsidRPr="007A7635">
        <w:rPr>
          <w:rFonts w:eastAsia="Times New Roman"/>
          <w:color w:val="000000"/>
          <w:sz w:val="28"/>
          <w:szCs w:val="28"/>
          <w:lang w:eastAsia="ru-RU"/>
        </w:rPr>
        <w:t>Відомий український науковець,</w:t>
      </w:r>
      <w:r w:rsidR="001532F1" w:rsidRPr="007A7635">
        <w:rPr>
          <w:rFonts w:eastAsia="Times New Roman"/>
          <w:color w:val="000000"/>
          <w:sz w:val="28"/>
          <w:szCs w:val="28"/>
          <w:lang w:eastAsia="ru-RU"/>
        </w:rPr>
        <w:t xml:space="preserve"> С.Д. Максименко описує </w:t>
      </w:r>
      <w:r w:rsidRPr="007A7635">
        <w:rPr>
          <w:rFonts w:eastAsia="Times New Roman"/>
          <w:color w:val="000000"/>
          <w:sz w:val="28"/>
          <w:szCs w:val="28"/>
          <w:lang w:eastAsia="ru-RU"/>
        </w:rPr>
        <w:t xml:space="preserve">наступні види невизначеності: </w:t>
      </w:r>
      <w:r w:rsidR="001532F1" w:rsidRPr="007A7635">
        <w:rPr>
          <w:rFonts w:eastAsia="Times New Roman"/>
          <w:color w:val="000000"/>
          <w:sz w:val="28"/>
          <w:szCs w:val="28"/>
          <w:lang w:eastAsia="ru-RU"/>
        </w:rPr>
        <w:t>ситуативну невизначеність, невизначеність становлення, квантову невизначеність і невизначеність зведення, а саме формування символу</w:t>
      </w:r>
      <w:r w:rsidR="001532F1" w:rsidRPr="007A7635">
        <w:rPr>
          <w:rFonts w:eastAsia="Times New Roman"/>
          <w:color w:val="FF0000"/>
          <w:sz w:val="28"/>
          <w:szCs w:val="28"/>
          <w:lang w:eastAsia="ru-RU"/>
        </w:rPr>
        <w:t xml:space="preserve"> </w:t>
      </w:r>
      <w:r w:rsidR="001532F1" w:rsidRPr="007A7635">
        <w:rPr>
          <w:rFonts w:eastAsia="Times New Roman"/>
          <w:sz w:val="28"/>
          <w:szCs w:val="28"/>
          <w:lang w:eastAsia="ru-RU"/>
        </w:rPr>
        <w:t>[</w:t>
      </w:r>
      <w:r w:rsidR="007A7635" w:rsidRPr="007A7635">
        <w:rPr>
          <w:rFonts w:eastAsia="Times New Roman"/>
          <w:sz w:val="28"/>
          <w:szCs w:val="28"/>
          <w:lang w:eastAsia="ru-RU"/>
        </w:rPr>
        <w:t>36</w:t>
      </w:r>
      <w:r w:rsidR="001532F1" w:rsidRPr="007A7635">
        <w:rPr>
          <w:rFonts w:eastAsia="Times New Roman"/>
          <w:sz w:val="28"/>
          <w:szCs w:val="28"/>
          <w:lang w:eastAsia="ru-RU"/>
        </w:rPr>
        <w:t xml:space="preserve">]. </w:t>
      </w:r>
      <w:r w:rsidRPr="007A7635">
        <w:rPr>
          <w:rFonts w:eastAsia="Times New Roman"/>
          <w:color w:val="000000"/>
          <w:sz w:val="28"/>
          <w:szCs w:val="28"/>
          <w:lang w:eastAsia="ru-RU"/>
        </w:rPr>
        <w:t>Якщо</w:t>
      </w:r>
      <w:r w:rsidR="001532F1" w:rsidRPr="007A7635">
        <w:rPr>
          <w:rFonts w:eastAsia="Times New Roman"/>
          <w:color w:val="000000"/>
          <w:sz w:val="28"/>
          <w:szCs w:val="28"/>
          <w:lang w:eastAsia="ru-RU"/>
        </w:rPr>
        <w:t xml:space="preserve"> </w:t>
      </w:r>
      <w:r w:rsidR="001635BA" w:rsidRPr="007A7635">
        <w:rPr>
          <w:rFonts w:eastAsia="Times New Roman"/>
          <w:color w:val="000000"/>
          <w:sz w:val="28"/>
          <w:szCs w:val="28"/>
          <w:lang w:eastAsia="ru-RU"/>
        </w:rPr>
        <w:t xml:space="preserve">аналізувати роботи </w:t>
      </w:r>
      <w:r w:rsidR="001532F1" w:rsidRPr="007A7635">
        <w:rPr>
          <w:rFonts w:eastAsia="Times New Roman"/>
          <w:color w:val="000000"/>
          <w:sz w:val="28"/>
          <w:szCs w:val="28"/>
          <w:lang w:eastAsia="ru-RU"/>
        </w:rPr>
        <w:t xml:space="preserve">Н. </w:t>
      </w:r>
      <w:proofErr w:type="spellStart"/>
      <w:r w:rsidR="001532F1" w:rsidRPr="007A7635">
        <w:rPr>
          <w:rFonts w:eastAsia="Times New Roman"/>
          <w:color w:val="000000"/>
          <w:sz w:val="28"/>
          <w:szCs w:val="28"/>
          <w:lang w:eastAsia="ru-RU"/>
        </w:rPr>
        <w:t>Аббаньяно</w:t>
      </w:r>
      <w:proofErr w:type="spellEnd"/>
      <w:r w:rsidR="001532F1" w:rsidRPr="007A7635">
        <w:rPr>
          <w:rFonts w:eastAsia="Times New Roman"/>
          <w:color w:val="000000"/>
          <w:sz w:val="28"/>
          <w:szCs w:val="28"/>
          <w:lang w:eastAsia="ru-RU"/>
        </w:rPr>
        <w:t xml:space="preserve">, C. </w:t>
      </w:r>
      <w:proofErr w:type="spellStart"/>
      <w:r w:rsidR="001532F1" w:rsidRPr="007A7635">
        <w:rPr>
          <w:rFonts w:eastAsia="Times New Roman"/>
          <w:color w:val="000000"/>
          <w:sz w:val="28"/>
          <w:szCs w:val="28"/>
          <w:lang w:eastAsia="ru-RU"/>
        </w:rPr>
        <w:t>Мадді</w:t>
      </w:r>
      <w:proofErr w:type="spellEnd"/>
      <w:r w:rsidR="001532F1" w:rsidRPr="007A7635">
        <w:rPr>
          <w:rFonts w:eastAsia="Times New Roman"/>
          <w:color w:val="000000"/>
          <w:sz w:val="28"/>
          <w:szCs w:val="28"/>
          <w:lang w:eastAsia="ru-RU"/>
        </w:rPr>
        <w:t>, Д.О.</w:t>
      </w:r>
      <w:r w:rsidR="001635BA" w:rsidRPr="007A7635">
        <w:rPr>
          <w:rFonts w:eastAsia="Times New Roman"/>
          <w:color w:val="000000"/>
          <w:sz w:val="28"/>
          <w:szCs w:val="28"/>
          <w:lang w:eastAsia="ru-RU"/>
        </w:rPr>
        <w:t xml:space="preserve"> Леонтьєва, то</w:t>
      </w:r>
      <w:r w:rsidR="001532F1" w:rsidRPr="007A7635">
        <w:rPr>
          <w:rFonts w:eastAsia="Times New Roman"/>
          <w:color w:val="000000"/>
          <w:sz w:val="28"/>
          <w:szCs w:val="28"/>
          <w:lang w:eastAsia="ru-RU"/>
        </w:rPr>
        <w:t xml:space="preserve"> можна говорити про </w:t>
      </w:r>
      <w:proofErr w:type="spellStart"/>
      <w:r w:rsidR="001532F1" w:rsidRPr="007A7635">
        <w:rPr>
          <w:rFonts w:eastAsia="Times New Roman"/>
          <w:color w:val="000000"/>
          <w:sz w:val="28"/>
          <w:szCs w:val="28"/>
          <w:lang w:eastAsia="ru-RU"/>
        </w:rPr>
        <w:t>екзистенційну</w:t>
      </w:r>
      <w:proofErr w:type="spellEnd"/>
      <w:r w:rsidR="001635BA" w:rsidRPr="007A7635">
        <w:rPr>
          <w:rFonts w:eastAsia="Times New Roman"/>
          <w:color w:val="000000"/>
          <w:sz w:val="28"/>
          <w:szCs w:val="28"/>
          <w:lang w:eastAsia="ru-RU"/>
        </w:rPr>
        <w:t xml:space="preserve"> невизначеність</w:t>
      </w:r>
      <w:r w:rsidR="001532F1" w:rsidRPr="007A7635">
        <w:rPr>
          <w:rFonts w:eastAsia="Times New Roman"/>
          <w:color w:val="000000"/>
          <w:sz w:val="28"/>
          <w:szCs w:val="28"/>
          <w:lang w:eastAsia="ru-RU"/>
        </w:rPr>
        <w:t xml:space="preserve">, </w:t>
      </w:r>
      <w:proofErr w:type="spellStart"/>
      <w:r w:rsidR="001532F1" w:rsidRPr="007A7635">
        <w:rPr>
          <w:rFonts w:eastAsia="Times New Roman"/>
          <w:color w:val="000000"/>
          <w:sz w:val="28"/>
          <w:szCs w:val="28"/>
          <w:lang w:eastAsia="ru-RU"/>
        </w:rPr>
        <w:t>ціннісно</w:t>
      </w:r>
      <w:proofErr w:type="spellEnd"/>
      <w:r w:rsidR="001532F1" w:rsidRPr="007A7635">
        <w:rPr>
          <w:rFonts w:eastAsia="Times New Roman"/>
          <w:color w:val="000000"/>
          <w:sz w:val="28"/>
          <w:szCs w:val="28"/>
          <w:lang w:eastAsia="ru-RU"/>
        </w:rPr>
        <w:t>-смислову</w:t>
      </w:r>
      <w:r w:rsidR="001635BA" w:rsidRPr="007A7635">
        <w:rPr>
          <w:rFonts w:eastAsia="Times New Roman"/>
          <w:color w:val="000000"/>
          <w:sz w:val="28"/>
          <w:szCs w:val="28"/>
          <w:lang w:eastAsia="ru-RU"/>
        </w:rPr>
        <w:t xml:space="preserve"> невизначеність</w:t>
      </w:r>
      <w:r w:rsidR="001532F1" w:rsidRPr="007A7635">
        <w:rPr>
          <w:rFonts w:eastAsia="Times New Roman"/>
          <w:color w:val="000000"/>
          <w:sz w:val="28"/>
          <w:szCs w:val="28"/>
          <w:lang w:eastAsia="ru-RU"/>
        </w:rPr>
        <w:t xml:space="preserve">, які </w:t>
      </w:r>
      <w:r w:rsidR="001635BA" w:rsidRPr="007A7635">
        <w:rPr>
          <w:rFonts w:eastAsia="Times New Roman"/>
          <w:color w:val="000000"/>
          <w:sz w:val="28"/>
          <w:szCs w:val="28"/>
          <w:lang w:eastAsia="ru-RU"/>
        </w:rPr>
        <w:t xml:space="preserve">перш за все </w:t>
      </w:r>
      <w:r w:rsidR="001532F1" w:rsidRPr="007A7635">
        <w:rPr>
          <w:rFonts w:eastAsia="Times New Roman"/>
          <w:color w:val="000000"/>
          <w:sz w:val="28"/>
          <w:szCs w:val="28"/>
          <w:lang w:eastAsia="ru-RU"/>
        </w:rPr>
        <w:t xml:space="preserve">пов'язані з вибором людини в особистісно-значущих </w:t>
      </w:r>
      <w:r w:rsidR="001635BA" w:rsidRPr="007A7635">
        <w:rPr>
          <w:rFonts w:eastAsia="Times New Roman"/>
          <w:color w:val="000000"/>
          <w:sz w:val="28"/>
          <w:szCs w:val="28"/>
          <w:lang w:eastAsia="ru-RU"/>
        </w:rPr>
        <w:t xml:space="preserve">для нього </w:t>
      </w:r>
      <w:r w:rsidR="001532F1" w:rsidRPr="007A7635">
        <w:rPr>
          <w:rFonts w:eastAsia="Times New Roman"/>
          <w:color w:val="000000"/>
          <w:sz w:val="28"/>
          <w:szCs w:val="28"/>
          <w:lang w:eastAsia="ru-RU"/>
        </w:rPr>
        <w:t xml:space="preserve">ситуаціях та ситуаціях вирішення моральних дилем </w:t>
      </w:r>
      <w:r w:rsidR="001532F1" w:rsidRPr="007A7635">
        <w:rPr>
          <w:rFonts w:eastAsia="Times New Roman"/>
          <w:sz w:val="28"/>
          <w:szCs w:val="28"/>
          <w:lang w:eastAsia="ru-RU"/>
        </w:rPr>
        <w:t>[</w:t>
      </w:r>
      <w:r w:rsidR="007A7635" w:rsidRPr="007A7635">
        <w:rPr>
          <w:rFonts w:eastAsia="Times New Roman"/>
          <w:sz w:val="28"/>
          <w:szCs w:val="28"/>
          <w:lang w:eastAsia="ru-RU"/>
        </w:rPr>
        <w:t>1</w:t>
      </w:r>
      <w:r w:rsidR="001532F1" w:rsidRPr="007A7635">
        <w:rPr>
          <w:rFonts w:eastAsia="Times New Roman"/>
          <w:sz w:val="28"/>
          <w:szCs w:val="28"/>
          <w:lang w:eastAsia="ru-RU"/>
        </w:rPr>
        <w:t xml:space="preserve">, </w:t>
      </w:r>
      <w:r w:rsidR="007A7635" w:rsidRPr="007A7635">
        <w:rPr>
          <w:rFonts w:eastAsia="Times New Roman"/>
          <w:sz w:val="28"/>
          <w:szCs w:val="28"/>
          <w:lang w:eastAsia="ru-RU"/>
        </w:rPr>
        <w:t>29</w:t>
      </w:r>
      <w:r w:rsidR="00A63CC0" w:rsidRPr="007A7635">
        <w:rPr>
          <w:rFonts w:eastAsia="Times New Roman"/>
          <w:sz w:val="28"/>
          <w:szCs w:val="28"/>
          <w:lang w:eastAsia="ru-RU"/>
        </w:rPr>
        <w:t xml:space="preserve">, </w:t>
      </w:r>
      <w:r w:rsidR="007A7635" w:rsidRPr="007A7635">
        <w:rPr>
          <w:rFonts w:eastAsia="Times New Roman"/>
          <w:sz w:val="28"/>
          <w:szCs w:val="28"/>
          <w:lang w:eastAsia="ru-RU"/>
        </w:rPr>
        <w:t>84</w:t>
      </w:r>
      <w:r w:rsidR="001532F1" w:rsidRPr="007A7635">
        <w:rPr>
          <w:rFonts w:eastAsia="Times New Roman"/>
          <w:sz w:val="28"/>
          <w:szCs w:val="28"/>
          <w:lang w:eastAsia="ru-RU"/>
        </w:rPr>
        <w:t>].</w:t>
      </w:r>
      <w:r w:rsidR="001532F1" w:rsidRPr="007A7635">
        <w:rPr>
          <w:rFonts w:eastAsia="Times New Roman"/>
          <w:color w:val="FF0000"/>
          <w:sz w:val="28"/>
          <w:szCs w:val="28"/>
          <w:lang w:eastAsia="ru-RU"/>
        </w:rPr>
        <w:t xml:space="preserve"> </w:t>
      </w:r>
      <w:r w:rsidR="001532F1" w:rsidRPr="007A7635">
        <w:rPr>
          <w:rFonts w:eastAsia="Times New Roman"/>
          <w:color w:val="000000"/>
          <w:sz w:val="28"/>
          <w:szCs w:val="28"/>
          <w:lang w:eastAsia="ru-RU"/>
        </w:rPr>
        <w:t>Тому</w:t>
      </w:r>
      <w:r w:rsidR="001635BA" w:rsidRPr="007A7635">
        <w:rPr>
          <w:rFonts w:eastAsia="Times New Roman"/>
          <w:color w:val="000000"/>
          <w:sz w:val="28"/>
          <w:szCs w:val="28"/>
          <w:lang w:eastAsia="ru-RU"/>
        </w:rPr>
        <w:t>,</w:t>
      </w:r>
      <w:r w:rsidR="001532F1" w:rsidRPr="007A7635">
        <w:rPr>
          <w:rFonts w:eastAsia="Times New Roman"/>
          <w:color w:val="000000"/>
          <w:sz w:val="28"/>
          <w:szCs w:val="28"/>
          <w:lang w:eastAsia="ru-RU"/>
        </w:rPr>
        <w:t xml:space="preserve"> </w:t>
      </w:r>
      <w:r w:rsidR="001635BA" w:rsidRPr="007A7635">
        <w:rPr>
          <w:rFonts w:eastAsia="Times New Roman"/>
          <w:color w:val="000000"/>
          <w:sz w:val="28"/>
          <w:szCs w:val="28"/>
          <w:lang w:eastAsia="ru-RU"/>
        </w:rPr>
        <w:t>з нашої точки</w:t>
      </w:r>
      <w:r w:rsidR="00437B12" w:rsidRPr="007A7635">
        <w:rPr>
          <w:rFonts w:eastAsia="Times New Roman"/>
          <w:color w:val="000000"/>
          <w:sz w:val="28"/>
          <w:szCs w:val="28"/>
          <w:lang w:eastAsia="ru-RU"/>
        </w:rPr>
        <w:t xml:space="preserve"> </w:t>
      </w:r>
      <w:r w:rsidR="00437B12" w:rsidRPr="007A7635">
        <w:rPr>
          <w:rFonts w:eastAsia="Times New Roman"/>
          <w:sz w:val="28"/>
          <w:szCs w:val="28"/>
          <w:lang w:eastAsia="ru-RU"/>
        </w:rPr>
        <w:t>зору</w:t>
      </w:r>
      <w:r w:rsidR="001532F1" w:rsidRPr="007A7635">
        <w:rPr>
          <w:rFonts w:eastAsia="Times New Roman"/>
          <w:sz w:val="28"/>
          <w:szCs w:val="28"/>
          <w:lang w:eastAsia="ru-RU"/>
        </w:rPr>
        <w:t xml:space="preserve">, </w:t>
      </w:r>
      <w:r w:rsidR="001635BA" w:rsidRPr="007A7635">
        <w:rPr>
          <w:rFonts w:eastAsia="Times New Roman"/>
          <w:color w:val="000000"/>
          <w:sz w:val="28"/>
          <w:szCs w:val="28"/>
          <w:lang w:eastAsia="ru-RU"/>
        </w:rPr>
        <w:t xml:space="preserve">важливим </w:t>
      </w:r>
      <w:r w:rsidR="001532F1" w:rsidRPr="007A7635">
        <w:rPr>
          <w:rFonts w:eastAsia="Times New Roman"/>
          <w:color w:val="000000"/>
          <w:sz w:val="28"/>
          <w:szCs w:val="28"/>
          <w:lang w:eastAsia="ru-RU"/>
        </w:rPr>
        <w:t xml:space="preserve">є </w:t>
      </w:r>
      <w:r w:rsidR="001635BA" w:rsidRPr="007A7635">
        <w:rPr>
          <w:rFonts w:eastAsia="Times New Roman"/>
          <w:color w:val="000000"/>
          <w:sz w:val="28"/>
          <w:szCs w:val="28"/>
          <w:lang w:eastAsia="ru-RU"/>
        </w:rPr>
        <w:t xml:space="preserve">саме </w:t>
      </w:r>
      <w:r w:rsidR="001532F1" w:rsidRPr="007A7635">
        <w:rPr>
          <w:rFonts w:eastAsia="Times New Roman"/>
          <w:color w:val="000000"/>
          <w:sz w:val="28"/>
          <w:szCs w:val="28"/>
          <w:lang w:eastAsia="ru-RU"/>
        </w:rPr>
        <w:t>аналіз теоретико-мето</w:t>
      </w:r>
      <w:r w:rsidR="001635BA" w:rsidRPr="007A7635">
        <w:rPr>
          <w:rFonts w:eastAsia="Times New Roman"/>
          <w:color w:val="000000"/>
          <w:sz w:val="28"/>
          <w:szCs w:val="28"/>
          <w:lang w:eastAsia="ru-RU"/>
        </w:rPr>
        <w:t>дологічних підходів до визначення суб’єктивного (відчуття) та</w:t>
      </w:r>
      <w:r w:rsidR="001532F1" w:rsidRPr="007A7635">
        <w:rPr>
          <w:rFonts w:eastAsia="Times New Roman"/>
          <w:color w:val="000000"/>
          <w:sz w:val="28"/>
          <w:szCs w:val="28"/>
          <w:lang w:eastAsia="ru-RU"/>
        </w:rPr>
        <w:t xml:space="preserve"> об’єктивного компонентів у ситуаціях</w:t>
      </w:r>
      <w:r w:rsidR="001635BA" w:rsidRPr="007A7635">
        <w:rPr>
          <w:rFonts w:eastAsia="Times New Roman"/>
          <w:color w:val="000000"/>
          <w:sz w:val="28"/>
          <w:szCs w:val="28"/>
          <w:lang w:eastAsia="ru-RU"/>
        </w:rPr>
        <w:t xml:space="preserve">, коли людина долає </w:t>
      </w:r>
      <w:r w:rsidR="001532F1" w:rsidRPr="007A7635">
        <w:rPr>
          <w:rFonts w:eastAsia="Times New Roman"/>
          <w:color w:val="000000"/>
          <w:sz w:val="28"/>
          <w:szCs w:val="28"/>
          <w:lang w:eastAsia="ru-RU"/>
        </w:rPr>
        <w:t xml:space="preserve"> </w:t>
      </w:r>
      <w:r w:rsidR="001635BA" w:rsidRPr="007A7635">
        <w:rPr>
          <w:rFonts w:eastAsia="Times New Roman"/>
          <w:color w:val="000000"/>
          <w:sz w:val="28"/>
          <w:szCs w:val="28"/>
          <w:lang w:eastAsia="ru-RU"/>
        </w:rPr>
        <w:t>невизначені та ризикові</w:t>
      </w:r>
      <w:r w:rsidR="001532F1" w:rsidRPr="007A7635">
        <w:rPr>
          <w:rFonts w:eastAsia="Times New Roman"/>
          <w:color w:val="000000"/>
          <w:sz w:val="28"/>
          <w:szCs w:val="28"/>
          <w:lang w:eastAsia="ru-RU"/>
        </w:rPr>
        <w:t xml:space="preserve"> ситуацій, </w:t>
      </w:r>
      <w:r w:rsidR="001635BA" w:rsidRPr="007A7635">
        <w:rPr>
          <w:rFonts w:eastAsia="Times New Roman"/>
          <w:color w:val="000000"/>
          <w:sz w:val="28"/>
          <w:szCs w:val="28"/>
          <w:lang w:eastAsia="ru-RU"/>
        </w:rPr>
        <w:t>коли досліджується її особистісне ставлення до цих ситуацій на різних рівнях</w:t>
      </w:r>
      <w:r w:rsidR="001532F1" w:rsidRPr="007A7635">
        <w:rPr>
          <w:rFonts w:eastAsia="Times New Roman"/>
          <w:b/>
          <w:color w:val="000000"/>
          <w:sz w:val="28"/>
          <w:szCs w:val="28"/>
          <w:lang w:eastAsia="ru-RU"/>
        </w:rPr>
        <w:t xml:space="preserve"> </w:t>
      </w:r>
      <w:r w:rsidR="001532F1" w:rsidRPr="007A7635">
        <w:rPr>
          <w:rFonts w:eastAsia="Times New Roman"/>
          <w:color w:val="000000"/>
          <w:sz w:val="28"/>
          <w:szCs w:val="28"/>
          <w:lang w:eastAsia="ru-RU"/>
        </w:rPr>
        <w:t xml:space="preserve">дослідження її психіки. </w:t>
      </w:r>
    </w:p>
    <w:p w:rsidR="001532F1" w:rsidRPr="007A7635" w:rsidRDefault="001532F1" w:rsidP="001532F1">
      <w:pPr>
        <w:spacing w:line="360" w:lineRule="auto"/>
        <w:ind w:firstLine="561"/>
        <w:rPr>
          <w:sz w:val="28"/>
          <w:szCs w:val="28"/>
        </w:rPr>
      </w:pPr>
      <w:r w:rsidRPr="007A7635">
        <w:rPr>
          <w:sz w:val="28"/>
          <w:szCs w:val="28"/>
        </w:rPr>
        <w:t>Сл</w:t>
      </w:r>
      <w:r w:rsidR="001635BA" w:rsidRPr="007A7635">
        <w:rPr>
          <w:sz w:val="28"/>
          <w:szCs w:val="28"/>
        </w:rPr>
        <w:t xml:space="preserve">ід відзначити, що у </w:t>
      </w:r>
      <w:proofErr w:type="spellStart"/>
      <w:r w:rsidR="001635BA" w:rsidRPr="007A7635">
        <w:rPr>
          <w:sz w:val="28"/>
          <w:szCs w:val="28"/>
        </w:rPr>
        <w:t>психодинамічному</w:t>
      </w:r>
      <w:proofErr w:type="spellEnd"/>
      <w:r w:rsidR="001635BA" w:rsidRPr="007A7635">
        <w:rPr>
          <w:sz w:val="28"/>
          <w:szCs w:val="28"/>
        </w:rPr>
        <w:t xml:space="preserve"> підході</w:t>
      </w:r>
      <w:r w:rsidRPr="007A7635">
        <w:rPr>
          <w:sz w:val="28"/>
          <w:szCs w:val="28"/>
        </w:rPr>
        <w:t xml:space="preserve"> А. Фрейд [</w:t>
      </w:r>
      <w:r w:rsidR="007A7635" w:rsidRPr="007A7635">
        <w:rPr>
          <w:sz w:val="28"/>
          <w:szCs w:val="28"/>
        </w:rPr>
        <w:t>61</w:t>
      </w:r>
      <w:r w:rsidRPr="007A7635">
        <w:rPr>
          <w:sz w:val="28"/>
          <w:szCs w:val="28"/>
        </w:rPr>
        <w:t xml:space="preserve">], </w:t>
      </w:r>
      <w:r w:rsidR="005970F9" w:rsidRPr="007A7635">
        <w:rPr>
          <w:sz w:val="28"/>
          <w:szCs w:val="28"/>
        </w:rPr>
        <w:t>затверджено</w:t>
      </w:r>
      <w:r w:rsidRPr="007A7635">
        <w:rPr>
          <w:sz w:val="28"/>
          <w:szCs w:val="28"/>
        </w:rPr>
        <w:t xml:space="preserve"> концепція, у якій </w:t>
      </w:r>
      <w:r w:rsidR="005970F9" w:rsidRPr="007A7635">
        <w:rPr>
          <w:sz w:val="28"/>
          <w:szCs w:val="28"/>
        </w:rPr>
        <w:t xml:space="preserve">перш за все </w:t>
      </w:r>
      <w:r w:rsidRPr="007A7635">
        <w:rPr>
          <w:sz w:val="28"/>
          <w:szCs w:val="28"/>
        </w:rPr>
        <w:t xml:space="preserve">надається перевага неусвідомлюваним процесам у подоланні </w:t>
      </w:r>
      <w:r w:rsidR="005970F9" w:rsidRPr="007A7635">
        <w:rPr>
          <w:sz w:val="28"/>
          <w:szCs w:val="28"/>
        </w:rPr>
        <w:t xml:space="preserve">особистісної </w:t>
      </w:r>
      <w:r w:rsidRPr="007A7635">
        <w:rPr>
          <w:sz w:val="28"/>
          <w:szCs w:val="28"/>
        </w:rPr>
        <w:t xml:space="preserve">тривоги, </w:t>
      </w:r>
      <w:r w:rsidR="005970F9" w:rsidRPr="007A7635">
        <w:rPr>
          <w:sz w:val="28"/>
          <w:szCs w:val="28"/>
        </w:rPr>
        <w:t>яка викликана</w:t>
      </w:r>
      <w:r w:rsidRPr="007A7635">
        <w:rPr>
          <w:sz w:val="28"/>
          <w:szCs w:val="28"/>
        </w:rPr>
        <w:t xml:space="preserve"> ситуаціями невизначеності, а також ситуаціями загрози або небезпеки для особистості. Дослідниця наголошує, що </w:t>
      </w:r>
      <w:r w:rsidR="005970F9" w:rsidRPr="007A7635">
        <w:rPr>
          <w:sz w:val="28"/>
          <w:szCs w:val="28"/>
        </w:rPr>
        <w:t xml:space="preserve">може відбуватися </w:t>
      </w:r>
      <w:proofErr w:type="spellStart"/>
      <w:r w:rsidR="005970F9" w:rsidRPr="007A7635">
        <w:rPr>
          <w:sz w:val="28"/>
          <w:szCs w:val="28"/>
        </w:rPr>
        <w:t>інтрапсихічний</w:t>
      </w:r>
      <w:proofErr w:type="spellEnd"/>
      <w:r w:rsidR="005970F9" w:rsidRPr="007A7635">
        <w:rPr>
          <w:sz w:val="28"/>
          <w:szCs w:val="28"/>
        </w:rPr>
        <w:t xml:space="preserve"> конфлікт або порушення </w:t>
      </w:r>
      <w:proofErr w:type="spellStart"/>
      <w:r w:rsidR="005970F9" w:rsidRPr="007A7635">
        <w:rPr>
          <w:sz w:val="28"/>
          <w:szCs w:val="28"/>
        </w:rPr>
        <w:t>селф</w:t>
      </w:r>
      <w:proofErr w:type="spellEnd"/>
      <w:r w:rsidR="005970F9" w:rsidRPr="007A7635">
        <w:rPr>
          <w:sz w:val="28"/>
          <w:szCs w:val="28"/>
        </w:rPr>
        <w:t xml:space="preserve">-об’єктних відносин, тому </w:t>
      </w:r>
      <w:r w:rsidRPr="007A7635">
        <w:rPr>
          <w:sz w:val="28"/>
          <w:szCs w:val="28"/>
        </w:rPr>
        <w:t xml:space="preserve">люди </w:t>
      </w:r>
      <w:r w:rsidR="005970F9" w:rsidRPr="007A7635">
        <w:rPr>
          <w:sz w:val="28"/>
          <w:szCs w:val="28"/>
        </w:rPr>
        <w:t xml:space="preserve">у таких ситуаціях </w:t>
      </w:r>
      <w:r w:rsidRPr="007A7635">
        <w:rPr>
          <w:sz w:val="28"/>
          <w:szCs w:val="28"/>
        </w:rPr>
        <w:t xml:space="preserve">володіють шляхами адаптації до тих ситуацій, яким надається перевага. У кожній </w:t>
      </w:r>
      <w:r w:rsidR="005970F9" w:rsidRPr="007A7635">
        <w:rPr>
          <w:sz w:val="28"/>
          <w:szCs w:val="28"/>
        </w:rPr>
        <w:t>ситуації тривоги</w:t>
      </w:r>
      <w:r w:rsidRPr="007A7635">
        <w:rPr>
          <w:sz w:val="28"/>
          <w:szCs w:val="28"/>
        </w:rPr>
        <w:t xml:space="preserve"> людина застосовує сп</w:t>
      </w:r>
      <w:r w:rsidR="005970F9" w:rsidRPr="007A7635">
        <w:rPr>
          <w:sz w:val="28"/>
          <w:szCs w:val="28"/>
        </w:rPr>
        <w:t>ецифічний стиль, який тісно пов’</w:t>
      </w:r>
      <w:r w:rsidRPr="007A7635">
        <w:rPr>
          <w:sz w:val="28"/>
          <w:szCs w:val="28"/>
        </w:rPr>
        <w:t>язано зі психопатологічними радикалами в особистості.</w:t>
      </w:r>
    </w:p>
    <w:p w:rsidR="001532F1" w:rsidRPr="007A7635" w:rsidRDefault="001532F1" w:rsidP="001532F1">
      <w:pPr>
        <w:spacing w:line="360" w:lineRule="auto"/>
        <w:ind w:firstLine="709"/>
        <w:rPr>
          <w:sz w:val="28"/>
          <w:szCs w:val="28"/>
        </w:rPr>
      </w:pPr>
      <w:r w:rsidRPr="007A7635">
        <w:rPr>
          <w:sz w:val="28"/>
          <w:szCs w:val="28"/>
        </w:rPr>
        <w:t xml:space="preserve">Згідно з </w:t>
      </w:r>
      <w:r w:rsidR="005970F9" w:rsidRPr="007A7635">
        <w:rPr>
          <w:sz w:val="28"/>
          <w:szCs w:val="28"/>
        </w:rPr>
        <w:t xml:space="preserve">науковими </w:t>
      </w:r>
      <w:r w:rsidRPr="007A7635">
        <w:rPr>
          <w:sz w:val="28"/>
          <w:szCs w:val="28"/>
        </w:rPr>
        <w:t>поглядами К.Г. Юнга, представника аналітичної психології, адаптація до ситуацій невизначеності та ризику, яку можна віднести до важких життєвих ситуацій, відбувається за допомогою</w:t>
      </w:r>
      <w:r w:rsidR="005970F9" w:rsidRPr="007A7635">
        <w:rPr>
          <w:sz w:val="28"/>
          <w:szCs w:val="28"/>
        </w:rPr>
        <w:t xml:space="preserve"> колективного несвідомого. А саме</w:t>
      </w:r>
      <w:r w:rsidRPr="007A7635">
        <w:rPr>
          <w:sz w:val="28"/>
          <w:szCs w:val="28"/>
        </w:rPr>
        <w:t xml:space="preserve">, архетипи, </w:t>
      </w:r>
      <w:r w:rsidR="005970F9" w:rsidRPr="007A7635">
        <w:rPr>
          <w:sz w:val="28"/>
          <w:szCs w:val="28"/>
        </w:rPr>
        <w:t xml:space="preserve">які </w:t>
      </w:r>
      <w:r w:rsidRPr="007A7635">
        <w:rPr>
          <w:sz w:val="28"/>
          <w:szCs w:val="28"/>
        </w:rPr>
        <w:t xml:space="preserve">сформовані в колективному несвідомому виявляються універсальними </w:t>
      </w:r>
      <w:proofErr w:type="spellStart"/>
      <w:r w:rsidRPr="007A7635">
        <w:rPr>
          <w:sz w:val="28"/>
          <w:szCs w:val="28"/>
        </w:rPr>
        <w:t>предиспозиціями</w:t>
      </w:r>
      <w:proofErr w:type="spellEnd"/>
      <w:r w:rsidRPr="007A7635">
        <w:rPr>
          <w:sz w:val="28"/>
          <w:szCs w:val="28"/>
        </w:rPr>
        <w:t xml:space="preserve"> психіки та не ґрунтуються на досвіді. Вони не породжуються у світі почуттів, а існують </w:t>
      </w:r>
      <w:r w:rsidR="005970F9" w:rsidRPr="007A7635">
        <w:rPr>
          <w:sz w:val="28"/>
          <w:szCs w:val="28"/>
        </w:rPr>
        <w:t>незалежно від навколишнього</w:t>
      </w:r>
      <w:r w:rsidRPr="007A7635">
        <w:rPr>
          <w:sz w:val="28"/>
          <w:szCs w:val="28"/>
        </w:rPr>
        <w:t xml:space="preserve"> світу й пізнаються безпосереднь</w:t>
      </w:r>
      <w:r w:rsidR="005970F9" w:rsidRPr="007A7635">
        <w:rPr>
          <w:sz w:val="28"/>
          <w:szCs w:val="28"/>
        </w:rPr>
        <w:t>о розумом. Архетипи спонтанно з’являються у пам’</w:t>
      </w:r>
      <w:r w:rsidRPr="007A7635">
        <w:rPr>
          <w:sz w:val="28"/>
          <w:szCs w:val="28"/>
        </w:rPr>
        <w:t>яті, особливо на кризових етапа</w:t>
      </w:r>
      <w:r w:rsidR="005970F9" w:rsidRPr="007A7635">
        <w:rPr>
          <w:sz w:val="28"/>
          <w:szCs w:val="28"/>
        </w:rPr>
        <w:t>х життєдіяльності індивіда. Тому</w:t>
      </w:r>
      <w:r w:rsidRPr="007A7635">
        <w:rPr>
          <w:sz w:val="28"/>
          <w:szCs w:val="28"/>
        </w:rPr>
        <w:t>, будь як</w:t>
      </w:r>
      <w:r w:rsidR="005970F9" w:rsidRPr="007A7635">
        <w:rPr>
          <w:sz w:val="28"/>
          <w:szCs w:val="28"/>
        </w:rPr>
        <w:t>а невизначена ситуація, яка</w:t>
      </w:r>
      <w:r w:rsidRPr="007A7635">
        <w:rPr>
          <w:sz w:val="28"/>
          <w:szCs w:val="28"/>
        </w:rPr>
        <w:t xml:space="preserve"> загрожує людині «відкриває</w:t>
      </w:r>
      <w:r w:rsidR="005970F9" w:rsidRPr="007A7635">
        <w:rPr>
          <w:sz w:val="28"/>
          <w:szCs w:val="28"/>
        </w:rPr>
        <w:t xml:space="preserve"> людині</w:t>
      </w:r>
      <w:r w:rsidRPr="007A7635">
        <w:rPr>
          <w:sz w:val="28"/>
          <w:szCs w:val="28"/>
        </w:rPr>
        <w:t xml:space="preserve"> двері» у колективне несвідо</w:t>
      </w:r>
      <w:r w:rsidR="005970F9" w:rsidRPr="007A7635">
        <w:rPr>
          <w:sz w:val="28"/>
          <w:szCs w:val="28"/>
        </w:rPr>
        <w:t>ме й дозволяє архетипам відкривати</w:t>
      </w:r>
      <w:r w:rsidRPr="007A7635">
        <w:rPr>
          <w:sz w:val="28"/>
          <w:szCs w:val="28"/>
        </w:rPr>
        <w:t xml:space="preserve"> ті глибинні аспекти особистості, які у звичайних </w:t>
      </w:r>
      <w:r w:rsidR="005970F9" w:rsidRPr="007A7635">
        <w:rPr>
          <w:sz w:val="28"/>
          <w:szCs w:val="28"/>
        </w:rPr>
        <w:t xml:space="preserve">для людини </w:t>
      </w:r>
      <w:r w:rsidRPr="007A7635">
        <w:rPr>
          <w:sz w:val="28"/>
          <w:szCs w:val="28"/>
        </w:rPr>
        <w:t>умовах ховаються за свідомими процесами [</w:t>
      </w:r>
      <w:r w:rsidR="007A7635" w:rsidRPr="007A7635">
        <w:rPr>
          <w:sz w:val="28"/>
          <w:szCs w:val="28"/>
        </w:rPr>
        <w:t>68</w:t>
      </w:r>
      <w:r w:rsidRPr="007A7635">
        <w:rPr>
          <w:sz w:val="28"/>
          <w:szCs w:val="28"/>
        </w:rPr>
        <w:t xml:space="preserve">]. </w:t>
      </w:r>
    </w:p>
    <w:p w:rsidR="001532F1" w:rsidRPr="007A7635" w:rsidRDefault="005970F9" w:rsidP="001532F1">
      <w:pPr>
        <w:spacing w:line="360" w:lineRule="auto"/>
        <w:ind w:firstLine="709"/>
        <w:rPr>
          <w:sz w:val="28"/>
          <w:szCs w:val="28"/>
        </w:rPr>
      </w:pPr>
      <w:r w:rsidRPr="007A7635">
        <w:rPr>
          <w:sz w:val="28"/>
          <w:szCs w:val="28"/>
        </w:rPr>
        <w:t xml:space="preserve">Теоретичний аналіз наукових праць </w:t>
      </w:r>
      <w:r w:rsidR="001532F1" w:rsidRPr="007A7635">
        <w:rPr>
          <w:sz w:val="28"/>
          <w:szCs w:val="28"/>
        </w:rPr>
        <w:t xml:space="preserve">Р.М. Грановської також </w:t>
      </w:r>
      <w:r w:rsidRPr="007A7635">
        <w:rPr>
          <w:sz w:val="28"/>
          <w:szCs w:val="28"/>
        </w:rPr>
        <w:t>акцентує увагу на ролі</w:t>
      </w:r>
      <w:r w:rsidR="001532F1" w:rsidRPr="007A7635">
        <w:rPr>
          <w:sz w:val="28"/>
          <w:szCs w:val="28"/>
        </w:rPr>
        <w:t xml:space="preserve"> </w:t>
      </w:r>
      <w:proofErr w:type="spellStart"/>
      <w:r w:rsidR="001532F1" w:rsidRPr="007A7635">
        <w:rPr>
          <w:sz w:val="28"/>
          <w:szCs w:val="28"/>
        </w:rPr>
        <w:t>архетипових</w:t>
      </w:r>
      <w:proofErr w:type="spellEnd"/>
      <w:r w:rsidR="001532F1" w:rsidRPr="007A7635">
        <w:rPr>
          <w:sz w:val="28"/>
          <w:szCs w:val="28"/>
        </w:rPr>
        <w:t xml:space="preserve"> структур у ситуаціях адаптації та формуванні копінг-поведінки </w:t>
      </w:r>
      <w:r w:rsidRPr="007A7635">
        <w:rPr>
          <w:sz w:val="28"/>
          <w:szCs w:val="28"/>
        </w:rPr>
        <w:t xml:space="preserve">в ситуаціях невизначеності та ризику </w:t>
      </w:r>
      <w:r w:rsidR="001532F1" w:rsidRPr="007A7635">
        <w:rPr>
          <w:sz w:val="28"/>
          <w:szCs w:val="28"/>
        </w:rPr>
        <w:t>[</w:t>
      </w:r>
      <w:r w:rsidR="007A7635" w:rsidRPr="007A7635">
        <w:rPr>
          <w:sz w:val="28"/>
          <w:szCs w:val="28"/>
        </w:rPr>
        <w:t>11</w:t>
      </w:r>
      <w:r w:rsidR="001532F1" w:rsidRPr="007A7635">
        <w:rPr>
          <w:sz w:val="28"/>
          <w:szCs w:val="28"/>
        </w:rPr>
        <w:t xml:space="preserve">]. </w:t>
      </w:r>
      <w:r w:rsidRPr="007A7635">
        <w:rPr>
          <w:sz w:val="28"/>
          <w:szCs w:val="28"/>
        </w:rPr>
        <w:t>Тому</w:t>
      </w:r>
      <w:r w:rsidR="001532F1" w:rsidRPr="007A7635">
        <w:rPr>
          <w:sz w:val="28"/>
          <w:szCs w:val="28"/>
        </w:rPr>
        <w:t>,</w:t>
      </w:r>
      <w:r w:rsidR="001532F1" w:rsidRPr="007A7635">
        <w:rPr>
          <w:color w:val="FF0000"/>
          <w:sz w:val="28"/>
          <w:szCs w:val="28"/>
        </w:rPr>
        <w:t xml:space="preserve"> </w:t>
      </w:r>
      <w:r w:rsidR="001532F1" w:rsidRPr="007A7635">
        <w:rPr>
          <w:sz w:val="28"/>
          <w:szCs w:val="28"/>
        </w:rPr>
        <w:t xml:space="preserve">цілісна система захисту включає три психологічні підсистеми: усвідомлювані стереотипи, підсвідомий захист та колективне несвідоме, що формують копінг-поведінку. Відповідно, ситуації </w:t>
      </w:r>
      <w:r w:rsidR="00C357C4" w:rsidRPr="007A7635">
        <w:rPr>
          <w:sz w:val="28"/>
          <w:szCs w:val="28"/>
        </w:rPr>
        <w:t xml:space="preserve">тривоги, ризику та </w:t>
      </w:r>
      <w:r w:rsidR="001532F1" w:rsidRPr="007A7635">
        <w:rPr>
          <w:sz w:val="28"/>
          <w:szCs w:val="28"/>
        </w:rPr>
        <w:t xml:space="preserve">невизначеності формують </w:t>
      </w:r>
      <w:r w:rsidR="00C357C4" w:rsidRPr="007A7635">
        <w:rPr>
          <w:sz w:val="28"/>
          <w:szCs w:val="28"/>
        </w:rPr>
        <w:t>копінг-</w:t>
      </w:r>
      <w:r w:rsidR="001532F1" w:rsidRPr="007A7635">
        <w:rPr>
          <w:sz w:val="28"/>
          <w:szCs w:val="28"/>
        </w:rPr>
        <w:t>стратегії</w:t>
      </w:r>
      <w:r w:rsidR="00C357C4" w:rsidRPr="007A7635">
        <w:rPr>
          <w:sz w:val="28"/>
          <w:szCs w:val="28"/>
        </w:rPr>
        <w:t>, які</w:t>
      </w:r>
      <w:r w:rsidR="001532F1" w:rsidRPr="007A7635">
        <w:rPr>
          <w:sz w:val="28"/>
          <w:szCs w:val="28"/>
        </w:rPr>
        <w:t xml:space="preserve"> виникають не стільки в </w:t>
      </w:r>
      <w:r w:rsidR="00C357C4" w:rsidRPr="007A7635">
        <w:rPr>
          <w:sz w:val="28"/>
          <w:szCs w:val="28"/>
        </w:rPr>
        <w:t xml:space="preserve">особистому </w:t>
      </w:r>
      <w:r w:rsidR="001532F1" w:rsidRPr="007A7635">
        <w:rPr>
          <w:sz w:val="28"/>
          <w:szCs w:val="28"/>
        </w:rPr>
        <w:t xml:space="preserve">житті </w:t>
      </w:r>
      <w:r w:rsidR="00C357C4" w:rsidRPr="007A7635">
        <w:rPr>
          <w:sz w:val="28"/>
          <w:szCs w:val="28"/>
        </w:rPr>
        <w:t>людини</w:t>
      </w:r>
      <w:r w:rsidR="001532F1" w:rsidRPr="007A7635">
        <w:rPr>
          <w:sz w:val="28"/>
          <w:szCs w:val="28"/>
        </w:rPr>
        <w:t xml:space="preserve">, скільки </w:t>
      </w:r>
      <w:r w:rsidR="00C357C4" w:rsidRPr="007A7635">
        <w:rPr>
          <w:sz w:val="28"/>
          <w:szCs w:val="28"/>
        </w:rPr>
        <w:t>у навколишньому середовищі та суспільству</w:t>
      </w:r>
      <w:r w:rsidR="001532F1" w:rsidRPr="007A7635">
        <w:rPr>
          <w:sz w:val="28"/>
          <w:szCs w:val="28"/>
        </w:rPr>
        <w:t xml:space="preserve"> в цілому, але реалізується через окрему особистість, у якій </w:t>
      </w:r>
      <w:r w:rsidR="00C357C4" w:rsidRPr="007A7635">
        <w:rPr>
          <w:sz w:val="28"/>
          <w:szCs w:val="28"/>
        </w:rPr>
        <w:t xml:space="preserve">є усталені або </w:t>
      </w:r>
      <w:r w:rsidR="001532F1" w:rsidRPr="007A7635">
        <w:rPr>
          <w:sz w:val="28"/>
          <w:szCs w:val="28"/>
        </w:rPr>
        <w:t xml:space="preserve">давні стратегії </w:t>
      </w:r>
      <w:r w:rsidR="00C357C4" w:rsidRPr="007A7635">
        <w:rPr>
          <w:sz w:val="28"/>
          <w:szCs w:val="28"/>
        </w:rPr>
        <w:t xml:space="preserve">копінг-поведінки, що </w:t>
      </w:r>
      <w:r w:rsidR="001532F1" w:rsidRPr="007A7635">
        <w:rPr>
          <w:sz w:val="28"/>
          <w:szCs w:val="28"/>
        </w:rPr>
        <w:t xml:space="preserve">реалізуються через оновлені форми. </w:t>
      </w:r>
    </w:p>
    <w:p w:rsidR="001532F1" w:rsidRPr="007A7635" w:rsidRDefault="00FA414F" w:rsidP="001532F1">
      <w:pPr>
        <w:spacing w:line="360" w:lineRule="auto"/>
        <w:ind w:firstLine="709"/>
        <w:rPr>
          <w:sz w:val="28"/>
          <w:szCs w:val="28"/>
        </w:rPr>
      </w:pPr>
      <w:r w:rsidRPr="007A7635">
        <w:rPr>
          <w:sz w:val="28"/>
          <w:szCs w:val="28"/>
        </w:rPr>
        <w:t>Якщо звернутися до</w:t>
      </w:r>
      <w:r w:rsidR="001532F1" w:rsidRPr="007A7635">
        <w:rPr>
          <w:sz w:val="28"/>
          <w:szCs w:val="28"/>
        </w:rPr>
        <w:t xml:space="preserve"> поглядів представників екзистенціальної психології</w:t>
      </w:r>
      <w:r w:rsidR="00C357C4" w:rsidRPr="007A7635">
        <w:rPr>
          <w:sz w:val="28"/>
          <w:szCs w:val="28"/>
        </w:rPr>
        <w:t xml:space="preserve"> на особистість в умовах невизначеності та ризику, то треба акцентувати увагу на тому</w:t>
      </w:r>
      <w:r w:rsidR="001532F1" w:rsidRPr="007A7635">
        <w:rPr>
          <w:sz w:val="28"/>
          <w:szCs w:val="28"/>
        </w:rPr>
        <w:t xml:space="preserve">, що особистість </w:t>
      </w:r>
      <w:r w:rsidR="00C357C4" w:rsidRPr="007A7635">
        <w:rPr>
          <w:sz w:val="28"/>
          <w:szCs w:val="28"/>
        </w:rPr>
        <w:t xml:space="preserve">в рамках даного підходу </w:t>
      </w:r>
      <w:r w:rsidR="001532F1" w:rsidRPr="007A7635">
        <w:rPr>
          <w:sz w:val="28"/>
          <w:szCs w:val="28"/>
        </w:rPr>
        <w:t>розглядається здебільш</w:t>
      </w:r>
      <w:r w:rsidR="00C357C4" w:rsidRPr="007A7635">
        <w:rPr>
          <w:sz w:val="28"/>
          <w:szCs w:val="28"/>
        </w:rPr>
        <w:t>ого в граничних ситуаціях. А саме</w:t>
      </w:r>
      <w:r w:rsidR="001532F1" w:rsidRPr="007A7635">
        <w:rPr>
          <w:sz w:val="28"/>
          <w:szCs w:val="28"/>
        </w:rPr>
        <w:t xml:space="preserve">, особистість ніби перебуває поза контекстом повсякденності усередині </w:t>
      </w:r>
      <w:r w:rsidR="00C357C4" w:rsidRPr="007A7635">
        <w:rPr>
          <w:sz w:val="28"/>
          <w:szCs w:val="28"/>
        </w:rPr>
        <w:t xml:space="preserve">драматичних та </w:t>
      </w:r>
      <w:r w:rsidR="001532F1" w:rsidRPr="007A7635">
        <w:rPr>
          <w:sz w:val="28"/>
          <w:szCs w:val="28"/>
        </w:rPr>
        <w:t xml:space="preserve">напружених життєвих колізій та </w:t>
      </w:r>
      <w:proofErr w:type="spellStart"/>
      <w:r w:rsidR="001532F1" w:rsidRPr="007A7635">
        <w:rPr>
          <w:sz w:val="28"/>
          <w:szCs w:val="28"/>
        </w:rPr>
        <w:t>відгорожена</w:t>
      </w:r>
      <w:proofErr w:type="spellEnd"/>
      <w:r w:rsidR="001532F1" w:rsidRPr="007A7635">
        <w:rPr>
          <w:sz w:val="28"/>
          <w:szCs w:val="28"/>
        </w:rPr>
        <w:t xml:space="preserve"> від повсякденної реальності</w:t>
      </w:r>
      <w:r w:rsidR="00C357C4" w:rsidRPr="007A7635">
        <w:rPr>
          <w:sz w:val="28"/>
          <w:szCs w:val="28"/>
        </w:rPr>
        <w:t xml:space="preserve"> або навколишнього середовища</w:t>
      </w:r>
      <w:r w:rsidR="001532F1" w:rsidRPr="007A7635">
        <w:rPr>
          <w:sz w:val="28"/>
          <w:szCs w:val="28"/>
        </w:rPr>
        <w:t xml:space="preserve">. Позитивним </w:t>
      </w:r>
      <w:r w:rsidR="00C357C4" w:rsidRPr="007A7635">
        <w:rPr>
          <w:sz w:val="28"/>
          <w:szCs w:val="28"/>
        </w:rPr>
        <w:t>моментом</w:t>
      </w:r>
      <w:r w:rsidR="001532F1" w:rsidRPr="007A7635">
        <w:rPr>
          <w:sz w:val="28"/>
          <w:szCs w:val="28"/>
        </w:rPr>
        <w:t xml:space="preserve"> даного напрямку для </w:t>
      </w:r>
      <w:r w:rsidR="00C357C4" w:rsidRPr="007A7635">
        <w:rPr>
          <w:sz w:val="28"/>
          <w:szCs w:val="28"/>
        </w:rPr>
        <w:t xml:space="preserve">нашого </w:t>
      </w:r>
      <w:r w:rsidR="001532F1" w:rsidRPr="007A7635">
        <w:rPr>
          <w:sz w:val="28"/>
          <w:szCs w:val="28"/>
        </w:rPr>
        <w:t xml:space="preserve">дослідження копінг-поведінки в умовах невизначеності та ризику має категорія «життєстійкості», </w:t>
      </w:r>
      <w:r w:rsidR="00C357C4" w:rsidRPr="007A7635">
        <w:rPr>
          <w:sz w:val="28"/>
          <w:szCs w:val="28"/>
        </w:rPr>
        <w:t>яка</w:t>
      </w:r>
      <w:r w:rsidR="001532F1" w:rsidRPr="007A7635">
        <w:rPr>
          <w:sz w:val="28"/>
          <w:szCs w:val="28"/>
        </w:rPr>
        <w:t xml:space="preserve"> дозволяє </w:t>
      </w:r>
      <w:r w:rsidR="00C357C4" w:rsidRPr="007A7635">
        <w:rPr>
          <w:sz w:val="28"/>
          <w:szCs w:val="28"/>
        </w:rPr>
        <w:t xml:space="preserve">нам </w:t>
      </w:r>
      <w:proofErr w:type="spellStart"/>
      <w:r w:rsidR="001532F1" w:rsidRPr="007A7635">
        <w:rPr>
          <w:sz w:val="28"/>
          <w:szCs w:val="28"/>
        </w:rPr>
        <w:t>співвідне</w:t>
      </w:r>
      <w:r w:rsidR="00C357C4" w:rsidRPr="007A7635">
        <w:rPr>
          <w:sz w:val="28"/>
          <w:szCs w:val="28"/>
        </w:rPr>
        <w:t>сти</w:t>
      </w:r>
      <w:proofErr w:type="spellEnd"/>
      <w:r w:rsidR="00C357C4" w:rsidRPr="007A7635">
        <w:rPr>
          <w:sz w:val="28"/>
          <w:szCs w:val="28"/>
        </w:rPr>
        <w:t xml:space="preserve"> дослідження копінг-стратегій</w:t>
      </w:r>
      <w:r w:rsidR="001532F1" w:rsidRPr="007A7635">
        <w:rPr>
          <w:sz w:val="28"/>
          <w:szCs w:val="28"/>
        </w:rPr>
        <w:t xml:space="preserve"> у ситуаціях невизначеності та ризику з екзистенціальними уявленнями про онтологічну тривогу і способи </w:t>
      </w:r>
      <w:r w:rsidR="00C357C4" w:rsidRPr="007A7635">
        <w:rPr>
          <w:sz w:val="28"/>
          <w:szCs w:val="28"/>
        </w:rPr>
        <w:t>формування її копінг-поведінки.</w:t>
      </w:r>
      <w:r w:rsidR="001532F1" w:rsidRPr="007A7635">
        <w:rPr>
          <w:sz w:val="28"/>
          <w:szCs w:val="28"/>
        </w:rPr>
        <w:t xml:space="preserve"> На</w:t>
      </w:r>
      <w:r w:rsidR="00C357C4" w:rsidRPr="007A7635">
        <w:rPr>
          <w:sz w:val="28"/>
          <w:szCs w:val="28"/>
        </w:rPr>
        <w:t xml:space="preserve">уковцями </w:t>
      </w:r>
      <w:r w:rsidR="001532F1" w:rsidRPr="007A7635">
        <w:rPr>
          <w:sz w:val="28"/>
          <w:szCs w:val="28"/>
        </w:rPr>
        <w:t>С. </w:t>
      </w:r>
      <w:proofErr w:type="spellStart"/>
      <w:r w:rsidR="001532F1" w:rsidRPr="007A7635">
        <w:rPr>
          <w:sz w:val="28"/>
          <w:szCs w:val="28"/>
        </w:rPr>
        <w:t>Мадді</w:t>
      </w:r>
      <w:proofErr w:type="spellEnd"/>
      <w:r w:rsidR="001532F1" w:rsidRPr="007A7635">
        <w:rPr>
          <w:sz w:val="28"/>
          <w:szCs w:val="28"/>
        </w:rPr>
        <w:t xml:space="preserve"> й Д. </w:t>
      </w:r>
      <w:proofErr w:type="spellStart"/>
      <w:r w:rsidR="001532F1" w:rsidRPr="007A7635">
        <w:rPr>
          <w:sz w:val="28"/>
          <w:szCs w:val="28"/>
        </w:rPr>
        <w:t>Кхошаби</w:t>
      </w:r>
      <w:proofErr w:type="spellEnd"/>
      <w:r w:rsidR="001532F1" w:rsidRPr="007A7635">
        <w:rPr>
          <w:sz w:val="28"/>
          <w:szCs w:val="28"/>
        </w:rPr>
        <w:t xml:space="preserve"> [</w:t>
      </w:r>
      <w:r w:rsidR="007A7635" w:rsidRPr="007A7635">
        <w:rPr>
          <w:sz w:val="28"/>
          <w:szCs w:val="28"/>
        </w:rPr>
        <w:t>84</w:t>
      </w:r>
      <w:r w:rsidR="001532F1" w:rsidRPr="007A7635">
        <w:rPr>
          <w:sz w:val="28"/>
          <w:szCs w:val="28"/>
        </w:rPr>
        <w:t>], п</w:t>
      </w:r>
      <w:r w:rsidR="00C357C4" w:rsidRPr="007A7635">
        <w:rPr>
          <w:sz w:val="28"/>
          <w:szCs w:val="28"/>
        </w:rPr>
        <w:t>оняття «життєстійкість» розглядається як психологічна</w:t>
      </w:r>
      <w:r w:rsidR="001532F1" w:rsidRPr="007A7635">
        <w:rPr>
          <w:sz w:val="28"/>
          <w:szCs w:val="28"/>
        </w:rPr>
        <w:t xml:space="preserve"> живучість </w:t>
      </w:r>
      <w:r w:rsidR="006A1E7A" w:rsidRPr="007A7635">
        <w:rPr>
          <w:sz w:val="28"/>
          <w:szCs w:val="28"/>
        </w:rPr>
        <w:t>людини</w:t>
      </w:r>
      <w:r w:rsidR="002102C2" w:rsidRPr="007A7635">
        <w:rPr>
          <w:sz w:val="28"/>
          <w:szCs w:val="28"/>
        </w:rPr>
        <w:t xml:space="preserve"> та її ефективність</w:t>
      </w:r>
      <w:r w:rsidR="006A1E7A" w:rsidRPr="007A7635">
        <w:rPr>
          <w:sz w:val="28"/>
          <w:szCs w:val="28"/>
        </w:rPr>
        <w:t>,</w:t>
      </w:r>
      <w:r w:rsidR="002102C2" w:rsidRPr="007A7635">
        <w:rPr>
          <w:sz w:val="28"/>
          <w:szCs w:val="28"/>
        </w:rPr>
        <w:t xml:space="preserve"> та</w:t>
      </w:r>
      <w:r w:rsidR="001532F1" w:rsidRPr="007A7635">
        <w:rPr>
          <w:sz w:val="28"/>
          <w:szCs w:val="28"/>
        </w:rPr>
        <w:t xml:space="preserve"> є показником </w:t>
      </w:r>
      <w:r w:rsidR="002102C2" w:rsidRPr="007A7635">
        <w:rPr>
          <w:sz w:val="28"/>
          <w:szCs w:val="28"/>
        </w:rPr>
        <w:t>її психічного здоров’я. Тому с</w:t>
      </w:r>
      <w:r w:rsidR="001532F1" w:rsidRPr="007A7635">
        <w:rPr>
          <w:sz w:val="28"/>
          <w:szCs w:val="28"/>
        </w:rPr>
        <w:t xml:space="preserve">тавлення людини до змін, які відбуваються у її житті та можливості застосувати власні </w:t>
      </w:r>
      <w:r w:rsidR="002102C2" w:rsidRPr="007A7635">
        <w:rPr>
          <w:sz w:val="28"/>
          <w:szCs w:val="28"/>
        </w:rPr>
        <w:t>копінг-стратегії</w:t>
      </w:r>
      <w:r w:rsidR="001532F1" w:rsidRPr="007A7635">
        <w:rPr>
          <w:sz w:val="28"/>
          <w:szCs w:val="28"/>
        </w:rPr>
        <w:t xml:space="preserve">, допомагають </w:t>
      </w:r>
      <w:r w:rsidR="002102C2" w:rsidRPr="007A7635">
        <w:rPr>
          <w:sz w:val="28"/>
          <w:szCs w:val="28"/>
        </w:rPr>
        <w:t xml:space="preserve">їй </w:t>
      </w:r>
      <w:r w:rsidR="001532F1" w:rsidRPr="007A7635">
        <w:rPr>
          <w:sz w:val="28"/>
          <w:szCs w:val="28"/>
        </w:rPr>
        <w:t xml:space="preserve">ефективно управляти цими </w:t>
      </w:r>
      <w:r w:rsidR="002102C2" w:rsidRPr="007A7635">
        <w:rPr>
          <w:sz w:val="28"/>
          <w:szCs w:val="28"/>
        </w:rPr>
        <w:t>ризиками</w:t>
      </w:r>
      <w:r w:rsidR="001532F1" w:rsidRPr="007A7635">
        <w:rPr>
          <w:sz w:val="28"/>
          <w:szCs w:val="28"/>
        </w:rPr>
        <w:t xml:space="preserve"> та набувати додаткових ефективних </w:t>
      </w:r>
      <w:r w:rsidR="002102C2" w:rsidRPr="007A7635">
        <w:rPr>
          <w:sz w:val="28"/>
          <w:szCs w:val="28"/>
        </w:rPr>
        <w:t xml:space="preserve">навичок та </w:t>
      </w:r>
      <w:r w:rsidR="001532F1" w:rsidRPr="007A7635">
        <w:rPr>
          <w:sz w:val="28"/>
          <w:szCs w:val="28"/>
        </w:rPr>
        <w:t>ресурсів.</w:t>
      </w:r>
    </w:p>
    <w:p w:rsidR="001532F1" w:rsidRPr="007A7635" w:rsidRDefault="002102C2" w:rsidP="00D3072C">
      <w:pPr>
        <w:spacing w:line="360" w:lineRule="auto"/>
        <w:ind w:firstLine="708"/>
        <w:rPr>
          <w:color w:val="FF0000"/>
          <w:sz w:val="28"/>
          <w:szCs w:val="28"/>
        </w:rPr>
      </w:pPr>
      <w:r w:rsidRPr="007A7635">
        <w:rPr>
          <w:sz w:val="28"/>
          <w:szCs w:val="28"/>
        </w:rPr>
        <w:t xml:space="preserve">Теоретичний аналіз наукових праць </w:t>
      </w:r>
      <w:r w:rsidR="001532F1" w:rsidRPr="007A7635">
        <w:rPr>
          <w:sz w:val="28"/>
          <w:szCs w:val="28"/>
        </w:rPr>
        <w:t xml:space="preserve">У. Леєра і X. Томе  </w:t>
      </w:r>
      <w:r w:rsidR="00A63CC0" w:rsidRPr="007A7635">
        <w:rPr>
          <w:sz w:val="28"/>
          <w:szCs w:val="28"/>
        </w:rPr>
        <w:t>[</w:t>
      </w:r>
      <w:r w:rsidR="007A7635" w:rsidRPr="007A7635">
        <w:rPr>
          <w:sz w:val="28"/>
          <w:szCs w:val="28"/>
        </w:rPr>
        <w:t>82</w:t>
      </w:r>
      <w:r w:rsidR="001532F1" w:rsidRPr="007A7635">
        <w:rPr>
          <w:sz w:val="28"/>
          <w:szCs w:val="28"/>
        </w:rPr>
        <w:t xml:space="preserve">], </w:t>
      </w:r>
      <w:r w:rsidRPr="007A7635">
        <w:rPr>
          <w:sz w:val="28"/>
          <w:szCs w:val="28"/>
        </w:rPr>
        <w:t xml:space="preserve">надає підстави стверджувати, що </w:t>
      </w:r>
      <w:r w:rsidR="001532F1" w:rsidRPr="007A7635">
        <w:rPr>
          <w:sz w:val="28"/>
          <w:szCs w:val="28"/>
        </w:rPr>
        <w:t>у ситуаціях невизначеності та ризику у людини загострюються прина</w:t>
      </w:r>
      <w:r w:rsidRPr="007A7635">
        <w:rPr>
          <w:sz w:val="28"/>
          <w:szCs w:val="28"/>
        </w:rPr>
        <w:t>ймні три його функції. Перша з ц</w:t>
      </w:r>
      <w:r w:rsidR="001532F1" w:rsidRPr="007A7635">
        <w:rPr>
          <w:sz w:val="28"/>
          <w:szCs w:val="28"/>
        </w:rPr>
        <w:t xml:space="preserve">их </w:t>
      </w:r>
      <w:r w:rsidRPr="007A7635">
        <w:rPr>
          <w:sz w:val="28"/>
          <w:szCs w:val="28"/>
        </w:rPr>
        <w:t xml:space="preserve">функцій </w:t>
      </w:r>
      <w:r w:rsidR="001532F1" w:rsidRPr="007A7635">
        <w:rPr>
          <w:sz w:val="28"/>
          <w:szCs w:val="28"/>
        </w:rPr>
        <w:t xml:space="preserve">полягає в антиципації різних типів можливих </w:t>
      </w:r>
      <w:r w:rsidRPr="007A7635">
        <w:rPr>
          <w:sz w:val="28"/>
          <w:szCs w:val="28"/>
        </w:rPr>
        <w:t xml:space="preserve">ризиків та </w:t>
      </w:r>
      <w:r w:rsidR="001532F1" w:rsidRPr="007A7635">
        <w:rPr>
          <w:sz w:val="28"/>
          <w:szCs w:val="28"/>
        </w:rPr>
        <w:t xml:space="preserve">життєвих труднощів і потенційному накопиченні відповідей на них, </w:t>
      </w:r>
      <w:r w:rsidR="000872A2" w:rsidRPr="007A7635">
        <w:rPr>
          <w:sz w:val="28"/>
          <w:szCs w:val="28"/>
        </w:rPr>
        <w:t>потім відбувається психологічна підготовка до них, яка характеризує поведінку особистості</w:t>
      </w:r>
      <w:r w:rsidR="001532F1" w:rsidRPr="007A7635">
        <w:rPr>
          <w:sz w:val="28"/>
          <w:szCs w:val="28"/>
        </w:rPr>
        <w:t xml:space="preserve"> для всього періоду </w:t>
      </w:r>
      <w:r w:rsidR="000872A2" w:rsidRPr="007A7635">
        <w:rPr>
          <w:sz w:val="28"/>
          <w:szCs w:val="28"/>
        </w:rPr>
        <w:t>невизначених</w:t>
      </w:r>
      <w:r w:rsidR="001532F1" w:rsidRPr="007A7635">
        <w:rPr>
          <w:sz w:val="28"/>
          <w:szCs w:val="28"/>
        </w:rPr>
        <w:t xml:space="preserve"> ситуацій; друга функція </w:t>
      </w:r>
      <w:r w:rsidR="000872A2" w:rsidRPr="007A7635">
        <w:rPr>
          <w:sz w:val="28"/>
          <w:szCs w:val="28"/>
        </w:rPr>
        <w:t>відзначається</w:t>
      </w:r>
      <w:r w:rsidR="001532F1" w:rsidRPr="007A7635">
        <w:rPr>
          <w:sz w:val="28"/>
          <w:szCs w:val="28"/>
        </w:rPr>
        <w:t xml:space="preserve"> у швидкому аналізі </w:t>
      </w:r>
      <w:r w:rsidR="000872A2" w:rsidRPr="007A7635">
        <w:rPr>
          <w:sz w:val="28"/>
          <w:szCs w:val="28"/>
        </w:rPr>
        <w:t xml:space="preserve">особистістю усіх </w:t>
      </w:r>
      <w:r w:rsidR="001532F1" w:rsidRPr="007A7635">
        <w:rPr>
          <w:sz w:val="28"/>
          <w:szCs w:val="28"/>
        </w:rPr>
        <w:t xml:space="preserve">наявних </w:t>
      </w:r>
      <w:r w:rsidR="000872A2" w:rsidRPr="007A7635">
        <w:rPr>
          <w:sz w:val="28"/>
          <w:szCs w:val="28"/>
        </w:rPr>
        <w:t xml:space="preserve">в неї </w:t>
      </w:r>
      <w:r w:rsidR="001532F1" w:rsidRPr="007A7635">
        <w:rPr>
          <w:sz w:val="28"/>
          <w:szCs w:val="28"/>
        </w:rPr>
        <w:t xml:space="preserve">альтернативних відповідей на </w:t>
      </w:r>
      <w:r w:rsidR="000872A2" w:rsidRPr="007A7635">
        <w:rPr>
          <w:sz w:val="28"/>
          <w:szCs w:val="28"/>
        </w:rPr>
        <w:t>невизначені ситуації</w:t>
      </w:r>
      <w:r w:rsidR="001532F1" w:rsidRPr="007A7635">
        <w:rPr>
          <w:sz w:val="28"/>
          <w:szCs w:val="28"/>
        </w:rPr>
        <w:t xml:space="preserve"> і </w:t>
      </w:r>
      <w:r w:rsidR="000872A2" w:rsidRPr="007A7635">
        <w:rPr>
          <w:sz w:val="28"/>
          <w:szCs w:val="28"/>
        </w:rPr>
        <w:t>надає можливість людині створити нові</w:t>
      </w:r>
      <w:r w:rsidR="001532F1" w:rsidRPr="007A7635">
        <w:rPr>
          <w:sz w:val="28"/>
          <w:szCs w:val="28"/>
        </w:rPr>
        <w:t xml:space="preserve"> альтернатив</w:t>
      </w:r>
      <w:r w:rsidR="000872A2" w:rsidRPr="007A7635">
        <w:rPr>
          <w:sz w:val="28"/>
          <w:szCs w:val="28"/>
        </w:rPr>
        <w:t>и; третя функція сама</w:t>
      </w:r>
      <w:r w:rsidR="001532F1" w:rsidRPr="007A7635">
        <w:rPr>
          <w:sz w:val="28"/>
          <w:szCs w:val="28"/>
        </w:rPr>
        <w:t xml:space="preserve"> найважча, </w:t>
      </w:r>
      <w:r w:rsidR="000872A2" w:rsidRPr="007A7635">
        <w:rPr>
          <w:sz w:val="28"/>
          <w:szCs w:val="28"/>
        </w:rPr>
        <w:t xml:space="preserve">та </w:t>
      </w:r>
      <w:r w:rsidR="001532F1" w:rsidRPr="007A7635">
        <w:rPr>
          <w:sz w:val="28"/>
          <w:szCs w:val="28"/>
        </w:rPr>
        <w:t xml:space="preserve">полягає в створенні </w:t>
      </w:r>
      <w:r w:rsidR="000872A2" w:rsidRPr="007A7635">
        <w:rPr>
          <w:sz w:val="28"/>
          <w:szCs w:val="28"/>
        </w:rPr>
        <w:t xml:space="preserve">особистістю таких </w:t>
      </w:r>
      <w:r w:rsidR="001532F1" w:rsidRPr="007A7635">
        <w:rPr>
          <w:sz w:val="28"/>
          <w:szCs w:val="28"/>
        </w:rPr>
        <w:t>психологічних умов</w:t>
      </w:r>
      <w:r w:rsidR="000872A2" w:rsidRPr="007A7635">
        <w:rPr>
          <w:sz w:val="28"/>
          <w:szCs w:val="28"/>
        </w:rPr>
        <w:t>, у яких вона відчуває себе гармонічною та узгоджує власні  когнітивні та мотиваційні процеси.  Тобто, і</w:t>
      </w:r>
      <w:r w:rsidR="001532F1" w:rsidRPr="007A7635">
        <w:rPr>
          <w:sz w:val="28"/>
          <w:szCs w:val="28"/>
        </w:rPr>
        <w:t xml:space="preserve">снуючі </w:t>
      </w:r>
      <w:r w:rsidR="000872A2" w:rsidRPr="007A7635">
        <w:rPr>
          <w:sz w:val="28"/>
          <w:szCs w:val="28"/>
        </w:rPr>
        <w:t xml:space="preserve">у особистості </w:t>
      </w:r>
      <w:r w:rsidR="001532F1" w:rsidRPr="007A7635">
        <w:rPr>
          <w:sz w:val="28"/>
          <w:szCs w:val="28"/>
        </w:rPr>
        <w:t xml:space="preserve">до появи невизначеної ситуації мотиви досягнення, </w:t>
      </w:r>
      <w:r w:rsidR="000872A2" w:rsidRPr="007A7635">
        <w:rPr>
          <w:sz w:val="28"/>
          <w:szCs w:val="28"/>
        </w:rPr>
        <w:t xml:space="preserve">її </w:t>
      </w:r>
      <w:r w:rsidR="001532F1" w:rsidRPr="007A7635">
        <w:rPr>
          <w:sz w:val="28"/>
          <w:szCs w:val="28"/>
        </w:rPr>
        <w:t xml:space="preserve">актуальні бажання та прагнення повинні бути </w:t>
      </w:r>
      <w:r w:rsidR="000872A2" w:rsidRPr="007A7635">
        <w:rPr>
          <w:sz w:val="28"/>
          <w:szCs w:val="28"/>
        </w:rPr>
        <w:t xml:space="preserve">нею </w:t>
      </w:r>
      <w:r w:rsidR="001532F1" w:rsidRPr="007A7635">
        <w:rPr>
          <w:sz w:val="28"/>
          <w:szCs w:val="28"/>
        </w:rPr>
        <w:t xml:space="preserve">перебудовані та знижені до </w:t>
      </w:r>
      <w:r w:rsidR="000872A2" w:rsidRPr="007A7635">
        <w:rPr>
          <w:sz w:val="28"/>
          <w:szCs w:val="28"/>
        </w:rPr>
        <w:t>відповідного гармонійному для неї рівню</w:t>
      </w:r>
      <w:r w:rsidR="001532F1" w:rsidRPr="007A7635">
        <w:rPr>
          <w:sz w:val="28"/>
          <w:szCs w:val="28"/>
        </w:rPr>
        <w:t xml:space="preserve">, який відповідає </w:t>
      </w:r>
      <w:r w:rsidR="000872A2" w:rsidRPr="007A7635">
        <w:rPr>
          <w:sz w:val="28"/>
          <w:szCs w:val="28"/>
        </w:rPr>
        <w:t xml:space="preserve">цій </w:t>
      </w:r>
      <w:r w:rsidR="001532F1" w:rsidRPr="007A7635">
        <w:rPr>
          <w:sz w:val="28"/>
          <w:szCs w:val="28"/>
        </w:rPr>
        <w:t xml:space="preserve">ситуації, що обмежує </w:t>
      </w:r>
      <w:r w:rsidR="000872A2" w:rsidRPr="007A7635">
        <w:rPr>
          <w:sz w:val="28"/>
          <w:szCs w:val="28"/>
        </w:rPr>
        <w:t>її життєвий світ</w:t>
      </w:r>
      <w:r w:rsidR="001532F1" w:rsidRPr="007A7635">
        <w:rPr>
          <w:sz w:val="28"/>
          <w:szCs w:val="28"/>
        </w:rPr>
        <w:t xml:space="preserve">. При цьому, як показують дослідження </w:t>
      </w:r>
      <w:r w:rsidR="000872A2" w:rsidRPr="007A7635">
        <w:rPr>
          <w:sz w:val="28"/>
          <w:szCs w:val="28"/>
        </w:rPr>
        <w:t xml:space="preserve">німецьких дослідників </w:t>
      </w:r>
      <w:r w:rsidR="001532F1" w:rsidRPr="007A7635">
        <w:rPr>
          <w:sz w:val="28"/>
          <w:szCs w:val="28"/>
        </w:rPr>
        <w:t xml:space="preserve">У. Леєра і X. Томе, людина продовжує породжувати нові </w:t>
      </w:r>
      <w:r w:rsidR="000872A2" w:rsidRPr="007A7635">
        <w:rPr>
          <w:sz w:val="28"/>
          <w:szCs w:val="28"/>
        </w:rPr>
        <w:t xml:space="preserve">для неї </w:t>
      </w:r>
      <w:r w:rsidR="001532F1" w:rsidRPr="007A7635">
        <w:rPr>
          <w:sz w:val="28"/>
          <w:szCs w:val="28"/>
        </w:rPr>
        <w:t xml:space="preserve">«стратегії» життя, </w:t>
      </w:r>
      <w:r w:rsidR="000872A2" w:rsidRPr="007A7635">
        <w:rPr>
          <w:sz w:val="28"/>
          <w:szCs w:val="28"/>
        </w:rPr>
        <w:t xml:space="preserve">а </w:t>
      </w:r>
      <w:r w:rsidR="001532F1" w:rsidRPr="007A7635">
        <w:rPr>
          <w:sz w:val="28"/>
          <w:szCs w:val="28"/>
        </w:rPr>
        <w:t xml:space="preserve">з нашої точки зору, </w:t>
      </w:r>
      <w:r w:rsidR="000872A2" w:rsidRPr="007A7635">
        <w:rPr>
          <w:sz w:val="28"/>
          <w:szCs w:val="28"/>
        </w:rPr>
        <w:t xml:space="preserve">це нові </w:t>
      </w:r>
      <w:r w:rsidR="001532F1" w:rsidRPr="007A7635">
        <w:rPr>
          <w:sz w:val="28"/>
          <w:szCs w:val="28"/>
        </w:rPr>
        <w:t>копінг-</w:t>
      </w:r>
      <w:r w:rsidR="000872A2" w:rsidRPr="007A7635">
        <w:rPr>
          <w:sz w:val="28"/>
          <w:szCs w:val="28"/>
        </w:rPr>
        <w:t>стратегії</w:t>
      </w:r>
      <w:r w:rsidR="001532F1" w:rsidRPr="007A7635">
        <w:rPr>
          <w:sz w:val="28"/>
          <w:szCs w:val="28"/>
        </w:rPr>
        <w:t xml:space="preserve">. </w:t>
      </w:r>
    </w:p>
    <w:p w:rsidR="001532F1" w:rsidRPr="007A7635" w:rsidRDefault="00D3072C" w:rsidP="00D3072C">
      <w:pPr>
        <w:spacing w:line="360" w:lineRule="auto"/>
        <w:ind w:firstLine="360"/>
        <w:rPr>
          <w:sz w:val="28"/>
          <w:szCs w:val="28"/>
        </w:rPr>
      </w:pPr>
      <w:r w:rsidRPr="007A7635">
        <w:rPr>
          <w:sz w:val="28"/>
          <w:szCs w:val="28"/>
        </w:rPr>
        <w:t>Дослідникам також</w:t>
      </w:r>
      <w:r w:rsidR="001532F1" w:rsidRPr="007A7635">
        <w:rPr>
          <w:sz w:val="28"/>
          <w:szCs w:val="28"/>
        </w:rPr>
        <w:t xml:space="preserve"> вдалося виділити чотири узагальнених типів особистостей, які в ситуаціях невизначеності та ризику по-різному планують своє майбутнє </w:t>
      </w:r>
      <w:r w:rsidR="00276387" w:rsidRPr="007A7635">
        <w:rPr>
          <w:sz w:val="28"/>
          <w:szCs w:val="28"/>
        </w:rPr>
        <w:t>[</w:t>
      </w:r>
      <w:r w:rsidR="007A7635" w:rsidRPr="007A7635">
        <w:rPr>
          <w:sz w:val="28"/>
          <w:szCs w:val="28"/>
        </w:rPr>
        <w:t>82</w:t>
      </w:r>
      <w:r w:rsidRPr="007A7635">
        <w:rPr>
          <w:sz w:val="28"/>
          <w:szCs w:val="28"/>
        </w:rPr>
        <w:t>]: це особистість типу «А»,</w:t>
      </w:r>
      <w:r w:rsidR="001532F1" w:rsidRPr="007A7635">
        <w:rPr>
          <w:sz w:val="28"/>
          <w:szCs w:val="28"/>
        </w:rPr>
        <w:t xml:space="preserve"> яка орієнтується на досягнення, зміну навколишнього середовища, використання шансів і апробування власних можливостей</w:t>
      </w:r>
      <w:r w:rsidRPr="007A7635">
        <w:rPr>
          <w:sz w:val="28"/>
          <w:szCs w:val="28"/>
        </w:rPr>
        <w:t>; це особистість типу «Б», яка орієнтована</w:t>
      </w:r>
      <w:r w:rsidR="001532F1" w:rsidRPr="007A7635">
        <w:rPr>
          <w:sz w:val="28"/>
          <w:szCs w:val="28"/>
        </w:rPr>
        <w:t xml:space="preserve"> переважно на внутрішні зміни власного «Я» і ча</w:t>
      </w:r>
      <w:r w:rsidRPr="007A7635">
        <w:rPr>
          <w:sz w:val="28"/>
          <w:szCs w:val="28"/>
        </w:rPr>
        <w:t xml:space="preserve">стково - моделі своєї поведінки; це особистість типу «С», якій властива покірність долі; та це особистість типу «Д», яка </w:t>
      </w:r>
      <w:r w:rsidR="001532F1" w:rsidRPr="007A7635">
        <w:rPr>
          <w:sz w:val="28"/>
          <w:szCs w:val="28"/>
        </w:rPr>
        <w:t>характеризується ная</w:t>
      </w:r>
      <w:r w:rsidRPr="007A7635">
        <w:rPr>
          <w:sz w:val="28"/>
          <w:szCs w:val="28"/>
        </w:rPr>
        <w:t>вністю почуття тривоги, апатії та</w:t>
      </w:r>
      <w:r w:rsidR="001532F1" w:rsidRPr="007A7635">
        <w:rPr>
          <w:sz w:val="28"/>
          <w:szCs w:val="28"/>
        </w:rPr>
        <w:t xml:space="preserve"> розчарування. </w:t>
      </w:r>
      <w:r w:rsidRPr="007A7635">
        <w:rPr>
          <w:sz w:val="28"/>
          <w:szCs w:val="28"/>
        </w:rPr>
        <w:t>Саме тип особистості «Д»</w:t>
      </w:r>
      <w:r w:rsidR="001532F1" w:rsidRPr="007A7635">
        <w:rPr>
          <w:sz w:val="28"/>
          <w:szCs w:val="28"/>
        </w:rPr>
        <w:t xml:space="preserve">, </w:t>
      </w:r>
      <w:r w:rsidRPr="007A7635">
        <w:rPr>
          <w:sz w:val="28"/>
          <w:szCs w:val="28"/>
        </w:rPr>
        <w:t>найбільше потребує</w:t>
      </w:r>
      <w:r w:rsidR="001532F1" w:rsidRPr="007A7635">
        <w:rPr>
          <w:sz w:val="28"/>
          <w:szCs w:val="28"/>
        </w:rPr>
        <w:t xml:space="preserve"> психологічної підтримки та </w:t>
      </w:r>
      <w:r w:rsidRPr="007A7635">
        <w:rPr>
          <w:sz w:val="28"/>
          <w:szCs w:val="28"/>
        </w:rPr>
        <w:t>психологічної корекції</w:t>
      </w:r>
      <w:r w:rsidR="001532F1" w:rsidRPr="007A7635">
        <w:rPr>
          <w:sz w:val="28"/>
          <w:szCs w:val="28"/>
        </w:rPr>
        <w:t xml:space="preserve"> з метою вироблення найбільш </w:t>
      </w:r>
      <w:r w:rsidRPr="007A7635">
        <w:rPr>
          <w:sz w:val="28"/>
          <w:szCs w:val="28"/>
        </w:rPr>
        <w:t>ефективних копінг-стратегій.</w:t>
      </w:r>
    </w:p>
    <w:p w:rsidR="005908E5" w:rsidRPr="007A7635" w:rsidRDefault="00D3072C" w:rsidP="005908E5">
      <w:pPr>
        <w:spacing w:line="360" w:lineRule="auto"/>
        <w:ind w:firstLine="708"/>
        <w:rPr>
          <w:sz w:val="28"/>
          <w:szCs w:val="28"/>
        </w:rPr>
      </w:pPr>
      <w:r w:rsidRPr="007A7635">
        <w:rPr>
          <w:sz w:val="28"/>
          <w:szCs w:val="28"/>
        </w:rPr>
        <w:t xml:space="preserve">Теоретичний аналіз наукових праць представників </w:t>
      </w:r>
      <w:proofErr w:type="spellStart"/>
      <w:r w:rsidRPr="007A7635">
        <w:rPr>
          <w:sz w:val="28"/>
          <w:szCs w:val="28"/>
        </w:rPr>
        <w:t>когнітивно</w:t>
      </w:r>
      <w:proofErr w:type="spellEnd"/>
      <w:r w:rsidRPr="007A7635">
        <w:rPr>
          <w:sz w:val="28"/>
          <w:szCs w:val="28"/>
        </w:rPr>
        <w:t>-експериментальної теорії</w:t>
      </w:r>
      <w:r w:rsidR="001532F1" w:rsidRPr="007A7635">
        <w:rPr>
          <w:sz w:val="28"/>
          <w:szCs w:val="28"/>
        </w:rPr>
        <w:t xml:space="preserve">, </w:t>
      </w:r>
      <w:r w:rsidRPr="007A7635">
        <w:rPr>
          <w:sz w:val="28"/>
          <w:szCs w:val="28"/>
        </w:rPr>
        <w:t xml:space="preserve">відзначає, що </w:t>
      </w:r>
      <w:r w:rsidR="001532F1" w:rsidRPr="007A7635">
        <w:rPr>
          <w:sz w:val="28"/>
          <w:szCs w:val="28"/>
        </w:rPr>
        <w:t xml:space="preserve">свідомість і несвідоме набагато менше задіяні в обробленні інформації, що надходить з навколишнього середовища. Більшу роль у переживанні людиною ситуацій невизначеності та ризику відіграють </w:t>
      </w:r>
      <w:r w:rsidR="00514D81" w:rsidRPr="007A7635">
        <w:rPr>
          <w:sz w:val="28"/>
          <w:szCs w:val="28"/>
        </w:rPr>
        <w:t>емпіричний та раціональний процеси</w:t>
      </w:r>
      <w:r w:rsidR="001532F1" w:rsidRPr="007A7635">
        <w:rPr>
          <w:sz w:val="28"/>
          <w:szCs w:val="28"/>
        </w:rPr>
        <w:t xml:space="preserve">. </w:t>
      </w:r>
      <w:r w:rsidRPr="007A7635">
        <w:rPr>
          <w:sz w:val="28"/>
          <w:szCs w:val="28"/>
        </w:rPr>
        <w:t>С. </w:t>
      </w:r>
      <w:proofErr w:type="spellStart"/>
      <w:r w:rsidR="00CE5F37" w:rsidRPr="007A7635">
        <w:rPr>
          <w:sz w:val="28"/>
          <w:szCs w:val="28"/>
        </w:rPr>
        <w:t>Епштейн</w:t>
      </w:r>
      <w:proofErr w:type="spellEnd"/>
      <w:r w:rsidRPr="007A7635">
        <w:rPr>
          <w:sz w:val="28"/>
          <w:szCs w:val="28"/>
        </w:rPr>
        <w:t xml:space="preserve"> [</w:t>
      </w:r>
      <w:r w:rsidR="007A7635" w:rsidRPr="007A7635">
        <w:rPr>
          <w:sz w:val="28"/>
          <w:szCs w:val="28"/>
        </w:rPr>
        <w:t>74</w:t>
      </w:r>
      <w:r w:rsidRPr="007A7635">
        <w:rPr>
          <w:sz w:val="28"/>
          <w:szCs w:val="28"/>
        </w:rPr>
        <w:t>],</w:t>
      </w:r>
      <w:r w:rsidR="00514D81" w:rsidRPr="007A7635">
        <w:rPr>
          <w:sz w:val="28"/>
          <w:szCs w:val="28"/>
        </w:rPr>
        <w:t xml:space="preserve"> акцентує увагу на тому, що засвоєна особистістю емпірична інформація</w:t>
      </w:r>
      <w:r w:rsidR="001532F1" w:rsidRPr="007A7635">
        <w:rPr>
          <w:sz w:val="28"/>
          <w:szCs w:val="28"/>
        </w:rPr>
        <w:t xml:space="preserve">, має певний емоційний заряд і фіксується набагато міцніше, ніж інформація, отримана в результаті інтелектуальних дій. </w:t>
      </w:r>
      <w:r w:rsidR="00514D81" w:rsidRPr="007A7635">
        <w:rPr>
          <w:sz w:val="28"/>
          <w:szCs w:val="28"/>
        </w:rPr>
        <w:t>Науковець вважає</w:t>
      </w:r>
      <w:r w:rsidR="001532F1" w:rsidRPr="007A7635">
        <w:rPr>
          <w:sz w:val="28"/>
          <w:szCs w:val="28"/>
        </w:rPr>
        <w:t xml:space="preserve">, що конструкти, які будуються за допомогою раціональної системи, називаються переконаннями, а конструкти, які формуються в експериментальній системі, називаються імпліцитними переконаннями або схемами. Схеми лежать в основі теорії реальності, становлять її фундамент. Вони формуються в результаті процесу генералізації особистістю </w:t>
      </w:r>
      <w:proofErr w:type="spellStart"/>
      <w:r w:rsidR="001532F1" w:rsidRPr="007A7635">
        <w:rPr>
          <w:sz w:val="28"/>
          <w:szCs w:val="28"/>
        </w:rPr>
        <w:t>емоційно</w:t>
      </w:r>
      <w:proofErr w:type="spellEnd"/>
      <w:r w:rsidR="001532F1" w:rsidRPr="007A7635">
        <w:rPr>
          <w:sz w:val="28"/>
          <w:szCs w:val="28"/>
        </w:rPr>
        <w:t xml:space="preserve"> значимого досвіду при взаємодії з навколишнім с</w:t>
      </w:r>
      <w:r w:rsidR="00514D81" w:rsidRPr="007A7635">
        <w:rPr>
          <w:sz w:val="28"/>
          <w:szCs w:val="28"/>
        </w:rPr>
        <w:t>ередовищем</w:t>
      </w:r>
      <w:r w:rsidR="001532F1" w:rsidRPr="007A7635">
        <w:rPr>
          <w:sz w:val="28"/>
          <w:szCs w:val="28"/>
        </w:rPr>
        <w:t xml:space="preserve"> і виявляють себе в поведінці людини автоматично, передуючи за часом довільним раціональним процесам. Робота емпіричної системи </w:t>
      </w:r>
      <w:proofErr w:type="spellStart"/>
      <w:r w:rsidR="001532F1" w:rsidRPr="007A7635">
        <w:rPr>
          <w:sz w:val="28"/>
          <w:szCs w:val="28"/>
        </w:rPr>
        <w:t>експлікується</w:t>
      </w:r>
      <w:proofErr w:type="spellEnd"/>
      <w:r w:rsidR="001532F1" w:rsidRPr="007A7635">
        <w:rPr>
          <w:sz w:val="28"/>
          <w:szCs w:val="28"/>
        </w:rPr>
        <w:t xml:space="preserve"> в метафорах і </w:t>
      </w:r>
      <w:proofErr w:type="spellStart"/>
      <w:r w:rsidR="001532F1" w:rsidRPr="007A7635">
        <w:rPr>
          <w:sz w:val="28"/>
          <w:szCs w:val="28"/>
        </w:rPr>
        <w:t>наративах</w:t>
      </w:r>
      <w:proofErr w:type="spellEnd"/>
      <w:r w:rsidR="001532F1" w:rsidRPr="007A7635">
        <w:rPr>
          <w:sz w:val="28"/>
          <w:szCs w:val="28"/>
        </w:rPr>
        <w:t xml:space="preserve">. </w:t>
      </w:r>
      <w:proofErr w:type="spellStart"/>
      <w:r w:rsidR="001532F1" w:rsidRPr="007A7635">
        <w:rPr>
          <w:sz w:val="28"/>
          <w:szCs w:val="28"/>
        </w:rPr>
        <w:t>Наративи</w:t>
      </w:r>
      <w:proofErr w:type="spellEnd"/>
      <w:r w:rsidR="001532F1" w:rsidRPr="007A7635">
        <w:rPr>
          <w:sz w:val="28"/>
          <w:szCs w:val="28"/>
        </w:rPr>
        <w:t xml:space="preserve"> є найбільш яскравим вираженням роботи емпіричної системи, оскільки вони репрезентують переживання особистістю себе і світу, яке максимально наближене до</w:t>
      </w:r>
      <w:r w:rsidR="00CE5F37" w:rsidRPr="007A7635">
        <w:rPr>
          <w:sz w:val="28"/>
          <w:szCs w:val="28"/>
        </w:rPr>
        <w:t xml:space="preserve"> реального емоційного досвіду. Саме</w:t>
      </w:r>
      <w:r w:rsidR="001532F1" w:rsidRPr="007A7635">
        <w:rPr>
          <w:sz w:val="28"/>
          <w:szCs w:val="28"/>
        </w:rPr>
        <w:t xml:space="preserve"> </w:t>
      </w:r>
      <w:r w:rsidR="00CE5F37" w:rsidRPr="007A7635">
        <w:rPr>
          <w:sz w:val="28"/>
          <w:szCs w:val="28"/>
        </w:rPr>
        <w:t xml:space="preserve">на </w:t>
      </w:r>
      <w:r w:rsidR="001532F1" w:rsidRPr="007A7635">
        <w:rPr>
          <w:sz w:val="28"/>
          <w:szCs w:val="28"/>
        </w:rPr>
        <w:t xml:space="preserve">основі </w:t>
      </w:r>
      <w:proofErr w:type="spellStart"/>
      <w:r w:rsidR="001532F1" w:rsidRPr="007A7635">
        <w:rPr>
          <w:sz w:val="28"/>
          <w:szCs w:val="28"/>
        </w:rPr>
        <w:t>когнітивно</w:t>
      </w:r>
      <w:proofErr w:type="spellEnd"/>
      <w:r w:rsidR="001532F1" w:rsidRPr="007A7635">
        <w:rPr>
          <w:sz w:val="28"/>
          <w:szCs w:val="28"/>
        </w:rPr>
        <w:t>-експериментальної теорії С. </w:t>
      </w:r>
      <w:proofErr w:type="spellStart"/>
      <w:r w:rsidR="001532F1" w:rsidRPr="007A7635">
        <w:rPr>
          <w:sz w:val="28"/>
          <w:szCs w:val="28"/>
        </w:rPr>
        <w:t>Епштейна</w:t>
      </w:r>
      <w:proofErr w:type="spellEnd"/>
      <w:r w:rsidR="001532F1" w:rsidRPr="007A7635">
        <w:rPr>
          <w:sz w:val="28"/>
          <w:szCs w:val="28"/>
        </w:rPr>
        <w:t xml:space="preserve"> його колегою Р. </w:t>
      </w:r>
      <w:proofErr w:type="spellStart"/>
      <w:r w:rsidR="001532F1" w:rsidRPr="007A7635">
        <w:rPr>
          <w:sz w:val="28"/>
          <w:szCs w:val="28"/>
        </w:rPr>
        <w:t>Янофф-Бульман</w:t>
      </w:r>
      <w:proofErr w:type="spellEnd"/>
      <w:r w:rsidR="001532F1" w:rsidRPr="007A7635">
        <w:rPr>
          <w:sz w:val="28"/>
          <w:szCs w:val="28"/>
        </w:rPr>
        <w:t xml:space="preserve"> [</w:t>
      </w:r>
      <w:r w:rsidR="007A7635" w:rsidRPr="007A7635">
        <w:rPr>
          <w:sz w:val="28"/>
          <w:szCs w:val="28"/>
        </w:rPr>
        <w:t>80</w:t>
      </w:r>
      <w:r w:rsidR="001532F1" w:rsidRPr="007A7635">
        <w:rPr>
          <w:sz w:val="28"/>
          <w:szCs w:val="28"/>
        </w:rPr>
        <w:t>] була створена концепція базисних переконань</w:t>
      </w:r>
      <w:r w:rsidR="00CE5F37" w:rsidRPr="007A7635">
        <w:rPr>
          <w:sz w:val="28"/>
          <w:szCs w:val="28"/>
        </w:rPr>
        <w:t xml:space="preserve"> особистості</w:t>
      </w:r>
      <w:r w:rsidR="001532F1" w:rsidRPr="007A7635">
        <w:rPr>
          <w:sz w:val="28"/>
          <w:szCs w:val="28"/>
        </w:rPr>
        <w:t xml:space="preserve">. </w:t>
      </w:r>
      <w:r w:rsidR="00CE5F37" w:rsidRPr="007A7635">
        <w:rPr>
          <w:sz w:val="28"/>
          <w:szCs w:val="28"/>
        </w:rPr>
        <w:t>Науковець</w:t>
      </w:r>
      <w:r w:rsidR="001532F1" w:rsidRPr="007A7635">
        <w:rPr>
          <w:sz w:val="28"/>
          <w:szCs w:val="28"/>
        </w:rPr>
        <w:t xml:space="preserve"> вважає, що у випадку успішного подолання важких невизначених ситуацій базисні переконання якісно відрізняються від «</w:t>
      </w:r>
      <w:proofErr w:type="spellStart"/>
      <w:r w:rsidR="001532F1" w:rsidRPr="007A7635">
        <w:rPr>
          <w:sz w:val="28"/>
          <w:szCs w:val="28"/>
        </w:rPr>
        <w:t>дотравматичних</w:t>
      </w:r>
      <w:proofErr w:type="spellEnd"/>
      <w:r w:rsidR="001532F1" w:rsidRPr="007A7635">
        <w:rPr>
          <w:sz w:val="28"/>
          <w:szCs w:val="28"/>
        </w:rPr>
        <w:t xml:space="preserve">». Їх відновлення відбувається не повністю, а тільки до певного рівня, на якому людина вільна від ілюзії невразливості. Так </w:t>
      </w:r>
      <w:r w:rsidR="00CE5F37" w:rsidRPr="007A7635">
        <w:rPr>
          <w:sz w:val="28"/>
          <w:szCs w:val="28"/>
        </w:rPr>
        <w:t>дослідницею Л.І. </w:t>
      </w:r>
      <w:proofErr w:type="spellStart"/>
      <w:r w:rsidR="00CE5F37" w:rsidRPr="007A7635">
        <w:rPr>
          <w:sz w:val="28"/>
          <w:szCs w:val="28"/>
        </w:rPr>
        <w:t>Анциферовою</w:t>
      </w:r>
      <w:proofErr w:type="spellEnd"/>
      <w:r w:rsidR="00CE5F37" w:rsidRPr="007A7635">
        <w:rPr>
          <w:sz w:val="28"/>
          <w:szCs w:val="28"/>
        </w:rPr>
        <w:t xml:space="preserve"> було акцентовано увагу на тому,</w:t>
      </w:r>
      <w:r w:rsidR="00913FDB" w:rsidRPr="007A7635">
        <w:rPr>
          <w:sz w:val="28"/>
          <w:szCs w:val="28"/>
        </w:rPr>
        <w:t xml:space="preserve"> що</w:t>
      </w:r>
      <w:r w:rsidR="00CE5F37" w:rsidRPr="007A7635">
        <w:rPr>
          <w:sz w:val="28"/>
          <w:szCs w:val="28"/>
        </w:rPr>
        <w:t xml:space="preserve"> </w:t>
      </w:r>
      <w:r w:rsidR="005908E5" w:rsidRPr="007A7635">
        <w:rPr>
          <w:sz w:val="28"/>
          <w:szCs w:val="28"/>
        </w:rPr>
        <w:t xml:space="preserve">прагнення вчених </w:t>
      </w:r>
      <w:proofErr w:type="spellStart"/>
      <w:r w:rsidR="005908E5" w:rsidRPr="007A7635">
        <w:rPr>
          <w:sz w:val="28"/>
          <w:szCs w:val="28"/>
        </w:rPr>
        <w:t>когнітивно</w:t>
      </w:r>
      <w:proofErr w:type="spellEnd"/>
      <w:r w:rsidR="005908E5" w:rsidRPr="007A7635">
        <w:rPr>
          <w:sz w:val="28"/>
          <w:szCs w:val="28"/>
        </w:rPr>
        <w:t>-феноменологічної орієнтації враховувати «приватний досвід» суб'єкта й «розглядати важкі ситуації очами самого суб'єкта</w:t>
      </w:r>
      <w:r w:rsidR="00913FDB" w:rsidRPr="007A7635">
        <w:rPr>
          <w:sz w:val="28"/>
          <w:szCs w:val="28"/>
        </w:rPr>
        <w:t>»</w:t>
      </w:r>
      <w:r w:rsidR="005908E5" w:rsidRPr="007A7635">
        <w:rPr>
          <w:sz w:val="28"/>
          <w:szCs w:val="28"/>
        </w:rPr>
        <w:t>, з погляду його «внутрішньої ситуації» є позитивною методологічною тенденцією.  [</w:t>
      </w:r>
      <w:r w:rsidR="007A7635" w:rsidRPr="007A7635">
        <w:rPr>
          <w:sz w:val="28"/>
          <w:szCs w:val="28"/>
        </w:rPr>
        <w:t>3</w:t>
      </w:r>
      <w:r w:rsidR="005908E5" w:rsidRPr="007A7635">
        <w:rPr>
          <w:sz w:val="28"/>
          <w:szCs w:val="28"/>
        </w:rPr>
        <w:t xml:space="preserve">, с. 6]. </w:t>
      </w:r>
    </w:p>
    <w:p w:rsidR="001532F1" w:rsidRPr="007A7635" w:rsidRDefault="005908E5" w:rsidP="001532F1">
      <w:pPr>
        <w:spacing w:line="360" w:lineRule="auto"/>
        <w:ind w:firstLine="709"/>
        <w:rPr>
          <w:sz w:val="28"/>
          <w:szCs w:val="28"/>
        </w:rPr>
      </w:pPr>
      <w:r w:rsidRPr="007A7635">
        <w:rPr>
          <w:sz w:val="28"/>
          <w:szCs w:val="28"/>
        </w:rPr>
        <w:t>Аналіз теоретичних поглядів представників діяльнісного підходу</w:t>
      </w:r>
      <w:r w:rsidR="001532F1" w:rsidRPr="007A7635">
        <w:rPr>
          <w:sz w:val="28"/>
          <w:szCs w:val="28"/>
        </w:rPr>
        <w:t xml:space="preserve"> у психології </w:t>
      </w:r>
      <w:r w:rsidRPr="007A7635">
        <w:rPr>
          <w:sz w:val="28"/>
          <w:szCs w:val="28"/>
        </w:rPr>
        <w:t xml:space="preserve">відзначає багатство і розмаїття </w:t>
      </w:r>
      <w:proofErr w:type="spellStart"/>
      <w:r w:rsidRPr="007A7635">
        <w:rPr>
          <w:sz w:val="28"/>
          <w:szCs w:val="28"/>
        </w:rPr>
        <w:t>зв’язків</w:t>
      </w:r>
      <w:proofErr w:type="spellEnd"/>
      <w:r w:rsidRPr="007A7635">
        <w:rPr>
          <w:sz w:val="28"/>
          <w:szCs w:val="28"/>
        </w:rPr>
        <w:t xml:space="preserve"> із соціальним середовищем</w:t>
      </w:r>
      <w:r w:rsidR="001532F1" w:rsidRPr="007A7635">
        <w:rPr>
          <w:sz w:val="28"/>
          <w:szCs w:val="28"/>
        </w:rPr>
        <w:t xml:space="preserve">. Поведінка </w:t>
      </w:r>
      <w:r w:rsidRPr="007A7635">
        <w:rPr>
          <w:sz w:val="28"/>
          <w:szCs w:val="28"/>
        </w:rPr>
        <w:t>особистості у</w:t>
      </w:r>
      <w:r w:rsidR="001532F1" w:rsidRPr="007A7635">
        <w:rPr>
          <w:sz w:val="28"/>
          <w:szCs w:val="28"/>
        </w:rPr>
        <w:t xml:space="preserve"> суспільстві вважається родовою характеристикою, щодо якої всі види діяльності мають </w:t>
      </w:r>
      <w:r w:rsidRPr="007A7635">
        <w:rPr>
          <w:sz w:val="28"/>
          <w:szCs w:val="28"/>
        </w:rPr>
        <w:t xml:space="preserve">власне та </w:t>
      </w:r>
      <w:r w:rsidR="001532F1" w:rsidRPr="007A7635">
        <w:rPr>
          <w:sz w:val="28"/>
          <w:szCs w:val="28"/>
        </w:rPr>
        <w:t>приватне значення. При цьому поведінка виступає як складний</w:t>
      </w:r>
      <w:r w:rsidRPr="007A7635">
        <w:rPr>
          <w:sz w:val="28"/>
          <w:szCs w:val="28"/>
        </w:rPr>
        <w:t xml:space="preserve"> системний</w:t>
      </w:r>
      <w:r w:rsidR="001532F1" w:rsidRPr="007A7635">
        <w:rPr>
          <w:sz w:val="28"/>
          <w:szCs w:val="28"/>
        </w:rPr>
        <w:t xml:space="preserve"> комплекс </w:t>
      </w:r>
      <w:proofErr w:type="spellStart"/>
      <w:r w:rsidR="001532F1" w:rsidRPr="007A7635">
        <w:rPr>
          <w:sz w:val="28"/>
          <w:szCs w:val="28"/>
        </w:rPr>
        <w:t>діяльностей</w:t>
      </w:r>
      <w:proofErr w:type="spellEnd"/>
      <w:r w:rsidR="001532F1" w:rsidRPr="007A7635">
        <w:rPr>
          <w:sz w:val="28"/>
          <w:szCs w:val="28"/>
        </w:rPr>
        <w:t xml:space="preserve"> людини, за допомогою яких </w:t>
      </w:r>
      <w:proofErr w:type="spellStart"/>
      <w:r w:rsidR="001532F1" w:rsidRPr="007A7635">
        <w:rPr>
          <w:sz w:val="28"/>
          <w:szCs w:val="28"/>
        </w:rPr>
        <w:t>опре</w:t>
      </w:r>
      <w:r w:rsidRPr="007A7635">
        <w:rPr>
          <w:sz w:val="28"/>
          <w:szCs w:val="28"/>
        </w:rPr>
        <w:t>дмечується</w:t>
      </w:r>
      <w:proofErr w:type="spellEnd"/>
      <w:r w:rsidRPr="007A7635">
        <w:rPr>
          <w:sz w:val="28"/>
          <w:szCs w:val="28"/>
        </w:rPr>
        <w:t xml:space="preserve"> навколишня природа. Тобто, коли мова йде про взаємозв’</w:t>
      </w:r>
      <w:r w:rsidR="001532F1" w:rsidRPr="007A7635">
        <w:rPr>
          <w:sz w:val="28"/>
          <w:szCs w:val="28"/>
        </w:rPr>
        <w:t xml:space="preserve">язок людини із середовищем, то він розуміється як </w:t>
      </w:r>
      <w:r w:rsidRPr="007A7635">
        <w:rPr>
          <w:sz w:val="28"/>
          <w:szCs w:val="28"/>
        </w:rPr>
        <w:t xml:space="preserve">організована діяльність та особистість </w:t>
      </w:r>
      <w:r w:rsidR="001532F1" w:rsidRPr="007A7635">
        <w:rPr>
          <w:sz w:val="28"/>
          <w:szCs w:val="28"/>
        </w:rPr>
        <w:t>є це</w:t>
      </w:r>
      <w:r w:rsidRPr="007A7635">
        <w:rPr>
          <w:sz w:val="28"/>
          <w:szCs w:val="28"/>
        </w:rPr>
        <w:t>нтром реорганізації буття, яка с</w:t>
      </w:r>
      <w:r w:rsidR="001532F1" w:rsidRPr="007A7635">
        <w:rPr>
          <w:sz w:val="28"/>
          <w:szCs w:val="28"/>
        </w:rPr>
        <w:t>тверджує онтологічну специфіку буття. У діяльності суб’єкт виявляє себе й розвивається, виходить за  власні межі, актуалізує потенційні можливості, удосконалюється у напрямку руху по висхідній спіралі. С.Л. </w:t>
      </w:r>
      <w:proofErr w:type="spellStart"/>
      <w:r w:rsidR="001532F1" w:rsidRPr="007A7635">
        <w:rPr>
          <w:sz w:val="28"/>
          <w:szCs w:val="28"/>
        </w:rPr>
        <w:t>Рубінштейн</w:t>
      </w:r>
      <w:proofErr w:type="spellEnd"/>
      <w:r w:rsidR="001532F1" w:rsidRPr="007A7635">
        <w:rPr>
          <w:sz w:val="28"/>
          <w:szCs w:val="28"/>
        </w:rPr>
        <w:t xml:space="preserve">, описуючи функцію психічного,  розкриває її в термінах «людина» і «світ»: «Будь-який психічний </w:t>
      </w:r>
      <w:proofErr w:type="spellStart"/>
      <w:r w:rsidR="001532F1" w:rsidRPr="007A7635">
        <w:rPr>
          <w:sz w:val="28"/>
          <w:szCs w:val="28"/>
        </w:rPr>
        <w:t>процec</w:t>
      </w:r>
      <w:proofErr w:type="spellEnd"/>
      <w:r w:rsidR="001532F1" w:rsidRPr="007A7635">
        <w:rPr>
          <w:sz w:val="28"/>
          <w:szCs w:val="28"/>
        </w:rPr>
        <w:t>,- пише він, - включений у взаємодію людини зі світом і служить регуляції його діяльності й поведінки» [</w:t>
      </w:r>
      <w:r w:rsidR="007A7635" w:rsidRPr="007A7635">
        <w:rPr>
          <w:sz w:val="28"/>
          <w:szCs w:val="28"/>
        </w:rPr>
        <w:t>59</w:t>
      </w:r>
      <w:r w:rsidR="001532F1" w:rsidRPr="007A7635">
        <w:rPr>
          <w:sz w:val="28"/>
          <w:szCs w:val="28"/>
        </w:rPr>
        <w:t>, c. 264]. На думку Т.Л. Крюкової [</w:t>
      </w:r>
      <w:r w:rsidR="007A7635" w:rsidRPr="007A7635">
        <w:rPr>
          <w:sz w:val="28"/>
          <w:szCs w:val="28"/>
        </w:rPr>
        <w:t>24</w:t>
      </w:r>
      <w:r w:rsidR="001532F1" w:rsidRPr="007A7635">
        <w:rPr>
          <w:sz w:val="28"/>
          <w:szCs w:val="28"/>
        </w:rPr>
        <w:t xml:space="preserve">], представниці суб’єктного підходу у психології, механізми </w:t>
      </w:r>
      <w:r w:rsidRPr="007A7635">
        <w:rPr>
          <w:sz w:val="28"/>
          <w:szCs w:val="28"/>
        </w:rPr>
        <w:t>копінг-поведінки</w:t>
      </w:r>
      <w:r w:rsidR="001532F1" w:rsidRPr="007A7635">
        <w:rPr>
          <w:sz w:val="28"/>
          <w:szCs w:val="28"/>
        </w:rPr>
        <w:t xml:space="preserve"> використовуються людиною свідомо й цілеспрямовано, тим самим визначаючи належність копінг-поведінки до чинників активності особистості. </w:t>
      </w:r>
      <w:r w:rsidRPr="007A7635">
        <w:rPr>
          <w:sz w:val="28"/>
          <w:szCs w:val="28"/>
        </w:rPr>
        <w:t>Дослідниця</w:t>
      </w:r>
      <w:r w:rsidR="001532F1" w:rsidRPr="007A7635">
        <w:rPr>
          <w:sz w:val="28"/>
          <w:szCs w:val="28"/>
        </w:rPr>
        <w:t xml:space="preserve"> підкреслює, що людина у ситуації невизначеності та ризику є активним суб'єктом різноманітних форм довільної людської активності, а її внутрішня й зовнішня активність безпосередньо </w:t>
      </w:r>
      <w:proofErr w:type="spellStart"/>
      <w:r w:rsidR="001532F1" w:rsidRPr="007A7635">
        <w:rPr>
          <w:sz w:val="28"/>
          <w:szCs w:val="28"/>
        </w:rPr>
        <w:t>детермінується</w:t>
      </w:r>
      <w:proofErr w:type="spellEnd"/>
      <w:r w:rsidR="001532F1" w:rsidRPr="007A7635">
        <w:rPr>
          <w:sz w:val="28"/>
          <w:szCs w:val="28"/>
        </w:rPr>
        <w:t xml:space="preserve"> впливами навколишнього середовища або окремих психічних функцій. Тобто, завдяки особистісному потенціалу  людина здатна до </w:t>
      </w:r>
      <w:proofErr w:type="spellStart"/>
      <w:r w:rsidR="001532F1" w:rsidRPr="007A7635">
        <w:rPr>
          <w:sz w:val="28"/>
          <w:szCs w:val="28"/>
        </w:rPr>
        <w:t>самодетермінації</w:t>
      </w:r>
      <w:proofErr w:type="spellEnd"/>
      <w:r w:rsidR="001532F1" w:rsidRPr="007A7635">
        <w:rPr>
          <w:sz w:val="28"/>
          <w:szCs w:val="28"/>
        </w:rPr>
        <w:t>, самов</w:t>
      </w:r>
      <w:r w:rsidR="001511DD" w:rsidRPr="007A7635">
        <w:rPr>
          <w:sz w:val="28"/>
          <w:szCs w:val="28"/>
        </w:rPr>
        <w:t>изначення та</w:t>
      </w:r>
      <w:r w:rsidR="001532F1" w:rsidRPr="007A7635">
        <w:rPr>
          <w:sz w:val="28"/>
          <w:szCs w:val="28"/>
        </w:rPr>
        <w:t xml:space="preserve"> саморозвитку. </w:t>
      </w:r>
      <w:r w:rsidRPr="007A7635">
        <w:rPr>
          <w:sz w:val="28"/>
          <w:szCs w:val="28"/>
        </w:rPr>
        <w:t>Копінг-п</w:t>
      </w:r>
      <w:r w:rsidR="001532F1" w:rsidRPr="007A7635">
        <w:rPr>
          <w:sz w:val="28"/>
          <w:szCs w:val="28"/>
        </w:rPr>
        <w:t xml:space="preserve">оведінка розглядається нею з погляду особистісного </w:t>
      </w:r>
      <w:r w:rsidRPr="007A7635">
        <w:rPr>
          <w:sz w:val="28"/>
          <w:szCs w:val="28"/>
        </w:rPr>
        <w:t xml:space="preserve">благополуччя та </w:t>
      </w:r>
      <w:r w:rsidR="001532F1" w:rsidRPr="007A7635">
        <w:rPr>
          <w:sz w:val="28"/>
          <w:szCs w:val="28"/>
        </w:rPr>
        <w:t xml:space="preserve">розвитку, </w:t>
      </w:r>
      <w:r w:rsidRPr="007A7635">
        <w:rPr>
          <w:sz w:val="28"/>
          <w:szCs w:val="28"/>
        </w:rPr>
        <w:t>ресурсів та</w:t>
      </w:r>
      <w:r w:rsidR="001532F1" w:rsidRPr="007A7635">
        <w:rPr>
          <w:sz w:val="28"/>
          <w:szCs w:val="28"/>
        </w:rPr>
        <w:t xml:space="preserve"> адаптації. За </w:t>
      </w:r>
      <w:r w:rsidRPr="007A7635">
        <w:rPr>
          <w:sz w:val="28"/>
          <w:szCs w:val="28"/>
        </w:rPr>
        <w:t>теорети</w:t>
      </w:r>
      <w:r w:rsidR="00913FDB" w:rsidRPr="007A7635">
        <w:rPr>
          <w:sz w:val="28"/>
          <w:szCs w:val="28"/>
        </w:rPr>
        <w:t>ч</w:t>
      </w:r>
      <w:r w:rsidRPr="007A7635">
        <w:rPr>
          <w:sz w:val="28"/>
          <w:szCs w:val="28"/>
        </w:rPr>
        <w:t>ним аналізом її наукових праць</w:t>
      </w:r>
      <w:r w:rsidR="001532F1" w:rsidRPr="007A7635">
        <w:rPr>
          <w:sz w:val="28"/>
          <w:szCs w:val="28"/>
        </w:rPr>
        <w:t xml:space="preserve">, </w:t>
      </w:r>
      <w:r w:rsidRPr="007A7635">
        <w:rPr>
          <w:sz w:val="28"/>
          <w:szCs w:val="28"/>
        </w:rPr>
        <w:t>копінг-</w:t>
      </w:r>
      <w:r w:rsidR="001532F1" w:rsidRPr="007A7635">
        <w:rPr>
          <w:sz w:val="28"/>
          <w:szCs w:val="28"/>
        </w:rPr>
        <w:t xml:space="preserve">поведінка визначається нею як поведінка, що дозволяє суб’єкту за допомогою усвідомлених дій способами, відповідними особистісним особливостям і ситуації, подолати важку життєву ситуацію. Це свідома поведінка, спрямована на активну взаємодію із ситуацією - зміна ситуації (що піддається контролю) або пристосування до неї (якщо ситуація не піддається контролю). Якщо суб’єкт не володіє цим видом поведінки, можливі несприятливі наслідки для його продуктивності, здоров'я і благополуччя. </w:t>
      </w:r>
    </w:p>
    <w:p w:rsidR="001532F1" w:rsidRPr="007A7635" w:rsidRDefault="001532F1" w:rsidP="001532F1">
      <w:pPr>
        <w:spacing w:line="360" w:lineRule="auto"/>
        <w:ind w:firstLine="561"/>
        <w:rPr>
          <w:sz w:val="28"/>
          <w:szCs w:val="28"/>
        </w:rPr>
      </w:pPr>
      <w:r w:rsidRPr="007A7635">
        <w:rPr>
          <w:sz w:val="28"/>
          <w:szCs w:val="28"/>
        </w:rPr>
        <w:t xml:space="preserve">З нашої точки зору, сучасний етап формування психологічного знання, що розвиває суб’єктно-діяльнісний підхід до поведінки подолання, не обмежується </w:t>
      </w:r>
      <w:r w:rsidR="005908E5" w:rsidRPr="007A7635">
        <w:rPr>
          <w:sz w:val="28"/>
          <w:szCs w:val="28"/>
        </w:rPr>
        <w:t>критерієм усвідомленості копінг-поведінки</w:t>
      </w:r>
      <w:r w:rsidRPr="007A7635">
        <w:rPr>
          <w:sz w:val="28"/>
          <w:szCs w:val="28"/>
        </w:rPr>
        <w:t xml:space="preserve">. За результатами досліджень  Н.В. </w:t>
      </w:r>
      <w:proofErr w:type="spellStart"/>
      <w:r w:rsidRPr="007A7635">
        <w:rPr>
          <w:sz w:val="28"/>
          <w:szCs w:val="28"/>
        </w:rPr>
        <w:t>Родіної</w:t>
      </w:r>
      <w:proofErr w:type="spellEnd"/>
      <w:r w:rsidRPr="007A7635">
        <w:rPr>
          <w:sz w:val="28"/>
          <w:szCs w:val="28"/>
        </w:rPr>
        <w:t xml:space="preserve"> [</w:t>
      </w:r>
      <w:r w:rsidR="007A7635" w:rsidRPr="007A7635">
        <w:rPr>
          <w:sz w:val="28"/>
          <w:szCs w:val="28"/>
        </w:rPr>
        <w:t>49</w:t>
      </w:r>
      <w:r w:rsidRPr="007A7635">
        <w:rPr>
          <w:sz w:val="28"/>
          <w:szCs w:val="28"/>
        </w:rPr>
        <w:t xml:space="preserve">], яка розглядала копінг-поведінку як на усвідомлюваному так й на несвідомому рівнях психіки людини доведено, що у ситуаціях, потребуючих застосування копінг-поведінки спостерігається інваріантність реагування свідомого рівня на ситуацію, унікальні особливості якого згідно з її моделлю пояснюються процесами, що відбуваються на несвідомому рівні особистості. Відповідно, </w:t>
      </w:r>
      <w:proofErr w:type="spellStart"/>
      <w:r w:rsidRPr="007A7635">
        <w:rPr>
          <w:sz w:val="28"/>
          <w:szCs w:val="28"/>
        </w:rPr>
        <w:t>дезадаптивні</w:t>
      </w:r>
      <w:proofErr w:type="spellEnd"/>
      <w:r w:rsidRPr="007A7635">
        <w:rPr>
          <w:sz w:val="28"/>
          <w:szCs w:val="28"/>
        </w:rPr>
        <w:t xml:space="preserve"> зміни в цих ситуаціях більшою мірою розбалансовані й поліморфні та викликають тривогу й фрустрацію. </w:t>
      </w:r>
    </w:p>
    <w:p w:rsidR="001532F1" w:rsidRPr="007A7635" w:rsidRDefault="001532F1" w:rsidP="001532F1">
      <w:pPr>
        <w:spacing w:line="360" w:lineRule="auto"/>
        <w:ind w:firstLine="709"/>
        <w:rPr>
          <w:sz w:val="28"/>
          <w:szCs w:val="28"/>
        </w:rPr>
      </w:pPr>
      <w:r w:rsidRPr="007A7635">
        <w:rPr>
          <w:sz w:val="28"/>
          <w:szCs w:val="28"/>
        </w:rPr>
        <w:t>Особливої уваги заслуговують погляди С.Д. Максименко,  який розвиває ідеї генетичного підходу, та акцентує увагу на свідомих аспектах копінг-поведінки. Науковець розглядає подолання негативних життєвих подій через концепцію взаємозв'язку психічних станів і переживань. Згідно з його поглядами, для виникнення того чи іншого психічного стану необхідне переривання поточної життєдіяльності якимось дискретним актом, основна відмінність якого полягає в його особливому проникаючому характері щодо особистості. «Такий дискретний проникаючий акт (що має виражену природу події) знаменує тимчасова зміна позиції людини у світі… Людині надається можливість зберегти структурну цілісність і ціннісну єдність Я, однак це досягається через зміну відбиття світу» [</w:t>
      </w:r>
      <w:r w:rsidR="007A7635" w:rsidRPr="007A7635">
        <w:rPr>
          <w:sz w:val="28"/>
          <w:szCs w:val="28"/>
        </w:rPr>
        <w:t>35</w:t>
      </w:r>
      <w:r w:rsidRPr="007A7635">
        <w:rPr>
          <w:sz w:val="28"/>
          <w:szCs w:val="28"/>
        </w:rPr>
        <w:t>, c. 207]. Головним, на думку автора, є наступне: «стан, що виник унаслідок «проникаючої» акції, дозволяє перевести ситуацію впливу (неважливо, або людини на світ, або світу на людину) у ситуацію взаємодії (діалогу) зі світом. Цим досягається найважливіше - людина продовжує своє існування як цілісна особистість» [</w:t>
      </w:r>
      <w:r w:rsidR="007A7635" w:rsidRPr="007A7635">
        <w:rPr>
          <w:sz w:val="28"/>
          <w:szCs w:val="28"/>
        </w:rPr>
        <w:t>35</w:t>
      </w:r>
      <w:r w:rsidRPr="007A7635">
        <w:rPr>
          <w:sz w:val="28"/>
          <w:szCs w:val="28"/>
        </w:rPr>
        <w:t xml:space="preserve">, c. 207]. Далі, С.Д. Максименко говорить про функцію, яка </w:t>
      </w:r>
      <w:proofErr w:type="spellStart"/>
      <w:r w:rsidRPr="007A7635">
        <w:rPr>
          <w:sz w:val="28"/>
          <w:szCs w:val="28"/>
        </w:rPr>
        <w:t>специфічно</w:t>
      </w:r>
      <w:proofErr w:type="spellEnd"/>
      <w:r w:rsidRPr="007A7635">
        <w:rPr>
          <w:sz w:val="28"/>
          <w:szCs w:val="28"/>
        </w:rPr>
        <w:t xml:space="preserve"> сигналізує людині, що виниклі стани начебто «говорять» особистості й оточенню, що подальша взаємодія неможлива, а отже, існує реальна загроза цілісності або особистості, навіть життю людини.</w:t>
      </w:r>
    </w:p>
    <w:p w:rsidR="00134BE2" w:rsidRPr="007A7635" w:rsidRDefault="001532F1" w:rsidP="002102C2">
      <w:pPr>
        <w:spacing w:line="360" w:lineRule="auto"/>
        <w:ind w:firstLine="709"/>
        <w:rPr>
          <w:sz w:val="28"/>
          <w:szCs w:val="28"/>
        </w:rPr>
      </w:pPr>
      <w:r w:rsidRPr="007A7635">
        <w:rPr>
          <w:sz w:val="28"/>
          <w:szCs w:val="28"/>
        </w:rPr>
        <w:t>Тобто ситуацію подолання людиною ситуації невизначеності та ризику за С.Д. Максименко, можливо представити у наступній динаміці. Спочатку життєдіяльність людини переривається дискретним «проникаючим» актом впливу. Потім цей акт породжує переживання особистості, що усвідомлюються нею. Згідно з думкою автора, саме усвідомлення переживання повинне визначити, чи «запускати» механізм виникнення іншого стану, або інших стратегій подолання ситуації невизначеності та ризику. Якщо інтенсивність переживання буде такою, що людина не зможе продовжити взаємодію зі світом у наявному стані, виникає новий стан, що незначно змінить ситуацію внутрішнього світу людини, не руйнуючи її, і дозволить будувати вже нову взаємодію [</w:t>
      </w:r>
      <w:r w:rsidR="007A7635" w:rsidRPr="007A7635">
        <w:rPr>
          <w:sz w:val="28"/>
          <w:szCs w:val="28"/>
        </w:rPr>
        <w:t>35</w:t>
      </w:r>
      <w:r w:rsidRPr="007A7635">
        <w:rPr>
          <w:sz w:val="28"/>
          <w:szCs w:val="28"/>
        </w:rPr>
        <w:t>].</w:t>
      </w:r>
      <w:r w:rsidR="002102C2" w:rsidRPr="007A7635">
        <w:rPr>
          <w:sz w:val="28"/>
          <w:szCs w:val="28"/>
        </w:rPr>
        <w:t xml:space="preserve"> </w:t>
      </w:r>
      <w:r w:rsidRPr="007A7635">
        <w:rPr>
          <w:sz w:val="28"/>
          <w:szCs w:val="28"/>
        </w:rPr>
        <w:t>З нашої точки зору, генетичний підхід дає можливість вирішити найважливішу методологічну проблему щодо інстанції, яка регулює розвиток людини.</w:t>
      </w:r>
    </w:p>
    <w:p w:rsidR="001511DD" w:rsidRPr="007A7635" w:rsidRDefault="00514D81" w:rsidP="00134BE2">
      <w:pPr>
        <w:spacing w:line="360" w:lineRule="auto"/>
        <w:ind w:firstLine="709"/>
        <w:rPr>
          <w:sz w:val="28"/>
          <w:szCs w:val="28"/>
        </w:rPr>
      </w:pPr>
      <w:r w:rsidRPr="007A7635">
        <w:rPr>
          <w:sz w:val="28"/>
          <w:szCs w:val="28"/>
        </w:rPr>
        <w:t xml:space="preserve">Таким чином, </w:t>
      </w:r>
      <w:r w:rsidR="00CE5F37" w:rsidRPr="007A7635">
        <w:rPr>
          <w:sz w:val="28"/>
          <w:szCs w:val="28"/>
        </w:rPr>
        <w:t>нами визначено, що для розуміння копінг-поведінки в ситуаціях невизначеності та ризику модель взаємодії «людина - світ» вважається багатообіцяючою «системою координат». Теоретичний аналіз наукових праць щодо ситуацій</w:t>
      </w:r>
      <w:r w:rsidRPr="007A7635">
        <w:rPr>
          <w:sz w:val="28"/>
          <w:szCs w:val="28"/>
        </w:rPr>
        <w:t xml:space="preserve"> невизначеності та ризику </w:t>
      </w:r>
      <w:r w:rsidR="00CE5F37" w:rsidRPr="007A7635">
        <w:rPr>
          <w:sz w:val="28"/>
          <w:szCs w:val="28"/>
        </w:rPr>
        <w:t xml:space="preserve">акцентує увагу на тому, що вони </w:t>
      </w:r>
      <w:r w:rsidRPr="007A7635">
        <w:rPr>
          <w:sz w:val="28"/>
          <w:szCs w:val="28"/>
        </w:rPr>
        <w:t>відповідають важким ситуаціям, саме тому, що існує</w:t>
      </w:r>
      <w:r w:rsidRPr="007A7635">
        <w:rPr>
          <w:sz w:val="28"/>
          <w:szCs w:val="28"/>
          <w:shd w:val="clear" w:color="auto" w:fill="FFFFFF"/>
        </w:rPr>
        <w:t xml:space="preserve"> брак інформації про ймовірні майбутні події, які можуть бути як позитивними так й негативними, тому </w:t>
      </w:r>
      <w:r w:rsidR="00CE5F37" w:rsidRPr="007A7635">
        <w:rPr>
          <w:sz w:val="28"/>
          <w:szCs w:val="28"/>
          <w:shd w:val="clear" w:color="auto" w:fill="FFFFFF"/>
        </w:rPr>
        <w:t>особистість</w:t>
      </w:r>
      <w:r w:rsidRPr="007A7635">
        <w:rPr>
          <w:sz w:val="28"/>
          <w:szCs w:val="28"/>
          <w:shd w:val="clear" w:color="auto" w:fill="FFFFFF"/>
        </w:rPr>
        <w:t xml:space="preserve"> точно не знає, що станеться, але є ймовірність кожного з можливих результатів.</w:t>
      </w:r>
    </w:p>
    <w:p w:rsidR="00E65B3C" w:rsidRDefault="00E65B3C" w:rsidP="00134BE2">
      <w:pPr>
        <w:spacing w:line="360" w:lineRule="auto"/>
        <w:ind w:firstLine="709"/>
        <w:rPr>
          <w:b/>
          <w:sz w:val="28"/>
          <w:szCs w:val="28"/>
        </w:rPr>
      </w:pPr>
    </w:p>
    <w:p w:rsidR="00134BE2" w:rsidRPr="007A7635" w:rsidRDefault="00134BE2" w:rsidP="00134BE2">
      <w:pPr>
        <w:spacing w:line="360" w:lineRule="auto"/>
        <w:ind w:firstLine="709"/>
        <w:rPr>
          <w:b/>
          <w:sz w:val="28"/>
          <w:szCs w:val="28"/>
        </w:rPr>
      </w:pPr>
      <w:r w:rsidRPr="007A7635">
        <w:rPr>
          <w:b/>
          <w:sz w:val="28"/>
          <w:szCs w:val="28"/>
        </w:rPr>
        <w:t>Висновок до першого розділу</w:t>
      </w:r>
    </w:p>
    <w:p w:rsidR="009B68D0" w:rsidRPr="007A7635" w:rsidRDefault="00AA3759" w:rsidP="00AA3759">
      <w:pPr>
        <w:spacing w:before="100" w:beforeAutospacing="1" w:after="100" w:afterAutospacing="1" w:line="360" w:lineRule="auto"/>
        <w:ind w:firstLine="708"/>
        <w:rPr>
          <w:sz w:val="28"/>
          <w:szCs w:val="28"/>
        </w:rPr>
      </w:pPr>
      <w:r w:rsidRPr="007A7635">
        <w:rPr>
          <w:sz w:val="28"/>
          <w:szCs w:val="28"/>
        </w:rPr>
        <w:t>Т</w:t>
      </w:r>
      <w:r w:rsidR="00514D81" w:rsidRPr="007A7635">
        <w:rPr>
          <w:sz w:val="28"/>
          <w:szCs w:val="28"/>
        </w:rPr>
        <w:t>еоретичний аналіз сучасних підходів до психологічної безпеки особистості доводить існування наступних рівнів психологічної безпеки особистості: на рівні суспільства, на рівні локального середовища та на особистісному рівні. Рівень локального середовища та особистісний рівень психологічної безпеки особистості є предметом дослідження психологічної науки. Визначено дефініцію психологічної безпеки, як стан психіки особистості, коли забезпечується успішний психічний розвиток і адекватно відображуються внутрішні й зовнішні загрози психічному здоров’ю особистості. Одним з основних завдань психології безпеки є профілактика та запобігання захворювань та нещасних випадків задля підвищення та розкриття потенціалу людини.</w:t>
      </w:r>
      <w:r w:rsidRPr="007A7635">
        <w:rPr>
          <w:sz w:val="28"/>
          <w:szCs w:val="28"/>
        </w:rPr>
        <w:t xml:space="preserve"> </w:t>
      </w:r>
      <w:proofErr w:type="spellStart"/>
      <w:r w:rsidRPr="007A7635">
        <w:rPr>
          <w:sz w:val="28"/>
          <w:szCs w:val="28"/>
        </w:rPr>
        <w:t>Обгрунтовано</w:t>
      </w:r>
      <w:proofErr w:type="spellEnd"/>
      <w:r w:rsidRPr="007A7635">
        <w:rPr>
          <w:sz w:val="28"/>
          <w:szCs w:val="28"/>
        </w:rPr>
        <w:t xml:space="preserve"> існування </w:t>
      </w:r>
      <w:r w:rsidR="00CE5F37" w:rsidRPr="007A7635">
        <w:rPr>
          <w:bCs/>
          <w:snapToGrid w:val="0"/>
          <w:sz w:val="28"/>
          <w:szCs w:val="28"/>
        </w:rPr>
        <w:t xml:space="preserve">основних копінг-стратегій особистості, ефективність яких знаходиться у прямому взаємозв’язку та залежить від конкретної життєвої ситуації та наявності ресурсів подолання, які є у особистості. </w:t>
      </w:r>
      <w:r w:rsidRPr="007A7635">
        <w:rPr>
          <w:bCs/>
          <w:snapToGrid w:val="0"/>
          <w:sz w:val="28"/>
          <w:szCs w:val="28"/>
        </w:rPr>
        <w:t>В</w:t>
      </w:r>
      <w:r w:rsidR="00A0668A" w:rsidRPr="007A7635">
        <w:rPr>
          <w:sz w:val="28"/>
          <w:szCs w:val="28"/>
        </w:rPr>
        <w:t xml:space="preserve">изначено, що для розуміння копінг-поведінки в ситуаціях невизначеності та ризику модель взаємодії «людина - світ» вважається багатообіцяючою «системою координат». </w:t>
      </w:r>
    </w:p>
    <w:p w:rsidR="009B68D0" w:rsidRPr="007A7635" w:rsidRDefault="00AA3759" w:rsidP="00AA3759">
      <w:pPr>
        <w:spacing w:before="100" w:beforeAutospacing="1" w:after="100" w:afterAutospacing="1" w:line="360" w:lineRule="auto"/>
        <w:ind w:firstLine="708"/>
        <w:rPr>
          <w:sz w:val="28"/>
          <w:szCs w:val="28"/>
        </w:rPr>
      </w:pPr>
      <w:r w:rsidRPr="007A7635">
        <w:rPr>
          <w:sz w:val="28"/>
          <w:szCs w:val="28"/>
        </w:rPr>
        <w:t xml:space="preserve">Доведено, що </w:t>
      </w:r>
      <w:r w:rsidR="002102C2" w:rsidRPr="007A7635">
        <w:rPr>
          <w:sz w:val="28"/>
          <w:szCs w:val="28"/>
        </w:rPr>
        <w:t>ситуації невизначеності та ризику відповідають важким ситуаціям, саме тому, що існує</w:t>
      </w:r>
      <w:r w:rsidR="002102C2" w:rsidRPr="007A7635">
        <w:rPr>
          <w:sz w:val="28"/>
          <w:szCs w:val="28"/>
          <w:shd w:val="clear" w:color="auto" w:fill="FFFFFF"/>
        </w:rPr>
        <w:t xml:space="preserve"> брак інформації про ймовірні майбутні події, які можуть бути як позитивними так й негативними</w:t>
      </w:r>
      <w:r w:rsidRPr="007A7635">
        <w:rPr>
          <w:sz w:val="28"/>
          <w:szCs w:val="28"/>
          <w:shd w:val="clear" w:color="auto" w:fill="FFFFFF"/>
        </w:rPr>
        <w:t>. За результатами аналізу доведено, що особистість</w:t>
      </w:r>
      <w:r w:rsidR="00134BE2" w:rsidRPr="007A7635">
        <w:rPr>
          <w:sz w:val="28"/>
          <w:szCs w:val="28"/>
        </w:rPr>
        <w:t xml:space="preserve"> створює свій стиль життя за допомогою власних стратегій поведінки не тільки з метою пристосуванням до навколишнього середовища, але й задля саморозвитку та зміни своїх тимчасових перспектив та перетворення ситуації відповідно </w:t>
      </w:r>
      <w:r w:rsidR="00BD0267" w:rsidRPr="007A7635">
        <w:rPr>
          <w:sz w:val="28"/>
          <w:szCs w:val="28"/>
        </w:rPr>
        <w:t>до нових можливостей і життєвих</w:t>
      </w:r>
      <w:r w:rsidR="00134BE2" w:rsidRPr="007A7635">
        <w:rPr>
          <w:sz w:val="28"/>
          <w:szCs w:val="28"/>
        </w:rPr>
        <w:t xml:space="preserve"> цілей.</w:t>
      </w:r>
      <w:r w:rsidRPr="007A7635">
        <w:rPr>
          <w:sz w:val="28"/>
          <w:szCs w:val="28"/>
        </w:rPr>
        <w:t xml:space="preserve"> </w:t>
      </w:r>
    </w:p>
    <w:p w:rsidR="00276387" w:rsidRPr="007A7635" w:rsidRDefault="00AA3759" w:rsidP="00AA3759">
      <w:pPr>
        <w:spacing w:before="100" w:beforeAutospacing="1" w:after="100" w:afterAutospacing="1" w:line="360" w:lineRule="auto"/>
        <w:ind w:firstLine="708"/>
        <w:rPr>
          <w:sz w:val="28"/>
          <w:szCs w:val="28"/>
        </w:rPr>
      </w:pPr>
      <w:r w:rsidRPr="007A7635">
        <w:rPr>
          <w:sz w:val="28"/>
          <w:szCs w:val="28"/>
        </w:rPr>
        <w:t>Існує взаємозв’язок між о</w:t>
      </w:r>
      <w:r w:rsidR="00134BE2" w:rsidRPr="007A7635">
        <w:rPr>
          <w:sz w:val="28"/>
          <w:szCs w:val="28"/>
        </w:rPr>
        <w:t>новлення</w:t>
      </w:r>
      <w:r w:rsidRPr="007A7635">
        <w:rPr>
          <w:sz w:val="28"/>
          <w:szCs w:val="28"/>
        </w:rPr>
        <w:t>м</w:t>
      </w:r>
      <w:r w:rsidR="00134BE2" w:rsidRPr="007A7635">
        <w:rPr>
          <w:sz w:val="28"/>
          <w:szCs w:val="28"/>
        </w:rPr>
        <w:t xml:space="preserve"> копінг-стратегій у ситуаціях невизначеності та ризику</w:t>
      </w:r>
      <w:r w:rsidRPr="007A7635">
        <w:rPr>
          <w:sz w:val="28"/>
          <w:szCs w:val="28"/>
        </w:rPr>
        <w:t>, який</w:t>
      </w:r>
      <w:r w:rsidR="00134BE2" w:rsidRPr="007A7635">
        <w:rPr>
          <w:sz w:val="28"/>
          <w:szCs w:val="28"/>
        </w:rPr>
        <w:t xml:space="preserve"> пов’язано не тільки з актуалізацією пошуку відповідей на нові виклики навколишнього середовища, а й задля відповідних змін життєвого стилю, структури переважаючих пріоритетів життя і соціальних контактів, а також домінуючих форм поведінки і тимчасової перспективи. </w:t>
      </w:r>
      <w:r w:rsidR="00A63CC0" w:rsidRPr="007A7635">
        <w:rPr>
          <w:sz w:val="28"/>
          <w:szCs w:val="28"/>
        </w:rPr>
        <w:t xml:space="preserve"> Основними функціями негативних емоцій у переживанні людиною ситуацій невизначеності та ризику є самозбереження особистості, а позитивні емоції впливають на ситуацію саморозвитку особистості. </w:t>
      </w:r>
    </w:p>
    <w:p w:rsidR="00E65B3C" w:rsidRDefault="00E65B3C" w:rsidP="00182FCA">
      <w:pPr>
        <w:spacing w:line="360" w:lineRule="auto"/>
        <w:jc w:val="center"/>
        <w:rPr>
          <w:b/>
          <w:sz w:val="28"/>
          <w:szCs w:val="28"/>
        </w:rPr>
      </w:pPr>
    </w:p>
    <w:p w:rsidR="00E65B3C" w:rsidRDefault="00E65B3C" w:rsidP="00182FCA">
      <w:pPr>
        <w:spacing w:line="360" w:lineRule="auto"/>
        <w:jc w:val="center"/>
        <w:rPr>
          <w:b/>
          <w:sz w:val="28"/>
          <w:szCs w:val="28"/>
        </w:rPr>
      </w:pPr>
    </w:p>
    <w:p w:rsidR="00E65B3C" w:rsidRDefault="00E65B3C" w:rsidP="00182FCA">
      <w:pPr>
        <w:spacing w:line="360" w:lineRule="auto"/>
        <w:jc w:val="center"/>
        <w:rPr>
          <w:b/>
          <w:sz w:val="28"/>
          <w:szCs w:val="28"/>
        </w:rPr>
      </w:pPr>
    </w:p>
    <w:p w:rsidR="00E65B3C" w:rsidRDefault="00E65B3C" w:rsidP="00182FCA">
      <w:pPr>
        <w:spacing w:line="360" w:lineRule="auto"/>
        <w:jc w:val="center"/>
        <w:rPr>
          <w:b/>
          <w:sz w:val="28"/>
          <w:szCs w:val="28"/>
        </w:rPr>
      </w:pPr>
    </w:p>
    <w:p w:rsidR="00E65B3C" w:rsidRDefault="00E65B3C" w:rsidP="00182FCA">
      <w:pPr>
        <w:spacing w:line="360" w:lineRule="auto"/>
        <w:jc w:val="center"/>
        <w:rPr>
          <w:b/>
          <w:sz w:val="28"/>
          <w:szCs w:val="28"/>
        </w:rPr>
      </w:pPr>
    </w:p>
    <w:p w:rsidR="00E65B3C" w:rsidRDefault="00E65B3C" w:rsidP="00182FCA">
      <w:pPr>
        <w:spacing w:line="360" w:lineRule="auto"/>
        <w:jc w:val="center"/>
        <w:rPr>
          <w:b/>
          <w:sz w:val="28"/>
          <w:szCs w:val="28"/>
        </w:rPr>
      </w:pPr>
    </w:p>
    <w:p w:rsidR="00E65B3C" w:rsidRDefault="00E65B3C" w:rsidP="00182FCA">
      <w:pPr>
        <w:spacing w:line="360" w:lineRule="auto"/>
        <w:jc w:val="center"/>
        <w:rPr>
          <w:b/>
          <w:sz w:val="28"/>
          <w:szCs w:val="28"/>
        </w:rPr>
      </w:pPr>
    </w:p>
    <w:p w:rsidR="00E65B3C" w:rsidRDefault="00E65B3C" w:rsidP="00182FCA">
      <w:pPr>
        <w:spacing w:line="360" w:lineRule="auto"/>
        <w:jc w:val="center"/>
        <w:rPr>
          <w:b/>
          <w:sz w:val="28"/>
          <w:szCs w:val="28"/>
        </w:rPr>
      </w:pPr>
    </w:p>
    <w:p w:rsidR="00E65B3C" w:rsidRDefault="00E65B3C" w:rsidP="00182FCA">
      <w:pPr>
        <w:spacing w:line="360" w:lineRule="auto"/>
        <w:jc w:val="center"/>
        <w:rPr>
          <w:b/>
          <w:sz w:val="28"/>
          <w:szCs w:val="28"/>
        </w:rPr>
      </w:pPr>
    </w:p>
    <w:p w:rsidR="00E65B3C" w:rsidRDefault="00E65B3C" w:rsidP="00182FCA">
      <w:pPr>
        <w:spacing w:line="360" w:lineRule="auto"/>
        <w:jc w:val="center"/>
        <w:rPr>
          <w:b/>
          <w:sz w:val="28"/>
          <w:szCs w:val="28"/>
        </w:rPr>
      </w:pPr>
    </w:p>
    <w:p w:rsidR="00E65B3C" w:rsidRDefault="00E65B3C" w:rsidP="00182FCA">
      <w:pPr>
        <w:spacing w:line="360" w:lineRule="auto"/>
        <w:jc w:val="center"/>
        <w:rPr>
          <w:b/>
          <w:sz w:val="28"/>
          <w:szCs w:val="28"/>
        </w:rPr>
      </w:pPr>
    </w:p>
    <w:p w:rsidR="00E65B3C" w:rsidRDefault="00E65B3C" w:rsidP="00182FCA">
      <w:pPr>
        <w:spacing w:line="360" w:lineRule="auto"/>
        <w:jc w:val="center"/>
        <w:rPr>
          <w:b/>
          <w:sz w:val="28"/>
          <w:szCs w:val="28"/>
        </w:rPr>
      </w:pPr>
    </w:p>
    <w:p w:rsidR="00182FCA" w:rsidRPr="007A7635" w:rsidRDefault="00182FCA" w:rsidP="00182FCA">
      <w:pPr>
        <w:spacing w:line="360" w:lineRule="auto"/>
        <w:jc w:val="center"/>
        <w:rPr>
          <w:b/>
          <w:sz w:val="28"/>
          <w:szCs w:val="28"/>
        </w:rPr>
      </w:pPr>
      <w:r w:rsidRPr="007A7635">
        <w:rPr>
          <w:b/>
          <w:sz w:val="28"/>
          <w:szCs w:val="28"/>
        </w:rPr>
        <w:t>РОЗДІЛ 2. МЕТОДИ ТА ОСНОВНІ ЕТАПИ ДОСЛІДЖЕННЯ ОСОБЛИВОСТЕЙ ВПЛИВУ ФЕНОМЕНУ ВІДЧУТТЯ ПСИХОЛОГІЧНОЇ БЕЗПЕКИ НА КОПІНГ-ПОВЕДІНКУ ОСОБИСТОСТІ.</w:t>
      </w:r>
    </w:p>
    <w:p w:rsidR="00182FCA" w:rsidRPr="007A7635" w:rsidRDefault="00182FCA" w:rsidP="00182FCA">
      <w:pPr>
        <w:spacing w:line="360" w:lineRule="auto"/>
        <w:ind w:firstLine="720"/>
        <w:rPr>
          <w:b/>
          <w:sz w:val="28"/>
          <w:szCs w:val="28"/>
        </w:rPr>
      </w:pPr>
      <w:r w:rsidRPr="007A7635">
        <w:rPr>
          <w:b/>
          <w:sz w:val="28"/>
          <w:szCs w:val="28"/>
        </w:rPr>
        <w:t>2.1. Організація емпіричного дослідження</w:t>
      </w:r>
    </w:p>
    <w:p w:rsidR="00182FCA" w:rsidRPr="007A7635" w:rsidRDefault="004A7ED7" w:rsidP="00182FCA">
      <w:pPr>
        <w:spacing w:line="360" w:lineRule="auto"/>
        <w:ind w:firstLine="720"/>
        <w:rPr>
          <w:sz w:val="28"/>
          <w:szCs w:val="28"/>
        </w:rPr>
      </w:pPr>
      <w:r w:rsidRPr="007A7635">
        <w:rPr>
          <w:sz w:val="28"/>
          <w:szCs w:val="28"/>
        </w:rPr>
        <w:t>У теоретичній частині магістерськ</w:t>
      </w:r>
      <w:r w:rsidR="00182FCA" w:rsidRPr="007A7635">
        <w:rPr>
          <w:sz w:val="28"/>
          <w:szCs w:val="28"/>
        </w:rPr>
        <w:t xml:space="preserve">ої роботи нами було розглянуто сучасний стан вивченості </w:t>
      </w:r>
      <w:r w:rsidRPr="007A7635">
        <w:rPr>
          <w:sz w:val="28"/>
          <w:szCs w:val="28"/>
        </w:rPr>
        <w:t>проблеми впливу феномену відчуття психологічної безпеки на копінг-поведінку особистості</w:t>
      </w:r>
      <w:r w:rsidR="00182FCA" w:rsidRPr="007A7635">
        <w:rPr>
          <w:sz w:val="28"/>
          <w:szCs w:val="28"/>
        </w:rPr>
        <w:t xml:space="preserve">. У процесі формування завдань виникла необхідність у проведенні експериментального дослідження. </w:t>
      </w:r>
      <w:r w:rsidR="00182FCA" w:rsidRPr="007A7635">
        <w:rPr>
          <w:b/>
          <w:sz w:val="28"/>
          <w:szCs w:val="28"/>
        </w:rPr>
        <w:t>Метою дослідження</w:t>
      </w:r>
      <w:r w:rsidR="00182FCA" w:rsidRPr="007A7635">
        <w:rPr>
          <w:sz w:val="28"/>
          <w:szCs w:val="28"/>
        </w:rPr>
        <w:t xml:space="preserve"> стало вивчення феномену відчуття </w:t>
      </w:r>
      <w:r w:rsidR="00246D8B" w:rsidRPr="007A7635">
        <w:rPr>
          <w:sz w:val="28"/>
          <w:szCs w:val="28"/>
        </w:rPr>
        <w:t xml:space="preserve">психологічної </w:t>
      </w:r>
      <w:r w:rsidR="00182FCA" w:rsidRPr="007A7635">
        <w:rPr>
          <w:sz w:val="28"/>
          <w:szCs w:val="28"/>
        </w:rPr>
        <w:t xml:space="preserve">безпеки та </w:t>
      </w:r>
      <w:r w:rsidR="00246D8B" w:rsidRPr="007A7635">
        <w:rPr>
          <w:sz w:val="28"/>
          <w:szCs w:val="28"/>
        </w:rPr>
        <w:t xml:space="preserve">його </w:t>
      </w:r>
      <w:r w:rsidR="00182FCA" w:rsidRPr="007A7635">
        <w:rPr>
          <w:sz w:val="28"/>
          <w:szCs w:val="28"/>
        </w:rPr>
        <w:t xml:space="preserve">впливу на копінг поведінку особистості. </w:t>
      </w:r>
    </w:p>
    <w:p w:rsidR="00182FCA" w:rsidRPr="007A7635" w:rsidRDefault="00182FCA" w:rsidP="00182FCA">
      <w:pPr>
        <w:spacing w:line="360" w:lineRule="auto"/>
        <w:ind w:firstLine="720"/>
        <w:rPr>
          <w:sz w:val="28"/>
          <w:szCs w:val="28"/>
        </w:rPr>
      </w:pPr>
      <w:r w:rsidRPr="007A7635">
        <w:rPr>
          <w:sz w:val="28"/>
          <w:szCs w:val="28"/>
        </w:rPr>
        <w:t xml:space="preserve">Для досягнення мети нашого дослідження ми поставили наступні </w:t>
      </w:r>
      <w:r w:rsidRPr="007A7635">
        <w:rPr>
          <w:b/>
          <w:sz w:val="28"/>
          <w:szCs w:val="28"/>
        </w:rPr>
        <w:t>завдання</w:t>
      </w:r>
      <w:r w:rsidRPr="007A7635">
        <w:rPr>
          <w:sz w:val="28"/>
          <w:szCs w:val="28"/>
        </w:rPr>
        <w:t>:</w:t>
      </w:r>
    </w:p>
    <w:p w:rsidR="00182FCA" w:rsidRPr="007A7635" w:rsidRDefault="00182FCA" w:rsidP="00182FCA">
      <w:pPr>
        <w:pStyle w:val="Default"/>
        <w:spacing w:line="360" w:lineRule="auto"/>
        <w:ind w:firstLine="720"/>
        <w:jc w:val="both"/>
        <w:rPr>
          <w:color w:val="auto"/>
          <w:sz w:val="28"/>
          <w:szCs w:val="28"/>
          <w:lang w:val="uk-UA"/>
        </w:rPr>
      </w:pPr>
      <w:r w:rsidRPr="007A7635">
        <w:rPr>
          <w:color w:val="auto"/>
          <w:sz w:val="28"/>
          <w:szCs w:val="28"/>
          <w:lang w:val="uk-UA"/>
        </w:rPr>
        <w:t>1.Описати фактори, що впливають на суб’єктивне відчуття безпеки особистості.</w:t>
      </w:r>
    </w:p>
    <w:p w:rsidR="00182FCA" w:rsidRPr="007A7635" w:rsidRDefault="00182FCA" w:rsidP="00182FCA">
      <w:pPr>
        <w:pStyle w:val="Default"/>
        <w:spacing w:line="360" w:lineRule="auto"/>
        <w:ind w:firstLine="720"/>
        <w:jc w:val="both"/>
        <w:rPr>
          <w:color w:val="auto"/>
          <w:sz w:val="28"/>
          <w:szCs w:val="28"/>
          <w:lang w:val="uk-UA"/>
        </w:rPr>
      </w:pPr>
      <w:r w:rsidRPr="007A7635">
        <w:rPr>
          <w:color w:val="auto"/>
          <w:sz w:val="28"/>
          <w:szCs w:val="28"/>
          <w:lang w:val="uk-UA"/>
        </w:rPr>
        <w:t xml:space="preserve">2. Встановити залежність значущості факторів відчуття безпеки від соціально-демографічних характеристик особистості. </w:t>
      </w:r>
    </w:p>
    <w:p w:rsidR="00182FCA" w:rsidRPr="007A7635" w:rsidRDefault="00182FCA" w:rsidP="00182FCA">
      <w:pPr>
        <w:pStyle w:val="Default"/>
        <w:spacing w:line="360" w:lineRule="auto"/>
        <w:ind w:firstLine="720"/>
        <w:jc w:val="both"/>
        <w:rPr>
          <w:color w:val="auto"/>
          <w:sz w:val="28"/>
          <w:szCs w:val="28"/>
          <w:lang w:val="uk-UA"/>
        </w:rPr>
      </w:pPr>
      <w:r w:rsidRPr="007A7635">
        <w:rPr>
          <w:color w:val="auto"/>
          <w:sz w:val="28"/>
          <w:szCs w:val="28"/>
          <w:lang w:val="uk-UA"/>
        </w:rPr>
        <w:t>3. Проаналізувати вплив базисних переконань особистості на відчуття безпеки.</w:t>
      </w:r>
    </w:p>
    <w:p w:rsidR="00182FCA" w:rsidRPr="007A7635" w:rsidRDefault="00182FCA" w:rsidP="00182FCA">
      <w:pPr>
        <w:pStyle w:val="Default"/>
        <w:spacing w:line="360" w:lineRule="auto"/>
        <w:ind w:firstLine="720"/>
        <w:jc w:val="both"/>
        <w:rPr>
          <w:color w:val="auto"/>
          <w:sz w:val="28"/>
          <w:szCs w:val="28"/>
          <w:lang w:val="uk-UA"/>
        </w:rPr>
      </w:pPr>
      <w:r w:rsidRPr="007A7635">
        <w:rPr>
          <w:color w:val="auto"/>
          <w:sz w:val="28"/>
          <w:szCs w:val="28"/>
          <w:lang w:val="uk-UA"/>
        </w:rPr>
        <w:t xml:space="preserve">4. Визначити як базисні переконання особистості і фактори </w:t>
      </w:r>
      <w:r w:rsidR="004A7ED7" w:rsidRPr="007A7635">
        <w:rPr>
          <w:color w:val="auto"/>
          <w:sz w:val="28"/>
          <w:szCs w:val="28"/>
          <w:lang w:val="uk-UA"/>
        </w:rPr>
        <w:t xml:space="preserve">психологічної </w:t>
      </w:r>
      <w:r w:rsidRPr="007A7635">
        <w:rPr>
          <w:color w:val="auto"/>
          <w:sz w:val="28"/>
          <w:szCs w:val="28"/>
          <w:lang w:val="uk-UA"/>
        </w:rPr>
        <w:t xml:space="preserve">безпеки впливають на вибір копінг стратегій. </w:t>
      </w:r>
    </w:p>
    <w:p w:rsidR="00182FCA" w:rsidRPr="007A7635" w:rsidRDefault="00182FCA" w:rsidP="00182FCA">
      <w:pPr>
        <w:spacing w:line="360" w:lineRule="auto"/>
        <w:ind w:firstLine="720"/>
        <w:rPr>
          <w:sz w:val="28"/>
          <w:szCs w:val="28"/>
        </w:rPr>
      </w:pPr>
      <w:r w:rsidRPr="007A7635">
        <w:rPr>
          <w:sz w:val="28"/>
          <w:szCs w:val="28"/>
        </w:rPr>
        <w:t xml:space="preserve">Емпіричне дослідження складалось з наступних </w:t>
      </w:r>
      <w:r w:rsidRPr="007A7635">
        <w:rPr>
          <w:b/>
          <w:sz w:val="28"/>
          <w:szCs w:val="28"/>
        </w:rPr>
        <w:t>етапів</w:t>
      </w:r>
      <w:r w:rsidRPr="007A7635">
        <w:rPr>
          <w:sz w:val="28"/>
          <w:szCs w:val="28"/>
        </w:rPr>
        <w:t>:</w:t>
      </w:r>
    </w:p>
    <w:p w:rsidR="00182FCA" w:rsidRPr="007A7635" w:rsidRDefault="00182FCA" w:rsidP="00182FCA">
      <w:pPr>
        <w:spacing w:line="360" w:lineRule="auto"/>
        <w:ind w:firstLine="720"/>
        <w:rPr>
          <w:sz w:val="28"/>
          <w:szCs w:val="28"/>
        </w:rPr>
      </w:pPr>
      <w:r w:rsidRPr="007A7635">
        <w:rPr>
          <w:sz w:val="28"/>
          <w:szCs w:val="28"/>
        </w:rPr>
        <w:t>1. Вибір учасників дослідження;</w:t>
      </w:r>
    </w:p>
    <w:p w:rsidR="00182FCA" w:rsidRPr="007A7635" w:rsidRDefault="00E07A3C" w:rsidP="00182FCA">
      <w:pPr>
        <w:spacing w:line="360" w:lineRule="auto"/>
        <w:ind w:firstLine="720"/>
        <w:rPr>
          <w:sz w:val="28"/>
          <w:szCs w:val="28"/>
        </w:rPr>
      </w:pPr>
      <w:r w:rsidRPr="007A7635">
        <w:rPr>
          <w:sz w:val="28"/>
          <w:szCs w:val="28"/>
        </w:rPr>
        <w:t xml:space="preserve">2. </w:t>
      </w:r>
      <w:r w:rsidR="00DD2ADA" w:rsidRPr="007A7635">
        <w:rPr>
          <w:sz w:val="28"/>
          <w:szCs w:val="28"/>
        </w:rPr>
        <w:t xml:space="preserve">Підбір </w:t>
      </w:r>
      <w:proofErr w:type="spellStart"/>
      <w:r w:rsidR="00DD2ADA" w:rsidRPr="007A7635">
        <w:rPr>
          <w:sz w:val="28"/>
          <w:szCs w:val="28"/>
        </w:rPr>
        <w:t>психодіагности</w:t>
      </w:r>
      <w:r w:rsidR="00182FCA" w:rsidRPr="007A7635">
        <w:rPr>
          <w:sz w:val="28"/>
          <w:szCs w:val="28"/>
        </w:rPr>
        <w:t>чного</w:t>
      </w:r>
      <w:proofErr w:type="spellEnd"/>
      <w:r w:rsidR="00182FCA" w:rsidRPr="007A7635">
        <w:rPr>
          <w:sz w:val="28"/>
          <w:szCs w:val="28"/>
        </w:rPr>
        <w:t xml:space="preserve"> інструментарію для визначення факторів психологічної безпеки та базисних переконань особистості та копінг стратегій, які вона</w:t>
      </w:r>
      <w:r w:rsidR="00DD2ADA" w:rsidRPr="007A7635">
        <w:rPr>
          <w:sz w:val="28"/>
          <w:szCs w:val="28"/>
        </w:rPr>
        <w:t xml:space="preserve"> обирає для подолання </w:t>
      </w:r>
      <w:r w:rsidR="00182FCA" w:rsidRPr="007A7635">
        <w:rPr>
          <w:sz w:val="28"/>
          <w:szCs w:val="28"/>
        </w:rPr>
        <w:t>ситуацій</w:t>
      </w:r>
      <w:r w:rsidR="00DD2ADA" w:rsidRPr="007A7635">
        <w:rPr>
          <w:sz w:val="28"/>
          <w:szCs w:val="28"/>
        </w:rPr>
        <w:t xml:space="preserve"> невизначеності та ризику</w:t>
      </w:r>
      <w:r w:rsidR="00182FCA" w:rsidRPr="007A7635">
        <w:rPr>
          <w:sz w:val="28"/>
          <w:szCs w:val="28"/>
        </w:rPr>
        <w:t xml:space="preserve">; </w:t>
      </w:r>
    </w:p>
    <w:p w:rsidR="00182FCA" w:rsidRPr="007A7635" w:rsidRDefault="00182FCA" w:rsidP="00182FCA">
      <w:pPr>
        <w:spacing w:line="360" w:lineRule="auto"/>
        <w:ind w:firstLine="720"/>
        <w:rPr>
          <w:sz w:val="28"/>
          <w:szCs w:val="28"/>
        </w:rPr>
      </w:pPr>
      <w:r w:rsidRPr="007A7635">
        <w:rPr>
          <w:sz w:val="28"/>
          <w:szCs w:val="28"/>
        </w:rPr>
        <w:t>3. Організація і проведення дослідження;</w:t>
      </w:r>
    </w:p>
    <w:p w:rsidR="00182FCA" w:rsidRPr="007A7635" w:rsidRDefault="00182FCA" w:rsidP="00182FCA">
      <w:pPr>
        <w:spacing w:line="360" w:lineRule="auto"/>
        <w:ind w:firstLine="720"/>
        <w:rPr>
          <w:sz w:val="28"/>
          <w:szCs w:val="28"/>
        </w:rPr>
      </w:pPr>
      <w:r w:rsidRPr="007A7635">
        <w:rPr>
          <w:sz w:val="28"/>
          <w:szCs w:val="28"/>
        </w:rPr>
        <w:t>4. Опис та інтерпретація отриманих результатів;</w:t>
      </w:r>
    </w:p>
    <w:p w:rsidR="00182FCA" w:rsidRPr="007A7635" w:rsidRDefault="00182FCA" w:rsidP="00182FCA">
      <w:pPr>
        <w:spacing w:line="360" w:lineRule="auto"/>
        <w:ind w:firstLine="720"/>
        <w:rPr>
          <w:sz w:val="28"/>
          <w:szCs w:val="28"/>
        </w:rPr>
      </w:pPr>
      <w:r w:rsidRPr="007A7635">
        <w:rPr>
          <w:sz w:val="28"/>
          <w:szCs w:val="28"/>
        </w:rPr>
        <w:t>5. Аналіз даних із використанням математико-статистичних методів;</w:t>
      </w:r>
    </w:p>
    <w:p w:rsidR="00182FCA" w:rsidRPr="007A7635" w:rsidRDefault="00182FCA" w:rsidP="00182FCA">
      <w:pPr>
        <w:spacing w:line="360" w:lineRule="auto"/>
        <w:ind w:firstLine="720"/>
        <w:rPr>
          <w:sz w:val="28"/>
          <w:szCs w:val="28"/>
        </w:rPr>
      </w:pPr>
      <w:r w:rsidRPr="007A7635">
        <w:rPr>
          <w:sz w:val="28"/>
          <w:szCs w:val="28"/>
        </w:rPr>
        <w:t xml:space="preserve">6. Підсумок результатів емпіричного дослідження та формування висновків.  </w:t>
      </w:r>
    </w:p>
    <w:p w:rsidR="00182FCA" w:rsidRPr="007A7635" w:rsidRDefault="00182FCA" w:rsidP="00182FCA">
      <w:pPr>
        <w:spacing w:line="360" w:lineRule="auto"/>
        <w:ind w:firstLine="720"/>
        <w:rPr>
          <w:sz w:val="28"/>
          <w:szCs w:val="28"/>
        </w:rPr>
      </w:pPr>
      <w:r w:rsidRPr="007A7635">
        <w:rPr>
          <w:sz w:val="28"/>
          <w:szCs w:val="28"/>
        </w:rPr>
        <w:t xml:space="preserve">Під час планування дослідження ми поставили перед собою </w:t>
      </w:r>
      <w:r w:rsidRPr="007A7635">
        <w:rPr>
          <w:b/>
          <w:sz w:val="28"/>
          <w:szCs w:val="28"/>
        </w:rPr>
        <w:t>експериментальну гіпотезу</w:t>
      </w:r>
      <w:r w:rsidRPr="007A7635">
        <w:rPr>
          <w:sz w:val="28"/>
          <w:szCs w:val="28"/>
        </w:rPr>
        <w:t xml:space="preserve">: фактори суб’єктивного відчуття безпеки впливають на вибір особистістю копінг стратегій для подолання </w:t>
      </w:r>
      <w:r w:rsidR="00DD2ADA" w:rsidRPr="007A7635">
        <w:rPr>
          <w:sz w:val="28"/>
          <w:szCs w:val="28"/>
        </w:rPr>
        <w:t>ситуацій невизначеності та ризику</w:t>
      </w:r>
      <w:r w:rsidRPr="007A7635">
        <w:rPr>
          <w:sz w:val="28"/>
          <w:szCs w:val="28"/>
        </w:rPr>
        <w:t xml:space="preserve">. </w:t>
      </w:r>
    </w:p>
    <w:p w:rsidR="00182FCA" w:rsidRPr="007A7635" w:rsidRDefault="00182FCA" w:rsidP="00182FCA">
      <w:pPr>
        <w:spacing w:line="360" w:lineRule="auto"/>
        <w:ind w:firstLine="720"/>
        <w:rPr>
          <w:sz w:val="28"/>
          <w:szCs w:val="28"/>
        </w:rPr>
      </w:pPr>
      <w:r w:rsidRPr="007A7635">
        <w:rPr>
          <w:sz w:val="28"/>
          <w:szCs w:val="28"/>
        </w:rPr>
        <w:t>Дослідження здійснювалось у вересні 2020 - травні 2021 року.</w:t>
      </w:r>
    </w:p>
    <w:p w:rsidR="00182FCA" w:rsidRPr="007A7635" w:rsidRDefault="00182FCA" w:rsidP="00182FCA">
      <w:pPr>
        <w:spacing w:line="360" w:lineRule="auto"/>
        <w:ind w:firstLine="720"/>
        <w:rPr>
          <w:sz w:val="28"/>
          <w:szCs w:val="28"/>
        </w:rPr>
      </w:pPr>
      <w:r w:rsidRPr="007A7635">
        <w:rPr>
          <w:sz w:val="28"/>
          <w:szCs w:val="28"/>
        </w:rPr>
        <w:t xml:space="preserve">Загальна кількість осіб, що </w:t>
      </w:r>
      <w:r w:rsidR="00E07A3C" w:rsidRPr="007A7635">
        <w:rPr>
          <w:sz w:val="28"/>
          <w:szCs w:val="28"/>
        </w:rPr>
        <w:t>досліджувались:</w:t>
      </w:r>
      <w:r w:rsidRPr="007A7635">
        <w:rPr>
          <w:sz w:val="28"/>
          <w:szCs w:val="28"/>
        </w:rPr>
        <w:t xml:space="preserve"> 100 осіб</w:t>
      </w:r>
      <w:r w:rsidR="00DD2ADA" w:rsidRPr="007A7635">
        <w:rPr>
          <w:sz w:val="28"/>
          <w:szCs w:val="28"/>
        </w:rPr>
        <w:t xml:space="preserve">, яким було запропоновано за допомогою розробленої </w:t>
      </w:r>
      <w:proofErr w:type="spellStart"/>
      <w:r w:rsidR="00DD2ADA" w:rsidRPr="007A7635">
        <w:rPr>
          <w:sz w:val="28"/>
          <w:szCs w:val="28"/>
          <w:shd w:val="clear" w:color="auto" w:fill="FFFFFF"/>
        </w:rPr>
        <w:t>Google</w:t>
      </w:r>
      <w:proofErr w:type="spellEnd"/>
      <w:r w:rsidR="00DD2ADA" w:rsidRPr="007A7635">
        <w:rPr>
          <w:sz w:val="28"/>
          <w:szCs w:val="28"/>
          <w:shd w:val="clear" w:color="auto" w:fill="FFFFFF"/>
        </w:rPr>
        <w:t> </w:t>
      </w:r>
      <w:r w:rsidR="00DD2ADA" w:rsidRPr="007A7635">
        <w:rPr>
          <w:rStyle w:val="ab"/>
          <w:bCs/>
          <w:i w:val="0"/>
          <w:iCs w:val="0"/>
          <w:sz w:val="28"/>
          <w:szCs w:val="28"/>
          <w:shd w:val="clear" w:color="auto" w:fill="FFFFFF"/>
        </w:rPr>
        <w:t>Форми</w:t>
      </w:r>
      <w:r w:rsidR="00DD2ADA" w:rsidRPr="007A7635">
        <w:rPr>
          <w:rFonts w:ascii="Arial" w:hAnsi="Arial" w:cs="Arial"/>
          <w:sz w:val="21"/>
          <w:szCs w:val="21"/>
          <w:shd w:val="clear" w:color="auto" w:fill="FFFFFF"/>
        </w:rPr>
        <w:t xml:space="preserve"> </w:t>
      </w:r>
      <w:r w:rsidR="00DD2ADA" w:rsidRPr="007A7635">
        <w:rPr>
          <w:sz w:val="28"/>
          <w:szCs w:val="28"/>
          <w:shd w:val="clear" w:color="auto" w:fill="FFFFFF"/>
        </w:rPr>
        <w:t>пройти дослідження</w:t>
      </w:r>
      <w:r w:rsidRPr="007A7635">
        <w:rPr>
          <w:sz w:val="28"/>
          <w:szCs w:val="28"/>
        </w:rPr>
        <w:t xml:space="preserve">. Соціально-демографічні характеристики осіб, які прийняли участь у дослідженні, наведені в таблиці 2.1. Кожна досліджувана особа заповнювала анкету. </w:t>
      </w:r>
    </w:p>
    <w:p w:rsidR="00182FCA" w:rsidRPr="007A7635" w:rsidRDefault="00182FCA" w:rsidP="00182FCA">
      <w:pPr>
        <w:pStyle w:val="aa"/>
        <w:ind w:firstLine="709"/>
        <w:jc w:val="both"/>
        <w:rPr>
          <w:bCs/>
          <w:snapToGrid w:val="0"/>
          <w:szCs w:val="28"/>
          <w:lang w:val="uk-UA"/>
        </w:rPr>
      </w:pPr>
    </w:p>
    <w:p w:rsidR="00182FCA" w:rsidRPr="007A7635" w:rsidRDefault="00182FCA" w:rsidP="00182FCA">
      <w:pPr>
        <w:pStyle w:val="aa"/>
        <w:ind w:firstLine="709"/>
        <w:jc w:val="both"/>
        <w:rPr>
          <w:bCs/>
          <w:snapToGrid w:val="0"/>
          <w:szCs w:val="28"/>
          <w:lang w:val="uk-UA"/>
        </w:rPr>
      </w:pPr>
      <w:r w:rsidRPr="007A7635">
        <w:rPr>
          <w:bCs/>
          <w:snapToGrid w:val="0"/>
          <w:szCs w:val="28"/>
          <w:lang w:val="uk-UA"/>
        </w:rPr>
        <w:t>Таблиця 2.1. Соціально-демографічні характеристики осіб, залучених до дослідження</w:t>
      </w:r>
    </w:p>
    <w:tbl>
      <w:tblPr>
        <w:tblStyle w:val="a9"/>
        <w:tblW w:w="0" w:type="auto"/>
        <w:tblInd w:w="819" w:type="dxa"/>
        <w:tblLook w:val="04A0" w:firstRow="1" w:lastRow="0" w:firstColumn="1" w:lastColumn="0" w:noHBand="0" w:noVBand="1"/>
      </w:tblPr>
      <w:tblGrid>
        <w:gridCol w:w="2518"/>
        <w:gridCol w:w="2268"/>
        <w:gridCol w:w="2016"/>
      </w:tblGrid>
      <w:tr w:rsidR="00182FCA" w:rsidRPr="007A7635" w:rsidTr="00182FCA">
        <w:tc>
          <w:tcPr>
            <w:tcW w:w="4786" w:type="dxa"/>
            <w:gridSpan w:val="2"/>
            <w:vAlign w:val="center"/>
          </w:tcPr>
          <w:p w:rsidR="00182FCA" w:rsidRPr="007A7635" w:rsidRDefault="00182FCA" w:rsidP="00182FCA">
            <w:pPr>
              <w:pStyle w:val="aa"/>
              <w:spacing w:line="240" w:lineRule="auto"/>
              <w:jc w:val="center"/>
              <w:rPr>
                <w:b/>
                <w:bCs/>
                <w:snapToGrid w:val="0"/>
                <w:szCs w:val="28"/>
                <w:lang w:val="uk-UA"/>
              </w:rPr>
            </w:pPr>
            <w:r w:rsidRPr="007A7635">
              <w:rPr>
                <w:b/>
                <w:bCs/>
                <w:snapToGrid w:val="0"/>
                <w:szCs w:val="28"/>
                <w:lang w:val="uk-UA"/>
              </w:rPr>
              <w:t>Показник</w:t>
            </w:r>
          </w:p>
        </w:tc>
        <w:tc>
          <w:tcPr>
            <w:tcW w:w="2016" w:type="dxa"/>
            <w:vAlign w:val="center"/>
          </w:tcPr>
          <w:p w:rsidR="00182FCA" w:rsidRPr="007A7635" w:rsidRDefault="00182FCA" w:rsidP="00182FCA">
            <w:pPr>
              <w:pStyle w:val="aa"/>
              <w:spacing w:line="240" w:lineRule="auto"/>
              <w:jc w:val="center"/>
              <w:rPr>
                <w:b/>
                <w:bCs/>
                <w:snapToGrid w:val="0"/>
                <w:szCs w:val="28"/>
                <w:lang w:val="uk-UA"/>
              </w:rPr>
            </w:pPr>
            <w:r w:rsidRPr="007A7635">
              <w:rPr>
                <w:b/>
                <w:bCs/>
                <w:snapToGrid w:val="0"/>
                <w:szCs w:val="28"/>
                <w:lang w:val="uk-UA"/>
              </w:rPr>
              <w:t>Значення</w:t>
            </w:r>
          </w:p>
        </w:tc>
      </w:tr>
      <w:tr w:rsidR="00182FCA" w:rsidRPr="007A7635" w:rsidTr="00182FCA">
        <w:tc>
          <w:tcPr>
            <w:tcW w:w="2518" w:type="dxa"/>
            <w:vMerge w:val="restart"/>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Стать</w:t>
            </w:r>
          </w:p>
        </w:tc>
        <w:tc>
          <w:tcPr>
            <w:tcW w:w="2268"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Жінки</w:t>
            </w:r>
          </w:p>
        </w:tc>
        <w:tc>
          <w:tcPr>
            <w:tcW w:w="20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58 (58%)</w:t>
            </w:r>
          </w:p>
        </w:tc>
      </w:tr>
      <w:tr w:rsidR="00182FCA" w:rsidRPr="007A7635" w:rsidTr="00182FCA">
        <w:tc>
          <w:tcPr>
            <w:tcW w:w="2518" w:type="dxa"/>
            <w:vMerge/>
            <w:vAlign w:val="center"/>
          </w:tcPr>
          <w:p w:rsidR="00182FCA" w:rsidRPr="007A7635" w:rsidRDefault="00182FCA" w:rsidP="00182FCA">
            <w:pPr>
              <w:pStyle w:val="aa"/>
              <w:spacing w:line="240" w:lineRule="auto"/>
              <w:jc w:val="center"/>
              <w:rPr>
                <w:bCs/>
                <w:snapToGrid w:val="0"/>
                <w:szCs w:val="28"/>
                <w:lang w:val="uk-UA"/>
              </w:rPr>
            </w:pPr>
          </w:p>
        </w:tc>
        <w:tc>
          <w:tcPr>
            <w:tcW w:w="2268"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Чоловіки</w:t>
            </w:r>
          </w:p>
        </w:tc>
        <w:tc>
          <w:tcPr>
            <w:tcW w:w="20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42 (42%)</w:t>
            </w:r>
          </w:p>
        </w:tc>
      </w:tr>
      <w:tr w:rsidR="00182FCA" w:rsidRPr="007A7635" w:rsidTr="00182FCA">
        <w:tc>
          <w:tcPr>
            <w:tcW w:w="2518" w:type="dxa"/>
            <w:vMerge w:val="restart"/>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Вік</w:t>
            </w:r>
          </w:p>
        </w:tc>
        <w:tc>
          <w:tcPr>
            <w:tcW w:w="2268"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Діапазон</w:t>
            </w:r>
          </w:p>
        </w:tc>
        <w:tc>
          <w:tcPr>
            <w:tcW w:w="20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18 – 60</w:t>
            </w:r>
          </w:p>
        </w:tc>
      </w:tr>
      <w:tr w:rsidR="00182FCA" w:rsidRPr="007A7635" w:rsidTr="00182FCA">
        <w:tc>
          <w:tcPr>
            <w:tcW w:w="2518" w:type="dxa"/>
            <w:vMerge/>
            <w:vAlign w:val="center"/>
          </w:tcPr>
          <w:p w:rsidR="00182FCA" w:rsidRPr="007A7635" w:rsidRDefault="00182FCA" w:rsidP="00182FCA">
            <w:pPr>
              <w:pStyle w:val="aa"/>
              <w:spacing w:line="240" w:lineRule="auto"/>
              <w:jc w:val="center"/>
              <w:rPr>
                <w:bCs/>
                <w:snapToGrid w:val="0"/>
                <w:szCs w:val="28"/>
                <w:lang w:val="uk-UA"/>
              </w:rPr>
            </w:pPr>
          </w:p>
        </w:tc>
        <w:tc>
          <w:tcPr>
            <w:tcW w:w="2268"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M (SD)</w:t>
            </w:r>
          </w:p>
        </w:tc>
        <w:tc>
          <w:tcPr>
            <w:tcW w:w="20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32,09 (10,50)</w:t>
            </w:r>
          </w:p>
        </w:tc>
      </w:tr>
      <w:tr w:rsidR="00182FCA" w:rsidRPr="007A7635" w:rsidTr="00182FCA">
        <w:tc>
          <w:tcPr>
            <w:tcW w:w="2518" w:type="dxa"/>
            <w:vMerge w:val="restart"/>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Сімейне положення</w:t>
            </w:r>
          </w:p>
        </w:tc>
        <w:tc>
          <w:tcPr>
            <w:tcW w:w="2268"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Неодружений(а)</w:t>
            </w:r>
          </w:p>
        </w:tc>
        <w:tc>
          <w:tcPr>
            <w:tcW w:w="20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40 (40%)</w:t>
            </w:r>
          </w:p>
        </w:tc>
      </w:tr>
      <w:tr w:rsidR="00182FCA" w:rsidRPr="007A7635" w:rsidTr="00182FCA">
        <w:tc>
          <w:tcPr>
            <w:tcW w:w="2518" w:type="dxa"/>
            <w:vMerge/>
            <w:vAlign w:val="center"/>
          </w:tcPr>
          <w:p w:rsidR="00182FCA" w:rsidRPr="007A7635" w:rsidRDefault="00182FCA" w:rsidP="00182FCA">
            <w:pPr>
              <w:pStyle w:val="aa"/>
              <w:spacing w:line="240" w:lineRule="auto"/>
              <w:jc w:val="center"/>
              <w:rPr>
                <w:bCs/>
                <w:snapToGrid w:val="0"/>
                <w:szCs w:val="28"/>
                <w:lang w:val="uk-UA"/>
              </w:rPr>
            </w:pPr>
          </w:p>
        </w:tc>
        <w:tc>
          <w:tcPr>
            <w:tcW w:w="2268"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Одружений(а)</w:t>
            </w:r>
          </w:p>
        </w:tc>
        <w:tc>
          <w:tcPr>
            <w:tcW w:w="20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41 (41%)</w:t>
            </w:r>
          </w:p>
        </w:tc>
      </w:tr>
      <w:tr w:rsidR="00182FCA" w:rsidRPr="007A7635" w:rsidTr="00182FCA">
        <w:tc>
          <w:tcPr>
            <w:tcW w:w="2518" w:type="dxa"/>
            <w:vMerge/>
            <w:vAlign w:val="center"/>
          </w:tcPr>
          <w:p w:rsidR="00182FCA" w:rsidRPr="007A7635" w:rsidRDefault="00182FCA" w:rsidP="00182FCA">
            <w:pPr>
              <w:pStyle w:val="aa"/>
              <w:spacing w:line="240" w:lineRule="auto"/>
              <w:jc w:val="center"/>
              <w:rPr>
                <w:bCs/>
                <w:snapToGrid w:val="0"/>
                <w:szCs w:val="28"/>
                <w:lang w:val="uk-UA"/>
              </w:rPr>
            </w:pPr>
          </w:p>
        </w:tc>
        <w:tc>
          <w:tcPr>
            <w:tcW w:w="2268"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Розлучений(а)</w:t>
            </w:r>
          </w:p>
        </w:tc>
        <w:tc>
          <w:tcPr>
            <w:tcW w:w="20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10 (10%)</w:t>
            </w:r>
          </w:p>
        </w:tc>
      </w:tr>
      <w:tr w:rsidR="00182FCA" w:rsidRPr="007A7635" w:rsidTr="00182FCA">
        <w:tc>
          <w:tcPr>
            <w:tcW w:w="2518" w:type="dxa"/>
            <w:vMerge/>
            <w:vAlign w:val="center"/>
          </w:tcPr>
          <w:p w:rsidR="00182FCA" w:rsidRPr="007A7635" w:rsidRDefault="00182FCA" w:rsidP="00182FCA">
            <w:pPr>
              <w:pStyle w:val="aa"/>
              <w:spacing w:line="240" w:lineRule="auto"/>
              <w:jc w:val="center"/>
              <w:rPr>
                <w:bCs/>
                <w:snapToGrid w:val="0"/>
                <w:szCs w:val="28"/>
                <w:lang w:val="uk-UA"/>
              </w:rPr>
            </w:pPr>
          </w:p>
        </w:tc>
        <w:tc>
          <w:tcPr>
            <w:tcW w:w="2268"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Вдовець/вдова</w:t>
            </w:r>
          </w:p>
        </w:tc>
        <w:tc>
          <w:tcPr>
            <w:tcW w:w="20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9 (9%)</w:t>
            </w:r>
          </w:p>
        </w:tc>
      </w:tr>
      <w:tr w:rsidR="00182FCA" w:rsidRPr="007A7635" w:rsidTr="00182FCA">
        <w:tc>
          <w:tcPr>
            <w:tcW w:w="2518" w:type="dxa"/>
            <w:vMerge w:val="restart"/>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Освіта</w:t>
            </w:r>
          </w:p>
        </w:tc>
        <w:tc>
          <w:tcPr>
            <w:tcW w:w="2268"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Середня спеціальна</w:t>
            </w:r>
          </w:p>
        </w:tc>
        <w:tc>
          <w:tcPr>
            <w:tcW w:w="20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43 (43%)</w:t>
            </w:r>
          </w:p>
        </w:tc>
      </w:tr>
      <w:tr w:rsidR="00182FCA" w:rsidRPr="007A7635" w:rsidTr="00182FCA">
        <w:tc>
          <w:tcPr>
            <w:tcW w:w="2518" w:type="dxa"/>
            <w:vMerge/>
            <w:vAlign w:val="center"/>
          </w:tcPr>
          <w:p w:rsidR="00182FCA" w:rsidRPr="007A7635" w:rsidRDefault="00182FCA" w:rsidP="00182FCA">
            <w:pPr>
              <w:pStyle w:val="aa"/>
              <w:spacing w:line="240" w:lineRule="auto"/>
              <w:jc w:val="center"/>
              <w:rPr>
                <w:bCs/>
                <w:snapToGrid w:val="0"/>
                <w:szCs w:val="28"/>
                <w:lang w:val="uk-UA"/>
              </w:rPr>
            </w:pPr>
          </w:p>
        </w:tc>
        <w:tc>
          <w:tcPr>
            <w:tcW w:w="2268"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Вища</w:t>
            </w:r>
          </w:p>
        </w:tc>
        <w:tc>
          <w:tcPr>
            <w:tcW w:w="20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49 (49%)</w:t>
            </w:r>
          </w:p>
        </w:tc>
      </w:tr>
      <w:tr w:rsidR="00182FCA" w:rsidRPr="007A7635" w:rsidTr="00182FCA">
        <w:tc>
          <w:tcPr>
            <w:tcW w:w="2518" w:type="dxa"/>
            <w:vMerge/>
            <w:vAlign w:val="center"/>
          </w:tcPr>
          <w:p w:rsidR="00182FCA" w:rsidRPr="007A7635" w:rsidRDefault="00182FCA" w:rsidP="00182FCA">
            <w:pPr>
              <w:pStyle w:val="aa"/>
              <w:spacing w:line="240" w:lineRule="auto"/>
              <w:jc w:val="center"/>
              <w:rPr>
                <w:bCs/>
                <w:snapToGrid w:val="0"/>
                <w:szCs w:val="28"/>
                <w:lang w:val="uk-UA"/>
              </w:rPr>
            </w:pPr>
          </w:p>
        </w:tc>
        <w:tc>
          <w:tcPr>
            <w:tcW w:w="2268"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Дві та більше вищих освіти</w:t>
            </w:r>
          </w:p>
        </w:tc>
        <w:tc>
          <w:tcPr>
            <w:tcW w:w="20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8 (8%)</w:t>
            </w:r>
          </w:p>
        </w:tc>
      </w:tr>
      <w:tr w:rsidR="00182FCA" w:rsidRPr="007A7635" w:rsidTr="00182FCA">
        <w:tc>
          <w:tcPr>
            <w:tcW w:w="2518" w:type="dxa"/>
            <w:vMerge w:val="restart"/>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 xml:space="preserve">Рід занять </w:t>
            </w:r>
          </w:p>
        </w:tc>
        <w:tc>
          <w:tcPr>
            <w:tcW w:w="2268"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Найманий працівник</w:t>
            </w:r>
          </w:p>
        </w:tc>
        <w:tc>
          <w:tcPr>
            <w:tcW w:w="20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49 (49%)</w:t>
            </w:r>
          </w:p>
        </w:tc>
      </w:tr>
      <w:tr w:rsidR="00182FCA" w:rsidRPr="007A7635" w:rsidTr="00182FCA">
        <w:tc>
          <w:tcPr>
            <w:tcW w:w="2518" w:type="dxa"/>
            <w:vMerge/>
            <w:vAlign w:val="center"/>
          </w:tcPr>
          <w:p w:rsidR="00182FCA" w:rsidRPr="007A7635" w:rsidRDefault="00182FCA" w:rsidP="00182FCA">
            <w:pPr>
              <w:pStyle w:val="aa"/>
              <w:spacing w:line="240" w:lineRule="auto"/>
              <w:jc w:val="center"/>
              <w:rPr>
                <w:bCs/>
                <w:snapToGrid w:val="0"/>
                <w:szCs w:val="28"/>
                <w:lang w:val="uk-UA"/>
              </w:rPr>
            </w:pPr>
          </w:p>
        </w:tc>
        <w:tc>
          <w:tcPr>
            <w:tcW w:w="2268" w:type="dxa"/>
            <w:vAlign w:val="center"/>
          </w:tcPr>
          <w:p w:rsidR="00182FCA" w:rsidRPr="007A7635" w:rsidRDefault="00182FCA" w:rsidP="00182FCA">
            <w:pPr>
              <w:pStyle w:val="aa"/>
              <w:spacing w:line="240" w:lineRule="auto"/>
              <w:rPr>
                <w:bCs/>
                <w:snapToGrid w:val="0"/>
                <w:szCs w:val="28"/>
                <w:lang w:val="uk-UA"/>
              </w:rPr>
            </w:pPr>
            <w:proofErr w:type="spellStart"/>
            <w:r w:rsidRPr="007A7635">
              <w:rPr>
                <w:bCs/>
                <w:snapToGrid w:val="0"/>
                <w:szCs w:val="28"/>
                <w:lang w:val="uk-UA"/>
              </w:rPr>
              <w:t>Самозайнятий</w:t>
            </w:r>
            <w:proofErr w:type="spellEnd"/>
          </w:p>
        </w:tc>
        <w:tc>
          <w:tcPr>
            <w:tcW w:w="20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17 (17%)</w:t>
            </w:r>
          </w:p>
        </w:tc>
      </w:tr>
      <w:tr w:rsidR="00182FCA" w:rsidRPr="007A7635" w:rsidTr="00182FCA">
        <w:tc>
          <w:tcPr>
            <w:tcW w:w="2518" w:type="dxa"/>
            <w:vMerge/>
            <w:vAlign w:val="center"/>
          </w:tcPr>
          <w:p w:rsidR="00182FCA" w:rsidRPr="007A7635" w:rsidRDefault="00182FCA" w:rsidP="00182FCA">
            <w:pPr>
              <w:pStyle w:val="aa"/>
              <w:spacing w:line="240" w:lineRule="auto"/>
              <w:jc w:val="center"/>
              <w:rPr>
                <w:bCs/>
                <w:snapToGrid w:val="0"/>
                <w:szCs w:val="28"/>
                <w:lang w:val="uk-UA"/>
              </w:rPr>
            </w:pPr>
          </w:p>
        </w:tc>
        <w:tc>
          <w:tcPr>
            <w:tcW w:w="2268"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Власний бізнес</w:t>
            </w:r>
          </w:p>
        </w:tc>
        <w:tc>
          <w:tcPr>
            <w:tcW w:w="20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12 (12%)</w:t>
            </w:r>
          </w:p>
        </w:tc>
      </w:tr>
      <w:tr w:rsidR="00182FCA" w:rsidRPr="007A7635" w:rsidTr="00182FCA">
        <w:tc>
          <w:tcPr>
            <w:tcW w:w="2518" w:type="dxa"/>
            <w:vMerge/>
            <w:vAlign w:val="center"/>
          </w:tcPr>
          <w:p w:rsidR="00182FCA" w:rsidRPr="007A7635" w:rsidRDefault="00182FCA" w:rsidP="00182FCA">
            <w:pPr>
              <w:pStyle w:val="aa"/>
              <w:spacing w:line="240" w:lineRule="auto"/>
              <w:jc w:val="center"/>
              <w:rPr>
                <w:bCs/>
                <w:snapToGrid w:val="0"/>
                <w:szCs w:val="28"/>
                <w:lang w:val="uk-UA"/>
              </w:rPr>
            </w:pPr>
          </w:p>
        </w:tc>
        <w:tc>
          <w:tcPr>
            <w:tcW w:w="2268"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Пенсіонер(ка)</w:t>
            </w:r>
          </w:p>
        </w:tc>
        <w:tc>
          <w:tcPr>
            <w:tcW w:w="20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12 (12%)</w:t>
            </w:r>
          </w:p>
        </w:tc>
      </w:tr>
      <w:tr w:rsidR="00182FCA" w:rsidRPr="007A7635" w:rsidTr="00182FCA">
        <w:tc>
          <w:tcPr>
            <w:tcW w:w="2518" w:type="dxa"/>
            <w:vMerge/>
            <w:vAlign w:val="center"/>
          </w:tcPr>
          <w:p w:rsidR="00182FCA" w:rsidRPr="007A7635" w:rsidRDefault="00182FCA" w:rsidP="00182FCA">
            <w:pPr>
              <w:pStyle w:val="aa"/>
              <w:spacing w:line="240" w:lineRule="auto"/>
              <w:jc w:val="center"/>
              <w:rPr>
                <w:bCs/>
                <w:snapToGrid w:val="0"/>
                <w:szCs w:val="28"/>
                <w:lang w:val="uk-UA"/>
              </w:rPr>
            </w:pPr>
          </w:p>
        </w:tc>
        <w:tc>
          <w:tcPr>
            <w:tcW w:w="2268"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Тимчасово не працюю</w:t>
            </w:r>
          </w:p>
        </w:tc>
        <w:tc>
          <w:tcPr>
            <w:tcW w:w="20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10 (10%)</w:t>
            </w:r>
          </w:p>
        </w:tc>
      </w:tr>
    </w:tbl>
    <w:p w:rsidR="00182FCA" w:rsidRPr="007A7635" w:rsidRDefault="00182FCA" w:rsidP="00182FCA">
      <w:pPr>
        <w:pStyle w:val="aa"/>
        <w:ind w:firstLine="709"/>
        <w:jc w:val="both"/>
        <w:rPr>
          <w:bCs/>
          <w:snapToGrid w:val="0"/>
          <w:szCs w:val="28"/>
          <w:lang w:val="uk-UA"/>
        </w:rPr>
      </w:pPr>
      <w:r w:rsidRPr="007A7635">
        <w:rPr>
          <w:bCs/>
          <w:snapToGrid w:val="0"/>
          <w:szCs w:val="28"/>
          <w:lang w:val="uk-UA"/>
        </w:rPr>
        <w:t>Примітка. M (SD) – середнє значення та стандартне відхилення</w:t>
      </w:r>
    </w:p>
    <w:p w:rsidR="00182FCA" w:rsidRPr="007A7635" w:rsidRDefault="00182FCA" w:rsidP="00182FCA">
      <w:pPr>
        <w:spacing w:line="360" w:lineRule="auto"/>
        <w:ind w:firstLine="720"/>
        <w:rPr>
          <w:sz w:val="28"/>
          <w:szCs w:val="28"/>
        </w:rPr>
      </w:pPr>
      <w:r w:rsidRPr="007A7635">
        <w:rPr>
          <w:bCs/>
          <w:snapToGrid w:val="0"/>
          <w:sz w:val="28"/>
          <w:szCs w:val="28"/>
        </w:rPr>
        <w:t xml:space="preserve">З таблиці 2.1 видно, що до дослідження було залучено осіб обох статей: 42% чоловіків та 58% жінок було залучено. Вік опитуваних коливався від 18 до 60 років. Середній вік склав 32,09±10,50 років. Сімейне положення опитаних також відрізнялося: 40% були неодруженими, тоді як 41% були одруженими. З решти 10% були розлученими та 9% були вдівцями чи </w:t>
      </w:r>
      <w:proofErr w:type="spellStart"/>
      <w:r w:rsidRPr="007A7635">
        <w:rPr>
          <w:bCs/>
          <w:snapToGrid w:val="0"/>
          <w:sz w:val="28"/>
          <w:szCs w:val="28"/>
        </w:rPr>
        <w:t>вдовами</w:t>
      </w:r>
      <w:proofErr w:type="spellEnd"/>
      <w:r w:rsidRPr="007A7635">
        <w:rPr>
          <w:bCs/>
          <w:snapToGrid w:val="0"/>
          <w:sz w:val="28"/>
          <w:szCs w:val="28"/>
        </w:rPr>
        <w:t>. Щодо рівня освіти, 43% опитаних мали середню спеціальну освіту, 49% мали вищу освіту, і 8% мали дві та більше вищих освіти. Стосовно роду занять, більшість опитаних (49%) були найманими працівниками. З решти, 17% були само зайнятими, 12% мали власний бізнес, 12% були на пенсії та 10% були тимчасово безробітними.</w:t>
      </w:r>
    </w:p>
    <w:p w:rsidR="00182FCA" w:rsidRPr="007A7635" w:rsidRDefault="00182FCA" w:rsidP="00182FCA">
      <w:pPr>
        <w:spacing w:line="360" w:lineRule="auto"/>
        <w:ind w:firstLine="720"/>
        <w:rPr>
          <w:sz w:val="28"/>
          <w:szCs w:val="28"/>
        </w:rPr>
      </w:pPr>
    </w:p>
    <w:p w:rsidR="00182FCA" w:rsidRPr="007A7635" w:rsidRDefault="00182FCA" w:rsidP="00182FCA">
      <w:pPr>
        <w:spacing w:line="360" w:lineRule="auto"/>
        <w:ind w:firstLine="720"/>
        <w:rPr>
          <w:b/>
          <w:sz w:val="28"/>
          <w:szCs w:val="28"/>
        </w:rPr>
      </w:pPr>
      <w:r w:rsidRPr="007A7635">
        <w:rPr>
          <w:b/>
          <w:sz w:val="28"/>
          <w:szCs w:val="28"/>
        </w:rPr>
        <w:t>2.2. Методи емпіричного дослідження</w:t>
      </w:r>
    </w:p>
    <w:p w:rsidR="00182FCA" w:rsidRPr="007A7635" w:rsidRDefault="00182FCA" w:rsidP="00182FCA">
      <w:pPr>
        <w:spacing w:line="360" w:lineRule="auto"/>
        <w:ind w:firstLine="720"/>
        <w:rPr>
          <w:sz w:val="28"/>
          <w:szCs w:val="28"/>
        </w:rPr>
      </w:pPr>
      <w:r w:rsidRPr="007A7635">
        <w:rPr>
          <w:sz w:val="28"/>
          <w:szCs w:val="28"/>
        </w:rPr>
        <w:t>У своєму дослідженні ми використовували наступні методи:</w:t>
      </w:r>
    </w:p>
    <w:p w:rsidR="00182FCA" w:rsidRPr="007A7635" w:rsidRDefault="00182FCA" w:rsidP="00182FCA">
      <w:pPr>
        <w:spacing w:line="360" w:lineRule="auto"/>
        <w:ind w:firstLine="720"/>
        <w:rPr>
          <w:sz w:val="28"/>
          <w:szCs w:val="28"/>
          <w:shd w:val="clear" w:color="auto" w:fill="FFFFFF"/>
        </w:rPr>
      </w:pPr>
      <w:r w:rsidRPr="007A7635">
        <w:rPr>
          <w:sz w:val="28"/>
          <w:szCs w:val="28"/>
        </w:rPr>
        <w:t xml:space="preserve">1. </w:t>
      </w:r>
      <w:r w:rsidRPr="007A7635">
        <w:rPr>
          <w:b/>
          <w:sz w:val="28"/>
          <w:szCs w:val="28"/>
          <w:shd w:val="clear" w:color="auto" w:fill="FFFFFF"/>
        </w:rPr>
        <w:t>Емпіричні методи</w:t>
      </w:r>
      <w:r w:rsidRPr="007A7635">
        <w:rPr>
          <w:sz w:val="28"/>
          <w:szCs w:val="28"/>
          <w:shd w:val="clear" w:color="auto" w:fill="FFFFFF"/>
        </w:rPr>
        <w:t>: для емпіричного дослідження було включено наступні методики.</w:t>
      </w:r>
    </w:p>
    <w:p w:rsidR="00182FCA" w:rsidRPr="007A7635" w:rsidRDefault="00182FCA" w:rsidP="00182FCA">
      <w:pPr>
        <w:spacing w:line="360" w:lineRule="auto"/>
        <w:ind w:firstLine="720"/>
        <w:rPr>
          <w:sz w:val="28"/>
          <w:szCs w:val="28"/>
        </w:rPr>
      </w:pPr>
      <w:r w:rsidRPr="007A7635">
        <w:rPr>
          <w:sz w:val="28"/>
          <w:szCs w:val="28"/>
          <w:shd w:val="clear" w:color="auto" w:fill="FFFFFF"/>
        </w:rPr>
        <w:t xml:space="preserve">1.1. Анкета. Анкета складалася з п’яти питань, націлених на з’ясування соціально-демографічних показників опитуваних. Соціально-демографічні питання включали вік, стать, освіту, рід занять та сімейне положення. Анкета містила закриті питання, які мали один варіант відповіді.  </w:t>
      </w:r>
    </w:p>
    <w:p w:rsidR="00182FCA" w:rsidRPr="007A7635" w:rsidRDefault="00182FCA" w:rsidP="00182FCA">
      <w:pPr>
        <w:spacing w:line="360" w:lineRule="auto"/>
        <w:ind w:firstLine="720"/>
        <w:rPr>
          <w:sz w:val="28"/>
          <w:szCs w:val="28"/>
        </w:rPr>
      </w:pPr>
      <w:r w:rsidRPr="007A7635">
        <w:rPr>
          <w:sz w:val="28"/>
          <w:szCs w:val="28"/>
        </w:rPr>
        <w:t xml:space="preserve">1.2. </w:t>
      </w:r>
      <w:r w:rsidRPr="007A7635">
        <w:rPr>
          <w:bCs/>
          <w:snapToGrid w:val="0"/>
          <w:sz w:val="28"/>
          <w:szCs w:val="28"/>
        </w:rPr>
        <w:t xml:space="preserve">Опитувальник суб’єктивних уявлень про безпеку авторів </w:t>
      </w:r>
      <w:r w:rsidRPr="007A7635">
        <w:rPr>
          <w:sz w:val="28"/>
          <w:szCs w:val="28"/>
        </w:rPr>
        <w:t>Н. А. </w:t>
      </w:r>
      <w:proofErr w:type="spellStart"/>
      <w:r w:rsidRPr="007A7635">
        <w:rPr>
          <w:sz w:val="28"/>
          <w:szCs w:val="28"/>
        </w:rPr>
        <w:t>Лизь</w:t>
      </w:r>
      <w:proofErr w:type="spellEnd"/>
      <w:r w:rsidRPr="007A7635">
        <w:rPr>
          <w:sz w:val="28"/>
          <w:szCs w:val="28"/>
        </w:rPr>
        <w:t>, Ж.</w:t>
      </w:r>
      <w:r w:rsidRPr="007A7635">
        <w:rPr>
          <w:sz w:val="28"/>
          <w:szCs w:val="28"/>
          <w:lang w:val="de-DE"/>
        </w:rPr>
        <w:t> </w:t>
      </w:r>
      <w:r w:rsidRPr="007A7635">
        <w:rPr>
          <w:sz w:val="28"/>
          <w:szCs w:val="28"/>
        </w:rPr>
        <w:t>Г. </w:t>
      </w:r>
      <w:proofErr w:type="spellStart"/>
      <w:r w:rsidRPr="007A7635">
        <w:rPr>
          <w:sz w:val="28"/>
          <w:szCs w:val="28"/>
        </w:rPr>
        <w:t>Купових</w:t>
      </w:r>
      <w:proofErr w:type="spellEnd"/>
      <w:r w:rsidRPr="007A7635">
        <w:rPr>
          <w:sz w:val="28"/>
          <w:szCs w:val="28"/>
        </w:rPr>
        <w:t>., А. К. Прима і Т. А. </w:t>
      </w:r>
      <w:proofErr w:type="spellStart"/>
      <w:r w:rsidRPr="007A7635">
        <w:rPr>
          <w:sz w:val="28"/>
          <w:szCs w:val="28"/>
        </w:rPr>
        <w:t>Басанова</w:t>
      </w:r>
      <w:proofErr w:type="spellEnd"/>
      <w:r w:rsidRPr="007A7635">
        <w:rPr>
          <w:sz w:val="28"/>
          <w:szCs w:val="28"/>
        </w:rPr>
        <w:t xml:space="preserve"> [</w:t>
      </w:r>
      <w:r w:rsidR="007A7635" w:rsidRPr="007A7635">
        <w:rPr>
          <w:sz w:val="28"/>
          <w:szCs w:val="28"/>
        </w:rPr>
        <w:t>33</w:t>
      </w:r>
      <w:r w:rsidRPr="007A7635">
        <w:rPr>
          <w:sz w:val="28"/>
          <w:szCs w:val="28"/>
        </w:rPr>
        <w:t xml:space="preserve">]. Опитувальник було розроблено і стандартизовано у 2015 році. </w:t>
      </w:r>
      <w:r w:rsidRPr="007A7635">
        <w:rPr>
          <w:bCs/>
          <w:snapToGrid w:val="0"/>
          <w:sz w:val="28"/>
          <w:szCs w:val="28"/>
        </w:rPr>
        <w:t>Опитувальник суб’єктивних уявлень про безпеку</w:t>
      </w:r>
      <w:r w:rsidRPr="007A7635">
        <w:rPr>
          <w:sz w:val="28"/>
          <w:szCs w:val="28"/>
        </w:rPr>
        <w:t xml:space="preserve"> складається з 38 тверджень, суб’єктивну значущість яких для відчуття безпеки необхідно оцінити від одного до семи. Цей опитувальник дозволяє вивчити суб’єктивну значущість певних факторів для відчуття безпеки особистості. Н.А. </w:t>
      </w:r>
      <w:proofErr w:type="spellStart"/>
      <w:r w:rsidRPr="007A7635">
        <w:rPr>
          <w:bCs/>
          <w:snapToGrid w:val="0"/>
          <w:sz w:val="28"/>
          <w:szCs w:val="28"/>
        </w:rPr>
        <w:t>Лизь</w:t>
      </w:r>
      <w:proofErr w:type="spellEnd"/>
      <w:r w:rsidRPr="007A7635">
        <w:rPr>
          <w:bCs/>
          <w:snapToGrid w:val="0"/>
          <w:sz w:val="28"/>
          <w:szCs w:val="28"/>
        </w:rPr>
        <w:t xml:space="preserve"> виділяє шість груп суб'єктивних уявлень про безпеку. </w:t>
      </w:r>
      <w:r w:rsidRPr="007A7635">
        <w:rPr>
          <w:sz w:val="28"/>
          <w:szCs w:val="28"/>
        </w:rPr>
        <w:t>Опитувальних дозволяє встановити важливість наступних факторів:</w:t>
      </w:r>
    </w:p>
    <w:p w:rsidR="00182FCA" w:rsidRPr="007A7635" w:rsidRDefault="00182FCA" w:rsidP="00182FCA">
      <w:pPr>
        <w:pStyle w:val="a4"/>
        <w:numPr>
          <w:ilvl w:val="0"/>
          <w:numId w:val="14"/>
        </w:numPr>
        <w:tabs>
          <w:tab w:val="left" w:pos="0"/>
        </w:tabs>
        <w:overflowPunct w:val="0"/>
        <w:autoSpaceDE w:val="0"/>
        <w:autoSpaceDN w:val="0"/>
        <w:adjustRightInd w:val="0"/>
        <w:spacing w:after="0" w:line="360" w:lineRule="auto"/>
        <w:jc w:val="both"/>
        <w:rPr>
          <w:rFonts w:ascii="Times New Roman" w:hAnsi="Times New Roman"/>
          <w:sz w:val="28"/>
          <w:szCs w:val="28"/>
          <w:lang w:val="uk-UA"/>
        </w:rPr>
      </w:pPr>
      <w:r w:rsidRPr="007A7635">
        <w:rPr>
          <w:rFonts w:ascii="Times New Roman" w:hAnsi="Times New Roman"/>
          <w:sz w:val="28"/>
          <w:szCs w:val="28"/>
          <w:lang w:val="uk-UA"/>
        </w:rPr>
        <w:t>Фізична безпека – суб’єктивна значущість мирної обстановки в країні, відсутності війни, терактів, катастроф, стихійних лих та техногенних аварій.</w:t>
      </w:r>
    </w:p>
    <w:p w:rsidR="00182FCA" w:rsidRPr="007A7635" w:rsidRDefault="00182FCA" w:rsidP="00182FCA">
      <w:pPr>
        <w:pStyle w:val="a4"/>
        <w:numPr>
          <w:ilvl w:val="0"/>
          <w:numId w:val="14"/>
        </w:numPr>
        <w:tabs>
          <w:tab w:val="left" w:pos="0"/>
        </w:tabs>
        <w:overflowPunct w:val="0"/>
        <w:autoSpaceDE w:val="0"/>
        <w:autoSpaceDN w:val="0"/>
        <w:adjustRightInd w:val="0"/>
        <w:spacing w:after="0" w:line="360" w:lineRule="auto"/>
        <w:jc w:val="both"/>
        <w:rPr>
          <w:rFonts w:ascii="Times New Roman" w:hAnsi="Times New Roman"/>
          <w:sz w:val="28"/>
          <w:szCs w:val="28"/>
          <w:lang w:val="uk-UA"/>
        </w:rPr>
      </w:pPr>
      <w:r w:rsidRPr="007A7635">
        <w:rPr>
          <w:rFonts w:ascii="Times New Roman" w:hAnsi="Times New Roman"/>
          <w:bCs/>
          <w:snapToGrid w:val="0"/>
          <w:sz w:val="28"/>
          <w:szCs w:val="28"/>
          <w:lang w:val="uk-UA"/>
        </w:rPr>
        <w:t>Свобода самовизначення і відповідальність</w:t>
      </w:r>
      <w:r w:rsidRPr="007A7635">
        <w:rPr>
          <w:rFonts w:ascii="Times New Roman" w:hAnsi="Times New Roman"/>
          <w:sz w:val="28"/>
          <w:szCs w:val="28"/>
          <w:lang w:val="uk-UA"/>
        </w:rPr>
        <w:t xml:space="preserve"> – суб’єктивна значущість </w:t>
      </w:r>
      <w:r w:rsidRPr="007A7635">
        <w:rPr>
          <w:rFonts w:ascii="Times New Roman" w:hAnsi="Times New Roman"/>
          <w:bCs/>
          <w:snapToGrid w:val="0"/>
          <w:sz w:val="28"/>
          <w:szCs w:val="28"/>
          <w:lang w:val="uk-UA"/>
        </w:rPr>
        <w:t>цивільної, особистісної, духовної свободи, можливості самореалізації, відповідальності за власне життя та життя всього людства</w:t>
      </w:r>
      <w:r w:rsidRPr="007A7635">
        <w:rPr>
          <w:rFonts w:ascii="Times New Roman" w:hAnsi="Times New Roman"/>
          <w:sz w:val="28"/>
          <w:szCs w:val="28"/>
          <w:lang w:val="uk-UA"/>
        </w:rPr>
        <w:t>.</w:t>
      </w:r>
    </w:p>
    <w:p w:rsidR="00182FCA" w:rsidRPr="007A7635" w:rsidRDefault="00182FCA" w:rsidP="00182FCA">
      <w:pPr>
        <w:pStyle w:val="a4"/>
        <w:numPr>
          <w:ilvl w:val="0"/>
          <w:numId w:val="14"/>
        </w:numPr>
        <w:tabs>
          <w:tab w:val="left" w:pos="0"/>
        </w:tabs>
        <w:overflowPunct w:val="0"/>
        <w:autoSpaceDE w:val="0"/>
        <w:autoSpaceDN w:val="0"/>
        <w:adjustRightInd w:val="0"/>
        <w:spacing w:after="0" w:line="360" w:lineRule="auto"/>
        <w:jc w:val="both"/>
        <w:rPr>
          <w:rFonts w:ascii="Times New Roman" w:hAnsi="Times New Roman"/>
          <w:sz w:val="28"/>
          <w:szCs w:val="28"/>
          <w:lang w:val="uk-UA"/>
        </w:rPr>
      </w:pPr>
      <w:r w:rsidRPr="007A7635">
        <w:rPr>
          <w:rFonts w:ascii="Times New Roman" w:hAnsi="Times New Roman"/>
          <w:sz w:val="28"/>
          <w:szCs w:val="28"/>
          <w:lang w:val="uk-UA"/>
        </w:rPr>
        <w:t>Соціальна безпека – суб’єктивна значущість відсутності злочинності, наявності правової основи держави та економічної стабільності, можливості здобути освіту, обізнаності і можливості ухилитися від загрози.</w:t>
      </w:r>
    </w:p>
    <w:p w:rsidR="00182FCA" w:rsidRPr="007A7635" w:rsidRDefault="00182FCA" w:rsidP="00182FCA">
      <w:pPr>
        <w:pStyle w:val="a4"/>
        <w:numPr>
          <w:ilvl w:val="0"/>
          <w:numId w:val="14"/>
        </w:numPr>
        <w:tabs>
          <w:tab w:val="left" w:pos="0"/>
        </w:tabs>
        <w:overflowPunct w:val="0"/>
        <w:autoSpaceDE w:val="0"/>
        <w:autoSpaceDN w:val="0"/>
        <w:adjustRightInd w:val="0"/>
        <w:spacing w:after="0" w:line="360" w:lineRule="auto"/>
        <w:jc w:val="both"/>
        <w:rPr>
          <w:rFonts w:ascii="Times New Roman" w:hAnsi="Times New Roman"/>
          <w:sz w:val="28"/>
          <w:szCs w:val="28"/>
          <w:lang w:val="uk-UA"/>
        </w:rPr>
      </w:pPr>
      <w:r w:rsidRPr="007A7635">
        <w:rPr>
          <w:rFonts w:ascii="Times New Roman" w:hAnsi="Times New Roman"/>
          <w:sz w:val="28"/>
          <w:szCs w:val="28"/>
          <w:lang w:val="uk-UA"/>
        </w:rPr>
        <w:t xml:space="preserve">Самоконтроль – суб’єктивна значущість контролю власних дій та реакцій, а також свободи СМІ та відсутності маніпулювання. </w:t>
      </w:r>
    </w:p>
    <w:p w:rsidR="00182FCA" w:rsidRPr="007A7635" w:rsidRDefault="00182FCA" w:rsidP="00182FCA">
      <w:pPr>
        <w:pStyle w:val="a4"/>
        <w:numPr>
          <w:ilvl w:val="0"/>
          <w:numId w:val="14"/>
        </w:numPr>
        <w:tabs>
          <w:tab w:val="left" w:pos="0"/>
        </w:tabs>
        <w:overflowPunct w:val="0"/>
        <w:autoSpaceDE w:val="0"/>
        <w:autoSpaceDN w:val="0"/>
        <w:adjustRightInd w:val="0"/>
        <w:spacing w:after="0" w:line="360" w:lineRule="auto"/>
        <w:jc w:val="both"/>
        <w:rPr>
          <w:rFonts w:ascii="Times New Roman" w:hAnsi="Times New Roman"/>
          <w:sz w:val="28"/>
          <w:szCs w:val="28"/>
          <w:lang w:val="uk-UA"/>
        </w:rPr>
      </w:pPr>
      <w:r w:rsidRPr="007A7635">
        <w:rPr>
          <w:rFonts w:ascii="Times New Roman" w:hAnsi="Times New Roman"/>
          <w:sz w:val="28"/>
          <w:szCs w:val="28"/>
          <w:lang w:val="uk-UA"/>
        </w:rPr>
        <w:t>Здоров’я – суб’єктивна значущість фізичного та психічного здоров’я особистості, здорового способу життя, сприятливої екологічної ситуації.</w:t>
      </w:r>
    </w:p>
    <w:p w:rsidR="00182FCA" w:rsidRPr="007A7635" w:rsidRDefault="00182FCA" w:rsidP="00182FCA">
      <w:pPr>
        <w:pStyle w:val="a4"/>
        <w:numPr>
          <w:ilvl w:val="0"/>
          <w:numId w:val="14"/>
        </w:numPr>
        <w:tabs>
          <w:tab w:val="left" w:pos="0"/>
        </w:tabs>
        <w:overflowPunct w:val="0"/>
        <w:autoSpaceDE w:val="0"/>
        <w:autoSpaceDN w:val="0"/>
        <w:adjustRightInd w:val="0"/>
        <w:spacing w:after="0" w:line="360" w:lineRule="auto"/>
        <w:jc w:val="both"/>
        <w:rPr>
          <w:rFonts w:ascii="Times New Roman" w:hAnsi="Times New Roman"/>
          <w:sz w:val="28"/>
          <w:szCs w:val="28"/>
          <w:lang w:val="uk-UA"/>
        </w:rPr>
      </w:pPr>
      <w:r w:rsidRPr="007A7635">
        <w:rPr>
          <w:rFonts w:ascii="Times New Roman" w:hAnsi="Times New Roman"/>
          <w:sz w:val="28"/>
          <w:szCs w:val="28"/>
          <w:lang w:val="uk-UA"/>
        </w:rPr>
        <w:t>Підтримка – суб'єктивна значущість визнання, підтримки оточуючих та довірливих стосунків з іншими.</w:t>
      </w:r>
    </w:p>
    <w:p w:rsidR="00182FCA" w:rsidRPr="007A7635" w:rsidRDefault="00182FCA" w:rsidP="00182FCA">
      <w:pPr>
        <w:tabs>
          <w:tab w:val="left" w:pos="0"/>
        </w:tabs>
        <w:overflowPunct w:val="0"/>
        <w:autoSpaceDE w:val="0"/>
        <w:autoSpaceDN w:val="0"/>
        <w:adjustRightInd w:val="0"/>
        <w:spacing w:line="360" w:lineRule="auto"/>
        <w:ind w:firstLine="720"/>
        <w:rPr>
          <w:sz w:val="28"/>
          <w:szCs w:val="28"/>
        </w:rPr>
      </w:pPr>
      <w:r w:rsidRPr="007A7635">
        <w:rPr>
          <w:sz w:val="28"/>
          <w:szCs w:val="28"/>
        </w:rPr>
        <w:t xml:space="preserve">1.3. Опитувальник: шкала базисних переконань за авторством </w:t>
      </w:r>
      <w:proofErr w:type="spellStart"/>
      <w:r w:rsidRPr="007A7635">
        <w:rPr>
          <w:bCs/>
          <w:snapToGrid w:val="0"/>
          <w:sz w:val="28"/>
          <w:szCs w:val="28"/>
        </w:rPr>
        <w:t>Ронні</w:t>
      </w:r>
      <w:proofErr w:type="spellEnd"/>
      <w:r w:rsidRPr="007A7635">
        <w:rPr>
          <w:bCs/>
          <w:snapToGrid w:val="0"/>
          <w:sz w:val="28"/>
          <w:szCs w:val="28"/>
        </w:rPr>
        <w:t xml:space="preserve"> </w:t>
      </w:r>
      <w:proofErr w:type="spellStart"/>
      <w:r w:rsidRPr="007A7635">
        <w:rPr>
          <w:bCs/>
          <w:snapToGrid w:val="0"/>
          <w:sz w:val="28"/>
          <w:szCs w:val="28"/>
        </w:rPr>
        <w:t>Янофа-Бульмана</w:t>
      </w:r>
      <w:proofErr w:type="spellEnd"/>
      <w:r w:rsidRPr="007A7635">
        <w:rPr>
          <w:bCs/>
          <w:snapToGrid w:val="0"/>
          <w:sz w:val="28"/>
          <w:szCs w:val="28"/>
        </w:rPr>
        <w:t xml:space="preserve">. Цей опитувальник було розроблено у 1989 році. Переклад і стандартизацію було здійснено М.А. </w:t>
      </w:r>
      <w:proofErr w:type="spellStart"/>
      <w:r w:rsidRPr="007A7635">
        <w:rPr>
          <w:bCs/>
          <w:snapToGrid w:val="0"/>
          <w:sz w:val="28"/>
          <w:szCs w:val="28"/>
        </w:rPr>
        <w:t>Падун</w:t>
      </w:r>
      <w:proofErr w:type="spellEnd"/>
      <w:r w:rsidRPr="007A7635">
        <w:rPr>
          <w:bCs/>
          <w:snapToGrid w:val="0"/>
          <w:sz w:val="28"/>
          <w:szCs w:val="28"/>
        </w:rPr>
        <w:t xml:space="preserve"> та А.В. </w:t>
      </w:r>
      <w:proofErr w:type="spellStart"/>
      <w:r w:rsidRPr="007A7635">
        <w:rPr>
          <w:bCs/>
          <w:snapToGrid w:val="0"/>
          <w:sz w:val="28"/>
          <w:szCs w:val="28"/>
        </w:rPr>
        <w:t>Котельниковою</w:t>
      </w:r>
      <w:proofErr w:type="spellEnd"/>
      <w:r w:rsidRPr="007A7635">
        <w:rPr>
          <w:bCs/>
          <w:snapToGrid w:val="0"/>
          <w:sz w:val="28"/>
          <w:szCs w:val="28"/>
        </w:rPr>
        <w:t xml:space="preserve"> у 2007 році. Адаптацію опитувальника виконала О. Кравцова у 2007 році. </w:t>
      </w:r>
      <w:r w:rsidRPr="007A7635">
        <w:rPr>
          <w:sz w:val="28"/>
          <w:szCs w:val="28"/>
        </w:rPr>
        <w:t xml:space="preserve">Шкала базисних переконань складається з 37 тверджень, кожне з яких необхідно оцінити від одного до шести за умови що один означає «абсолютно не згоден», а шість – «повністю згоден». Сирі бали переводили в стени. За кожною зі шкал людина може отримати від одного до десяти стенів. Нормативне значення отримане для вибірки здорових дорослих осіб складало 5,5 стенів зі стандартним відхиленням 2. Опитувальник дозволяє вивчити базисні переконання особистості щодо навколишнього світу та неї самої </w:t>
      </w:r>
      <w:r w:rsidRPr="007A7635">
        <w:rPr>
          <w:bCs/>
          <w:snapToGrid w:val="0"/>
          <w:sz w:val="28"/>
          <w:szCs w:val="28"/>
        </w:rPr>
        <w:t>[</w:t>
      </w:r>
      <w:r w:rsidR="007A7635" w:rsidRPr="007A7635">
        <w:rPr>
          <w:sz w:val="28"/>
          <w:szCs w:val="28"/>
        </w:rPr>
        <w:t>41</w:t>
      </w:r>
      <w:r w:rsidRPr="007A7635">
        <w:rPr>
          <w:sz w:val="28"/>
          <w:szCs w:val="28"/>
        </w:rPr>
        <w:t>]. Він складається з п’яти шкал:</w:t>
      </w:r>
    </w:p>
    <w:p w:rsidR="00182FCA" w:rsidRPr="007A7635" w:rsidRDefault="00182FCA" w:rsidP="00182FCA">
      <w:pPr>
        <w:pStyle w:val="a4"/>
        <w:numPr>
          <w:ilvl w:val="0"/>
          <w:numId w:val="15"/>
        </w:numPr>
        <w:tabs>
          <w:tab w:val="left" w:pos="0"/>
        </w:tabs>
        <w:overflowPunct w:val="0"/>
        <w:autoSpaceDE w:val="0"/>
        <w:autoSpaceDN w:val="0"/>
        <w:adjustRightInd w:val="0"/>
        <w:spacing w:after="0" w:line="360" w:lineRule="auto"/>
        <w:jc w:val="both"/>
        <w:rPr>
          <w:rFonts w:ascii="Times New Roman" w:hAnsi="Times New Roman"/>
          <w:sz w:val="28"/>
          <w:szCs w:val="28"/>
          <w:shd w:val="clear" w:color="auto" w:fill="FFFFFF"/>
          <w:lang w:val="uk-UA"/>
        </w:rPr>
      </w:pPr>
      <w:r w:rsidRPr="007A7635">
        <w:rPr>
          <w:rFonts w:ascii="Times New Roman" w:hAnsi="Times New Roman"/>
          <w:sz w:val="28"/>
          <w:szCs w:val="28"/>
          <w:shd w:val="clear" w:color="auto" w:fill="FFFFFF"/>
          <w:lang w:val="uk-UA"/>
        </w:rPr>
        <w:t xml:space="preserve">Шкала «Доброзичливість навколишнього світу» оцінює уявлення людини щодо доброзичливості і ворожості навколишнього світу та можливості йому довіряти. </w:t>
      </w:r>
    </w:p>
    <w:p w:rsidR="00182FCA" w:rsidRPr="007A7635" w:rsidRDefault="00182FCA" w:rsidP="00182FCA">
      <w:pPr>
        <w:pStyle w:val="a4"/>
        <w:numPr>
          <w:ilvl w:val="0"/>
          <w:numId w:val="15"/>
        </w:numPr>
        <w:tabs>
          <w:tab w:val="left" w:pos="0"/>
        </w:tabs>
        <w:overflowPunct w:val="0"/>
        <w:autoSpaceDE w:val="0"/>
        <w:autoSpaceDN w:val="0"/>
        <w:adjustRightInd w:val="0"/>
        <w:spacing w:after="0" w:line="360" w:lineRule="auto"/>
        <w:jc w:val="both"/>
        <w:rPr>
          <w:rFonts w:ascii="Times New Roman" w:hAnsi="Times New Roman"/>
          <w:sz w:val="28"/>
          <w:szCs w:val="28"/>
          <w:shd w:val="clear" w:color="auto" w:fill="FFFFFF"/>
          <w:lang w:val="uk-UA"/>
        </w:rPr>
      </w:pPr>
      <w:r w:rsidRPr="007A7635">
        <w:rPr>
          <w:rFonts w:ascii="Times New Roman" w:hAnsi="Times New Roman"/>
          <w:sz w:val="28"/>
          <w:szCs w:val="28"/>
          <w:shd w:val="clear" w:color="auto" w:fill="FFFFFF"/>
          <w:lang w:val="uk-UA"/>
        </w:rPr>
        <w:t xml:space="preserve">Шкала «Справедливість» оцінює переконання людини про те, що навколишній світ є справедливим, і хороші та погані події розподіляються за цим принципом: кожен отримує те, на що заслуговує.  </w:t>
      </w:r>
    </w:p>
    <w:p w:rsidR="00182FCA" w:rsidRPr="007A7635" w:rsidRDefault="00182FCA" w:rsidP="00182FCA">
      <w:pPr>
        <w:pStyle w:val="a4"/>
        <w:numPr>
          <w:ilvl w:val="0"/>
          <w:numId w:val="15"/>
        </w:numPr>
        <w:tabs>
          <w:tab w:val="left" w:pos="0"/>
        </w:tabs>
        <w:overflowPunct w:val="0"/>
        <w:autoSpaceDE w:val="0"/>
        <w:autoSpaceDN w:val="0"/>
        <w:adjustRightInd w:val="0"/>
        <w:spacing w:after="0" w:line="360" w:lineRule="auto"/>
        <w:jc w:val="both"/>
        <w:rPr>
          <w:rFonts w:ascii="Times New Roman" w:hAnsi="Times New Roman"/>
          <w:sz w:val="28"/>
          <w:szCs w:val="28"/>
          <w:shd w:val="clear" w:color="auto" w:fill="FFFFFF"/>
          <w:lang w:val="uk-UA"/>
        </w:rPr>
      </w:pPr>
      <w:r w:rsidRPr="007A7635">
        <w:rPr>
          <w:rFonts w:ascii="Times New Roman" w:hAnsi="Times New Roman"/>
          <w:sz w:val="28"/>
          <w:szCs w:val="28"/>
          <w:shd w:val="clear" w:color="auto" w:fill="FFFFFF"/>
          <w:lang w:val="uk-UA"/>
        </w:rPr>
        <w:t xml:space="preserve">Шкала «Переконання про контроль» оцінює впевненість людини в тому, що вона може контролювати події, які з нею відбуваються.  </w:t>
      </w:r>
    </w:p>
    <w:p w:rsidR="00182FCA" w:rsidRPr="007A7635" w:rsidRDefault="00182FCA" w:rsidP="00182FCA">
      <w:pPr>
        <w:pStyle w:val="a4"/>
        <w:numPr>
          <w:ilvl w:val="0"/>
          <w:numId w:val="15"/>
        </w:numPr>
        <w:tabs>
          <w:tab w:val="left" w:pos="0"/>
        </w:tabs>
        <w:overflowPunct w:val="0"/>
        <w:autoSpaceDE w:val="0"/>
        <w:autoSpaceDN w:val="0"/>
        <w:adjustRightInd w:val="0"/>
        <w:spacing w:after="0" w:line="360" w:lineRule="auto"/>
        <w:jc w:val="both"/>
        <w:rPr>
          <w:rFonts w:ascii="Times New Roman" w:hAnsi="Times New Roman"/>
          <w:sz w:val="28"/>
          <w:szCs w:val="28"/>
          <w:shd w:val="clear" w:color="auto" w:fill="FFFFFF"/>
          <w:lang w:val="uk-UA"/>
        </w:rPr>
      </w:pPr>
      <w:r w:rsidRPr="007A7635">
        <w:rPr>
          <w:rFonts w:ascii="Times New Roman" w:hAnsi="Times New Roman"/>
          <w:sz w:val="28"/>
          <w:szCs w:val="28"/>
          <w:shd w:val="clear" w:color="auto" w:fill="FFFFFF"/>
          <w:lang w:val="uk-UA"/>
        </w:rPr>
        <w:t xml:space="preserve">Шкала «Образ Я» оцінює віру особистості в те, що вона хороша людина. </w:t>
      </w:r>
    </w:p>
    <w:p w:rsidR="00182FCA" w:rsidRPr="007A7635" w:rsidRDefault="00182FCA" w:rsidP="00182FCA">
      <w:pPr>
        <w:pStyle w:val="a4"/>
        <w:numPr>
          <w:ilvl w:val="0"/>
          <w:numId w:val="15"/>
        </w:numPr>
        <w:tabs>
          <w:tab w:val="left" w:pos="0"/>
        </w:tabs>
        <w:overflowPunct w:val="0"/>
        <w:autoSpaceDE w:val="0"/>
        <w:autoSpaceDN w:val="0"/>
        <w:adjustRightInd w:val="0"/>
        <w:spacing w:after="0" w:line="360" w:lineRule="auto"/>
        <w:jc w:val="both"/>
        <w:rPr>
          <w:rFonts w:ascii="Times New Roman" w:hAnsi="Times New Roman"/>
          <w:sz w:val="28"/>
          <w:szCs w:val="28"/>
          <w:shd w:val="clear" w:color="auto" w:fill="FFFFFF"/>
          <w:lang w:val="uk-UA"/>
        </w:rPr>
      </w:pPr>
      <w:r w:rsidRPr="007A7635">
        <w:rPr>
          <w:rFonts w:ascii="Times New Roman" w:hAnsi="Times New Roman"/>
          <w:sz w:val="28"/>
          <w:szCs w:val="28"/>
          <w:shd w:val="clear" w:color="auto" w:fill="FFFFFF"/>
          <w:lang w:val="uk-UA"/>
        </w:rPr>
        <w:t xml:space="preserve">Шкала «Вдача» оцінює переконання особистості в тому, що в цілому вона удачлива людина. </w:t>
      </w:r>
    </w:p>
    <w:p w:rsidR="00182FCA" w:rsidRPr="007A7635" w:rsidRDefault="00182FCA" w:rsidP="00182FCA">
      <w:pPr>
        <w:tabs>
          <w:tab w:val="left" w:pos="0"/>
        </w:tabs>
        <w:overflowPunct w:val="0"/>
        <w:autoSpaceDE w:val="0"/>
        <w:autoSpaceDN w:val="0"/>
        <w:adjustRightInd w:val="0"/>
        <w:spacing w:line="360" w:lineRule="auto"/>
        <w:rPr>
          <w:bCs/>
          <w:snapToGrid w:val="0"/>
          <w:sz w:val="28"/>
          <w:szCs w:val="28"/>
        </w:rPr>
      </w:pPr>
      <w:r w:rsidRPr="007A7635">
        <w:rPr>
          <w:sz w:val="28"/>
          <w:szCs w:val="28"/>
          <w:shd w:val="clear" w:color="auto" w:fill="FFFFFF"/>
        </w:rPr>
        <w:tab/>
        <w:t>1.4. О</w:t>
      </w:r>
      <w:r w:rsidRPr="007A7635">
        <w:rPr>
          <w:bCs/>
          <w:snapToGrid w:val="0"/>
          <w:sz w:val="28"/>
          <w:szCs w:val="28"/>
        </w:rPr>
        <w:t xml:space="preserve">питувальник способів подолання, розроблений С. </w:t>
      </w:r>
      <w:proofErr w:type="spellStart"/>
      <w:r w:rsidRPr="007A7635">
        <w:rPr>
          <w:bCs/>
          <w:snapToGrid w:val="0"/>
          <w:sz w:val="28"/>
          <w:szCs w:val="28"/>
        </w:rPr>
        <w:t>Фолкман</w:t>
      </w:r>
      <w:proofErr w:type="spellEnd"/>
      <w:r w:rsidRPr="007A7635">
        <w:rPr>
          <w:bCs/>
          <w:snapToGrid w:val="0"/>
          <w:sz w:val="28"/>
          <w:szCs w:val="28"/>
        </w:rPr>
        <w:t xml:space="preserve"> і Р.С. </w:t>
      </w:r>
      <w:proofErr w:type="spellStart"/>
      <w:r w:rsidRPr="007A7635">
        <w:rPr>
          <w:bCs/>
          <w:snapToGrid w:val="0"/>
          <w:sz w:val="28"/>
          <w:szCs w:val="28"/>
        </w:rPr>
        <w:t>Лазарусом</w:t>
      </w:r>
      <w:proofErr w:type="spellEnd"/>
      <w:r w:rsidRPr="007A7635">
        <w:rPr>
          <w:bCs/>
          <w:snapToGrid w:val="0"/>
          <w:sz w:val="28"/>
          <w:szCs w:val="28"/>
        </w:rPr>
        <w:t xml:space="preserve"> у 1988 році та адаптований С.І. </w:t>
      </w:r>
      <w:proofErr w:type="spellStart"/>
      <w:r w:rsidRPr="007A7635">
        <w:rPr>
          <w:bCs/>
          <w:snapToGrid w:val="0"/>
          <w:sz w:val="28"/>
          <w:szCs w:val="28"/>
        </w:rPr>
        <w:t>Хаїровою</w:t>
      </w:r>
      <w:proofErr w:type="spellEnd"/>
      <w:r w:rsidRPr="007A7635">
        <w:rPr>
          <w:bCs/>
          <w:snapToGrid w:val="0"/>
          <w:sz w:val="28"/>
          <w:szCs w:val="28"/>
        </w:rPr>
        <w:t xml:space="preserve"> у 2003 році. Використовували альтернативну факторну модель опитувальника, розроблену Н.В. </w:t>
      </w:r>
      <w:proofErr w:type="spellStart"/>
      <w:r w:rsidRPr="007A7635">
        <w:rPr>
          <w:bCs/>
          <w:snapToGrid w:val="0"/>
          <w:sz w:val="28"/>
          <w:szCs w:val="28"/>
        </w:rPr>
        <w:t>Родіною</w:t>
      </w:r>
      <w:proofErr w:type="spellEnd"/>
      <w:r w:rsidRPr="007A7635">
        <w:rPr>
          <w:bCs/>
          <w:snapToGrid w:val="0"/>
          <w:sz w:val="28"/>
          <w:szCs w:val="28"/>
        </w:rPr>
        <w:t xml:space="preserve"> у 2010 році </w:t>
      </w:r>
      <w:r w:rsidRPr="007A7635">
        <w:rPr>
          <w:bCs/>
          <w:snapToGrid w:val="0"/>
          <w:sz w:val="28"/>
          <w:szCs w:val="28"/>
          <w:lang w:val="ru-RU"/>
        </w:rPr>
        <w:t>[</w:t>
      </w:r>
      <w:r w:rsidR="007A7635" w:rsidRPr="007A7635">
        <w:rPr>
          <w:bCs/>
          <w:snapToGrid w:val="0"/>
          <w:sz w:val="28"/>
          <w:szCs w:val="28"/>
        </w:rPr>
        <w:t>48</w:t>
      </w:r>
      <w:r w:rsidRPr="007A7635">
        <w:rPr>
          <w:bCs/>
          <w:snapToGrid w:val="0"/>
          <w:sz w:val="28"/>
          <w:szCs w:val="28"/>
          <w:lang w:val="ru-RU"/>
        </w:rPr>
        <w:t>]</w:t>
      </w:r>
      <w:r w:rsidRPr="007A7635">
        <w:rPr>
          <w:bCs/>
          <w:snapToGrid w:val="0"/>
          <w:sz w:val="28"/>
          <w:szCs w:val="28"/>
        </w:rPr>
        <w:t xml:space="preserve">. Дана методика дозволяє встановити ступінь використання певних копінг стратегій для подолання стресової ситуації. Для проходження опитувальника людині пропонується згадати стресову ситуацію, в якій вона опинилась минулого тижня та відповісти на питання тримаючи в пам’яті цю ситуацію. Опитувальник складається з 66 тверджень. Людина повинна оцінити, в якій мірі вона вчиняла так, як описано в твердженні, при подоланні стресової ситуації. Відповіді можна давати в діапазоні від нуля до трьох, зважаючи на те, що нуль – в даній ситуації людина ніколи так не поводилась, а три – поводилась в основному так. </w:t>
      </w:r>
      <w:r w:rsidRPr="007A7635">
        <w:rPr>
          <w:sz w:val="28"/>
          <w:szCs w:val="28"/>
          <w:shd w:val="clear" w:color="auto" w:fill="FFFFFF"/>
        </w:rPr>
        <w:t>О</w:t>
      </w:r>
      <w:r w:rsidRPr="007A7635">
        <w:rPr>
          <w:bCs/>
          <w:snapToGrid w:val="0"/>
          <w:sz w:val="28"/>
          <w:szCs w:val="28"/>
        </w:rPr>
        <w:t>питувальник способів подолання дозволяє оцінити ступінь використання восьми основних копінг стратегій, розподілених за шкалами:</w:t>
      </w:r>
    </w:p>
    <w:p w:rsidR="00182FCA" w:rsidRPr="007A7635" w:rsidRDefault="00182FCA" w:rsidP="00182FCA">
      <w:pPr>
        <w:pStyle w:val="a4"/>
        <w:numPr>
          <w:ilvl w:val="0"/>
          <w:numId w:val="16"/>
        </w:numPr>
        <w:tabs>
          <w:tab w:val="left" w:pos="0"/>
        </w:tabs>
        <w:overflowPunct w:val="0"/>
        <w:autoSpaceDE w:val="0"/>
        <w:autoSpaceDN w:val="0"/>
        <w:adjustRightInd w:val="0"/>
        <w:spacing w:after="0" w:line="360" w:lineRule="auto"/>
        <w:ind w:left="1418"/>
        <w:jc w:val="both"/>
        <w:rPr>
          <w:rFonts w:ascii="Times New Roman" w:hAnsi="Times New Roman"/>
          <w:sz w:val="28"/>
          <w:szCs w:val="28"/>
          <w:lang w:val="uk-UA"/>
        </w:rPr>
      </w:pPr>
      <w:r w:rsidRPr="007A7635">
        <w:rPr>
          <w:rFonts w:ascii="Times New Roman" w:hAnsi="Times New Roman"/>
          <w:sz w:val="28"/>
          <w:szCs w:val="28"/>
          <w:lang w:val="uk-UA"/>
        </w:rPr>
        <w:t xml:space="preserve">Шкала «Фокусування на позитиві» оцінює, наскільки особистість фокусується на позитивних моментах ситуації та на можливостях для особистісного зростання, які надає стресова ситуація. </w:t>
      </w:r>
    </w:p>
    <w:p w:rsidR="00182FCA" w:rsidRPr="007A7635" w:rsidRDefault="00182FCA" w:rsidP="00182FCA">
      <w:pPr>
        <w:pStyle w:val="a4"/>
        <w:numPr>
          <w:ilvl w:val="0"/>
          <w:numId w:val="16"/>
        </w:numPr>
        <w:tabs>
          <w:tab w:val="left" w:pos="0"/>
        </w:tabs>
        <w:overflowPunct w:val="0"/>
        <w:autoSpaceDE w:val="0"/>
        <w:autoSpaceDN w:val="0"/>
        <w:adjustRightInd w:val="0"/>
        <w:spacing w:after="0" w:line="360" w:lineRule="auto"/>
        <w:ind w:left="1418"/>
        <w:jc w:val="both"/>
        <w:rPr>
          <w:rFonts w:ascii="Times New Roman" w:hAnsi="Times New Roman"/>
          <w:sz w:val="28"/>
          <w:szCs w:val="28"/>
          <w:lang w:val="uk-UA"/>
        </w:rPr>
      </w:pPr>
      <w:r w:rsidRPr="007A7635">
        <w:rPr>
          <w:rFonts w:ascii="Times New Roman" w:hAnsi="Times New Roman"/>
          <w:sz w:val="28"/>
          <w:szCs w:val="28"/>
          <w:lang w:val="uk-UA"/>
        </w:rPr>
        <w:t xml:space="preserve">Шкала «Прийняття бажаного за дійсне» описує, наскільки особистість заперечує проблеми, фантазує та має невиправдані очікування. </w:t>
      </w:r>
    </w:p>
    <w:p w:rsidR="00182FCA" w:rsidRPr="007A7635" w:rsidRDefault="00182FCA" w:rsidP="00182FCA">
      <w:pPr>
        <w:pStyle w:val="a4"/>
        <w:numPr>
          <w:ilvl w:val="0"/>
          <w:numId w:val="16"/>
        </w:numPr>
        <w:tabs>
          <w:tab w:val="left" w:pos="0"/>
        </w:tabs>
        <w:overflowPunct w:val="0"/>
        <w:autoSpaceDE w:val="0"/>
        <w:autoSpaceDN w:val="0"/>
        <w:adjustRightInd w:val="0"/>
        <w:spacing w:after="0" w:line="360" w:lineRule="auto"/>
        <w:ind w:left="1418"/>
        <w:jc w:val="both"/>
        <w:rPr>
          <w:rFonts w:ascii="Times New Roman" w:hAnsi="Times New Roman"/>
          <w:sz w:val="28"/>
          <w:szCs w:val="28"/>
          <w:lang w:val="uk-UA"/>
        </w:rPr>
      </w:pPr>
      <w:r w:rsidRPr="007A7635">
        <w:rPr>
          <w:rFonts w:ascii="Times New Roman" w:hAnsi="Times New Roman"/>
          <w:sz w:val="28"/>
          <w:szCs w:val="28"/>
          <w:lang w:val="uk-UA"/>
        </w:rPr>
        <w:t xml:space="preserve">Шкала «Пошук соціальної підтримки» визначає, наскільки людина намагається отримати інформацію, пораду, дієву поміч або емоційну підтримку від оточуючих. </w:t>
      </w:r>
    </w:p>
    <w:p w:rsidR="00182FCA" w:rsidRPr="007A7635" w:rsidRDefault="00182FCA" w:rsidP="00182FCA">
      <w:pPr>
        <w:pStyle w:val="a4"/>
        <w:numPr>
          <w:ilvl w:val="0"/>
          <w:numId w:val="16"/>
        </w:numPr>
        <w:tabs>
          <w:tab w:val="left" w:pos="0"/>
        </w:tabs>
        <w:overflowPunct w:val="0"/>
        <w:autoSpaceDE w:val="0"/>
        <w:autoSpaceDN w:val="0"/>
        <w:adjustRightInd w:val="0"/>
        <w:spacing w:after="0" w:line="360" w:lineRule="auto"/>
        <w:ind w:left="1418"/>
        <w:jc w:val="both"/>
        <w:rPr>
          <w:rFonts w:ascii="Times New Roman" w:hAnsi="Times New Roman"/>
          <w:sz w:val="28"/>
          <w:szCs w:val="28"/>
          <w:lang w:val="uk-UA"/>
        </w:rPr>
      </w:pPr>
      <w:r w:rsidRPr="007A7635">
        <w:rPr>
          <w:rFonts w:ascii="Times New Roman" w:hAnsi="Times New Roman"/>
          <w:sz w:val="28"/>
          <w:szCs w:val="28"/>
          <w:lang w:val="uk-UA"/>
        </w:rPr>
        <w:t xml:space="preserve">Шкала «Самозвинувачення» описує, наскільки особистість визнає свою роль у виникненні проблемної ситуації та схильна до самокритики та самозвинувачення. </w:t>
      </w:r>
    </w:p>
    <w:p w:rsidR="00182FCA" w:rsidRPr="007A7635" w:rsidRDefault="00182FCA" w:rsidP="00182FCA">
      <w:pPr>
        <w:pStyle w:val="a4"/>
        <w:numPr>
          <w:ilvl w:val="0"/>
          <w:numId w:val="16"/>
        </w:numPr>
        <w:tabs>
          <w:tab w:val="left" w:pos="0"/>
        </w:tabs>
        <w:overflowPunct w:val="0"/>
        <w:autoSpaceDE w:val="0"/>
        <w:autoSpaceDN w:val="0"/>
        <w:adjustRightInd w:val="0"/>
        <w:spacing w:after="0" w:line="360" w:lineRule="auto"/>
        <w:ind w:left="1418"/>
        <w:jc w:val="both"/>
        <w:rPr>
          <w:rFonts w:ascii="Times New Roman" w:hAnsi="Times New Roman"/>
          <w:sz w:val="28"/>
          <w:szCs w:val="28"/>
          <w:lang w:val="uk-UA"/>
        </w:rPr>
      </w:pPr>
      <w:r w:rsidRPr="007A7635">
        <w:rPr>
          <w:rFonts w:ascii="Times New Roman" w:hAnsi="Times New Roman"/>
          <w:sz w:val="28"/>
          <w:szCs w:val="28"/>
          <w:lang w:val="uk-UA"/>
        </w:rPr>
        <w:t xml:space="preserve">Шкала «Вирішення проблеми» визначає, наскільки людина спроможна виконувати дії, націлені на конструктивне вирішення проблеми або зменшення її негативних наслідків. </w:t>
      </w:r>
    </w:p>
    <w:p w:rsidR="00182FCA" w:rsidRPr="007A7635" w:rsidRDefault="00182FCA" w:rsidP="00182FCA">
      <w:pPr>
        <w:pStyle w:val="a4"/>
        <w:numPr>
          <w:ilvl w:val="0"/>
          <w:numId w:val="16"/>
        </w:numPr>
        <w:tabs>
          <w:tab w:val="left" w:pos="0"/>
        </w:tabs>
        <w:overflowPunct w:val="0"/>
        <w:autoSpaceDE w:val="0"/>
        <w:autoSpaceDN w:val="0"/>
        <w:adjustRightInd w:val="0"/>
        <w:spacing w:after="0" w:line="360" w:lineRule="auto"/>
        <w:ind w:left="1418"/>
        <w:jc w:val="both"/>
        <w:rPr>
          <w:rFonts w:ascii="Times New Roman" w:hAnsi="Times New Roman"/>
          <w:sz w:val="28"/>
          <w:szCs w:val="28"/>
          <w:lang w:val="uk-UA"/>
        </w:rPr>
      </w:pPr>
      <w:r w:rsidRPr="007A7635">
        <w:rPr>
          <w:rFonts w:ascii="Times New Roman" w:hAnsi="Times New Roman"/>
          <w:sz w:val="28"/>
          <w:szCs w:val="28"/>
          <w:lang w:val="uk-UA"/>
        </w:rPr>
        <w:t xml:space="preserve">Шкала «Поведінкова розрядка» дозволяє оцінити, наскільки людина схильна до хаотичної активності та виконання будь-яких дій, які не призводять до вирішення проблеми, проте дозволяють знизити рівень стресу. </w:t>
      </w:r>
    </w:p>
    <w:p w:rsidR="00182FCA" w:rsidRPr="007A7635" w:rsidRDefault="00182FCA" w:rsidP="00182FCA">
      <w:pPr>
        <w:pStyle w:val="a4"/>
        <w:numPr>
          <w:ilvl w:val="0"/>
          <w:numId w:val="16"/>
        </w:numPr>
        <w:tabs>
          <w:tab w:val="left" w:pos="0"/>
        </w:tabs>
        <w:overflowPunct w:val="0"/>
        <w:autoSpaceDE w:val="0"/>
        <w:autoSpaceDN w:val="0"/>
        <w:adjustRightInd w:val="0"/>
        <w:spacing w:after="0" w:line="360" w:lineRule="auto"/>
        <w:ind w:left="1418"/>
        <w:jc w:val="both"/>
        <w:rPr>
          <w:rFonts w:ascii="Times New Roman" w:hAnsi="Times New Roman"/>
          <w:sz w:val="28"/>
          <w:szCs w:val="28"/>
          <w:lang w:val="uk-UA"/>
        </w:rPr>
      </w:pPr>
      <w:r w:rsidRPr="007A7635">
        <w:rPr>
          <w:rFonts w:ascii="Times New Roman" w:hAnsi="Times New Roman"/>
          <w:sz w:val="28"/>
          <w:szCs w:val="28"/>
          <w:lang w:val="uk-UA"/>
        </w:rPr>
        <w:t xml:space="preserve">Шкала «Відстороненість» описує, наскільки для людини характерно зниження емоційної значущості проблемі та ступеню емоційного залучення. </w:t>
      </w:r>
    </w:p>
    <w:p w:rsidR="00182FCA" w:rsidRPr="007A7635" w:rsidRDefault="00182FCA" w:rsidP="00182FCA">
      <w:pPr>
        <w:pStyle w:val="a4"/>
        <w:numPr>
          <w:ilvl w:val="0"/>
          <w:numId w:val="16"/>
        </w:numPr>
        <w:tabs>
          <w:tab w:val="left" w:pos="0"/>
        </w:tabs>
        <w:overflowPunct w:val="0"/>
        <w:autoSpaceDE w:val="0"/>
        <w:autoSpaceDN w:val="0"/>
        <w:adjustRightInd w:val="0"/>
        <w:spacing w:after="0" w:line="360" w:lineRule="auto"/>
        <w:ind w:left="1418"/>
        <w:jc w:val="both"/>
        <w:rPr>
          <w:rFonts w:ascii="Times New Roman" w:hAnsi="Times New Roman"/>
          <w:sz w:val="28"/>
          <w:szCs w:val="28"/>
          <w:lang w:val="uk-UA"/>
        </w:rPr>
      </w:pPr>
      <w:r w:rsidRPr="007A7635">
        <w:rPr>
          <w:rFonts w:ascii="Times New Roman" w:hAnsi="Times New Roman"/>
          <w:sz w:val="28"/>
          <w:szCs w:val="28"/>
          <w:lang w:val="uk-UA"/>
        </w:rPr>
        <w:t xml:space="preserve">Шкала «Аналіз проблеми» показує, наскільки людина аналізує причини виникнення складної ситуації та можливі шляхи вирішення проблеми. </w:t>
      </w:r>
    </w:p>
    <w:p w:rsidR="00182FCA" w:rsidRPr="007A7635" w:rsidRDefault="00182FCA" w:rsidP="00182FCA">
      <w:pPr>
        <w:spacing w:line="360" w:lineRule="auto"/>
        <w:ind w:firstLine="720"/>
        <w:rPr>
          <w:sz w:val="28"/>
          <w:szCs w:val="28"/>
        </w:rPr>
      </w:pPr>
      <w:r w:rsidRPr="007A7635">
        <w:rPr>
          <w:sz w:val="28"/>
          <w:szCs w:val="28"/>
        </w:rPr>
        <w:t xml:space="preserve">Сирі бали, отримані за кожною із шкал, переводять у відсотки. Відсотки дозволяють порівнювати особистостей між собою та оцінювати рівень використання різноманітних копінг стратегій однією людиною. </w:t>
      </w:r>
    </w:p>
    <w:p w:rsidR="004A7ED7" w:rsidRPr="007A7635" w:rsidRDefault="004A7ED7" w:rsidP="00182FCA">
      <w:pPr>
        <w:spacing w:line="360" w:lineRule="auto"/>
        <w:ind w:firstLine="720"/>
        <w:rPr>
          <w:sz w:val="28"/>
          <w:szCs w:val="28"/>
        </w:rPr>
      </w:pPr>
    </w:p>
    <w:p w:rsidR="00182FCA" w:rsidRPr="007A7635" w:rsidRDefault="00182FCA" w:rsidP="004A7ED7">
      <w:pPr>
        <w:pStyle w:val="a4"/>
        <w:numPr>
          <w:ilvl w:val="0"/>
          <w:numId w:val="12"/>
        </w:numPr>
        <w:spacing w:line="360" w:lineRule="auto"/>
        <w:jc w:val="both"/>
        <w:rPr>
          <w:rFonts w:ascii="Times New Roman" w:hAnsi="Times New Roman"/>
          <w:sz w:val="28"/>
          <w:szCs w:val="28"/>
          <w:shd w:val="clear" w:color="auto" w:fill="FFFFFF"/>
          <w:lang w:val="uk-UA"/>
        </w:rPr>
      </w:pPr>
      <w:r w:rsidRPr="007A7635">
        <w:rPr>
          <w:rFonts w:ascii="Times New Roman" w:hAnsi="Times New Roman"/>
          <w:b/>
          <w:sz w:val="28"/>
          <w:szCs w:val="28"/>
          <w:shd w:val="clear" w:color="auto" w:fill="FFFFFF"/>
          <w:lang w:val="uk-UA"/>
        </w:rPr>
        <w:t>Методи математичної статистики</w:t>
      </w:r>
      <w:r w:rsidRPr="007A7635">
        <w:rPr>
          <w:rFonts w:ascii="Times New Roman" w:hAnsi="Times New Roman"/>
          <w:sz w:val="28"/>
          <w:szCs w:val="28"/>
          <w:shd w:val="clear" w:color="auto" w:fill="FFFFFF"/>
          <w:lang w:val="uk-UA"/>
        </w:rPr>
        <w:t xml:space="preserve">: методи описової статистики, </w:t>
      </w:r>
      <w:proofErr w:type="spellStart"/>
      <w:r w:rsidRPr="007A7635">
        <w:rPr>
          <w:rFonts w:ascii="Times New Roman" w:hAnsi="Times New Roman"/>
          <w:sz w:val="28"/>
          <w:szCs w:val="28"/>
          <w:shd w:val="clear" w:color="auto" w:fill="FFFFFF"/>
          <w:lang w:val="uk-UA"/>
        </w:rPr>
        <w:t>однофакторний</w:t>
      </w:r>
      <w:proofErr w:type="spellEnd"/>
      <w:r w:rsidRPr="007A7635">
        <w:rPr>
          <w:rFonts w:ascii="Times New Roman" w:hAnsi="Times New Roman"/>
          <w:sz w:val="28"/>
          <w:szCs w:val="28"/>
          <w:shd w:val="clear" w:color="auto" w:fill="FFFFFF"/>
          <w:lang w:val="uk-UA"/>
        </w:rPr>
        <w:t xml:space="preserve"> дисперсійний аналіз, пост-</w:t>
      </w:r>
      <w:proofErr w:type="spellStart"/>
      <w:r w:rsidRPr="007A7635">
        <w:rPr>
          <w:rFonts w:ascii="Times New Roman" w:hAnsi="Times New Roman"/>
          <w:sz w:val="28"/>
          <w:szCs w:val="28"/>
          <w:shd w:val="clear" w:color="auto" w:fill="FFFFFF"/>
          <w:lang w:val="uk-UA"/>
        </w:rPr>
        <w:t>хок</w:t>
      </w:r>
      <w:proofErr w:type="spellEnd"/>
      <w:r w:rsidRPr="007A7635">
        <w:rPr>
          <w:rFonts w:ascii="Times New Roman" w:hAnsi="Times New Roman"/>
          <w:sz w:val="28"/>
          <w:szCs w:val="28"/>
          <w:shd w:val="clear" w:color="auto" w:fill="FFFFFF"/>
          <w:lang w:val="uk-UA"/>
        </w:rPr>
        <w:t xml:space="preserve"> аналіз </w:t>
      </w:r>
      <w:proofErr w:type="spellStart"/>
      <w:r w:rsidRPr="007A7635">
        <w:rPr>
          <w:rFonts w:ascii="Times New Roman" w:hAnsi="Times New Roman"/>
          <w:sz w:val="28"/>
          <w:szCs w:val="28"/>
          <w:shd w:val="clear" w:color="auto" w:fill="FFFFFF"/>
          <w:lang w:val="uk-UA"/>
        </w:rPr>
        <w:t>Бонферроні</w:t>
      </w:r>
      <w:proofErr w:type="spellEnd"/>
      <w:r w:rsidRPr="007A7635">
        <w:rPr>
          <w:rFonts w:ascii="Times New Roman" w:hAnsi="Times New Roman"/>
          <w:sz w:val="28"/>
          <w:szCs w:val="28"/>
          <w:shd w:val="clear" w:color="auto" w:fill="FFFFFF"/>
          <w:lang w:val="uk-UA"/>
        </w:rPr>
        <w:t xml:space="preserve">, непараметричний тест Манна-Уітні, непараметричний метод рангової кореляції </w:t>
      </w:r>
      <w:proofErr w:type="spellStart"/>
      <w:r w:rsidRPr="007A7635">
        <w:rPr>
          <w:rFonts w:ascii="Times New Roman" w:hAnsi="Times New Roman"/>
          <w:sz w:val="28"/>
          <w:szCs w:val="28"/>
          <w:shd w:val="clear" w:color="auto" w:fill="FFFFFF"/>
          <w:lang w:val="uk-UA"/>
        </w:rPr>
        <w:t>Спірмена</w:t>
      </w:r>
      <w:proofErr w:type="spellEnd"/>
      <w:r w:rsidRPr="007A7635">
        <w:rPr>
          <w:rFonts w:ascii="Times New Roman" w:hAnsi="Times New Roman"/>
          <w:sz w:val="28"/>
          <w:szCs w:val="28"/>
          <w:shd w:val="clear" w:color="auto" w:fill="FFFFFF"/>
          <w:lang w:val="uk-UA"/>
        </w:rPr>
        <w:t xml:space="preserve">, непараметричний тест суми рангів </w:t>
      </w:r>
      <w:proofErr w:type="spellStart"/>
      <w:r w:rsidRPr="007A7635">
        <w:rPr>
          <w:rFonts w:ascii="Times New Roman" w:hAnsi="Times New Roman"/>
          <w:sz w:val="28"/>
          <w:szCs w:val="28"/>
          <w:shd w:val="clear" w:color="auto" w:fill="FFFFFF"/>
          <w:lang w:val="uk-UA"/>
        </w:rPr>
        <w:t>Вілкоксона</w:t>
      </w:r>
      <w:proofErr w:type="spellEnd"/>
      <w:r w:rsidRPr="007A7635">
        <w:rPr>
          <w:rFonts w:ascii="Times New Roman" w:hAnsi="Times New Roman"/>
          <w:sz w:val="28"/>
          <w:szCs w:val="28"/>
          <w:shd w:val="clear" w:color="auto" w:fill="FFFFFF"/>
          <w:lang w:val="uk-UA"/>
        </w:rPr>
        <w:t xml:space="preserve">, параметричний </w:t>
      </w:r>
      <w:r w:rsidRPr="007A7635">
        <w:rPr>
          <w:rFonts w:ascii="Times New Roman" w:hAnsi="Times New Roman"/>
          <w:bCs/>
          <w:snapToGrid w:val="0"/>
          <w:sz w:val="28"/>
          <w:szCs w:val="28"/>
        </w:rPr>
        <w:t>t</w:t>
      </w:r>
      <w:r w:rsidRPr="007A7635">
        <w:rPr>
          <w:rFonts w:ascii="Times New Roman" w:hAnsi="Times New Roman"/>
          <w:bCs/>
          <w:snapToGrid w:val="0"/>
          <w:sz w:val="28"/>
          <w:szCs w:val="28"/>
          <w:lang w:val="uk-UA"/>
        </w:rPr>
        <w:t xml:space="preserve">-критерій </w:t>
      </w:r>
      <w:proofErr w:type="spellStart"/>
      <w:r w:rsidRPr="007A7635">
        <w:rPr>
          <w:rFonts w:ascii="Times New Roman" w:hAnsi="Times New Roman"/>
          <w:bCs/>
          <w:snapToGrid w:val="0"/>
          <w:sz w:val="28"/>
          <w:szCs w:val="28"/>
          <w:lang w:val="uk-UA"/>
        </w:rPr>
        <w:t>Ст’юдента</w:t>
      </w:r>
      <w:proofErr w:type="spellEnd"/>
      <w:r w:rsidRPr="007A7635">
        <w:rPr>
          <w:rFonts w:ascii="Times New Roman" w:hAnsi="Times New Roman"/>
          <w:sz w:val="28"/>
          <w:szCs w:val="28"/>
          <w:shd w:val="clear" w:color="auto" w:fill="FFFFFF"/>
          <w:lang w:val="uk-UA"/>
        </w:rPr>
        <w:t xml:space="preserve">. </w:t>
      </w:r>
    </w:p>
    <w:p w:rsidR="00A63CC0" w:rsidRPr="007A7635" w:rsidRDefault="00A63CC0" w:rsidP="00182FCA">
      <w:pPr>
        <w:spacing w:line="360" w:lineRule="auto"/>
        <w:ind w:firstLine="720"/>
        <w:rPr>
          <w:b/>
          <w:sz w:val="28"/>
          <w:szCs w:val="28"/>
        </w:rPr>
      </w:pPr>
      <w:r w:rsidRPr="007A7635">
        <w:rPr>
          <w:b/>
          <w:sz w:val="28"/>
          <w:szCs w:val="28"/>
        </w:rPr>
        <w:t>Висновок до другого розділу</w:t>
      </w:r>
    </w:p>
    <w:p w:rsidR="00E65B3C" w:rsidRDefault="00E65B3C" w:rsidP="00396F8E">
      <w:pPr>
        <w:spacing w:line="360" w:lineRule="auto"/>
        <w:ind w:firstLine="709"/>
        <w:rPr>
          <w:sz w:val="28"/>
          <w:szCs w:val="28"/>
        </w:rPr>
      </w:pPr>
    </w:p>
    <w:p w:rsidR="00E65B3C" w:rsidRDefault="00DD2ADA" w:rsidP="00396F8E">
      <w:pPr>
        <w:spacing w:line="360" w:lineRule="auto"/>
        <w:ind w:firstLine="709"/>
        <w:rPr>
          <w:sz w:val="28"/>
          <w:szCs w:val="28"/>
        </w:rPr>
      </w:pPr>
      <w:r w:rsidRPr="007A7635">
        <w:rPr>
          <w:sz w:val="28"/>
          <w:szCs w:val="28"/>
        </w:rPr>
        <w:t xml:space="preserve">У даному розділі представлено </w:t>
      </w:r>
      <w:r w:rsidRPr="007A7635">
        <w:rPr>
          <w:rFonts w:eastAsia="Times New Roman"/>
          <w:sz w:val="28"/>
          <w:szCs w:val="28"/>
        </w:rPr>
        <w:t xml:space="preserve">організацію проведення емпіричного дослідження. </w:t>
      </w:r>
      <w:r w:rsidRPr="007A7635">
        <w:rPr>
          <w:sz w:val="28"/>
          <w:szCs w:val="28"/>
        </w:rPr>
        <w:t xml:space="preserve">Він містить у собі два підрозділи, перший з яких має за мету опис власне процесу проведення емпіричного дослідження. У даному підрозділі наведено відомості щодо формування вибірки дослідження, якою виступали 100 осіб віком від 18 до 60 років. </w:t>
      </w:r>
    </w:p>
    <w:p w:rsidR="00E65B3C" w:rsidRDefault="00DD2ADA" w:rsidP="00396F8E">
      <w:pPr>
        <w:spacing w:line="360" w:lineRule="auto"/>
        <w:ind w:firstLine="709"/>
        <w:rPr>
          <w:bCs/>
          <w:snapToGrid w:val="0"/>
          <w:sz w:val="28"/>
          <w:szCs w:val="28"/>
        </w:rPr>
      </w:pPr>
      <w:r w:rsidRPr="007A7635">
        <w:rPr>
          <w:sz w:val="28"/>
          <w:szCs w:val="28"/>
        </w:rPr>
        <w:t xml:space="preserve">Емпіричне дослідження проводилось </w:t>
      </w:r>
      <w:r w:rsidR="003B4B28" w:rsidRPr="007A7635">
        <w:rPr>
          <w:sz w:val="28"/>
          <w:szCs w:val="28"/>
        </w:rPr>
        <w:t>за допомогою</w:t>
      </w:r>
      <w:r w:rsidRPr="007A7635">
        <w:rPr>
          <w:sz w:val="28"/>
          <w:szCs w:val="28"/>
        </w:rPr>
        <w:t xml:space="preserve"> </w:t>
      </w:r>
      <w:r w:rsidR="003B4B28" w:rsidRPr="007A7635">
        <w:rPr>
          <w:sz w:val="28"/>
          <w:szCs w:val="28"/>
        </w:rPr>
        <w:t xml:space="preserve">створеної </w:t>
      </w:r>
      <w:proofErr w:type="spellStart"/>
      <w:r w:rsidR="003B4B28" w:rsidRPr="007A7635">
        <w:rPr>
          <w:sz w:val="28"/>
          <w:szCs w:val="28"/>
          <w:shd w:val="clear" w:color="auto" w:fill="FFFFFF"/>
        </w:rPr>
        <w:t>Google</w:t>
      </w:r>
      <w:proofErr w:type="spellEnd"/>
      <w:r w:rsidR="003B4B28" w:rsidRPr="007A7635">
        <w:rPr>
          <w:sz w:val="28"/>
          <w:szCs w:val="28"/>
          <w:shd w:val="clear" w:color="auto" w:fill="FFFFFF"/>
        </w:rPr>
        <w:t> </w:t>
      </w:r>
      <w:r w:rsidR="003B4B28" w:rsidRPr="007A7635">
        <w:rPr>
          <w:rStyle w:val="ab"/>
          <w:bCs/>
          <w:i w:val="0"/>
          <w:iCs w:val="0"/>
          <w:sz w:val="28"/>
          <w:szCs w:val="28"/>
          <w:shd w:val="clear" w:color="auto" w:fill="FFFFFF"/>
        </w:rPr>
        <w:t>Форми</w:t>
      </w:r>
      <w:r w:rsidR="003B4B28" w:rsidRPr="007A7635">
        <w:rPr>
          <w:rFonts w:ascii="Arial" w:hAnsi="Arial" w:cs="Arial"/>
          <w:sz w:val="21"/>
          <w:szCs w:val="21"/>
          <w:shd w:val="clear" w:color="auto" w:fill="FFFFFF"/>
        </w:rPr>
        <w:t xml:space="preserve"> </w:t>
      </w:r>
      <w:r w:rsidRPr="007A7635">
        <w:rPr>
          <w:sz w:val="28"/>
          <w:szCs w:val="28"/>
        </w:rPr>
        <w:t xml:space="preserve">у період з 2020 по 2021 рік. </w:t>
      </w:r>
      <w:r w:rsidR="003B4B28" w:rsidRPr="007A7635">
        <w:rPr>
          <w:sz w:val="28"/>
          <w:szCs w:val="28"/>
        </w:rPr>
        <w:t xml:space="preserve">Було залучено </w:t>
      </w:r>
      <w:r w:rsidR="003B4B28" w:rsidRPr="007A7635">
        <w:rPr>
          <w:bCs/>
          <w:snapToGrid w:val="0"/>
          <w:sz w:val="28"/>
          <w:szCs w:val="28"/>
        </w:rPr>
        <w:t xml:space="preserve">42 чоловіків та 58 жінок. Сімейне положення досліджуваних було представлене наступними показниками: 40% були неодруженими, тоді як 41% були одруженими. З решти 10% були розлученими та 9% були вдівцями чи </w:t>
      </w:r>
      <w:proofErr w:type="spellStart"/>
      <w:r w:rsidR="003B4B28" w:rsidRPr="007A7635">
        <w:rPr>
          <w:bCs/>
          <w:snapToGrid w:val="0"/>
          <w:sz w:val="28"/>
          <w:szCs w:val="28"/>
        </w:rPr>
        <w:t>вдовами</w:t>
      </w:r>
      <w:proofErr w:type="spellEnd"/>
      <w:r w:rsidR="003B4B28" w:rsidRPr="007A7635">
        <w:rPr>
          <w:bCs/>
          <w:snapToGrid w:val="0"/>
          <w:sz w:val="28"/>
          <w:szCs w:val="28"/>
        </w:rPr>
        <w:t xml:space="preserve">. За анкетою 43% досліджуваних мали середню спеціальну освіту, 49% мали вищу освіту, і 8% мали дві та більше вищих освіти. </w:t>
      </w:r>
    </w:p>
    <w:p w:rsidR="00E65B3C" w:rsidRDefault="003B4B28" w:rsidP="00396F8E">
      <w:pPr>
        <w:spacing w:line="360" w:lineRule="auto"/>
        <w:ind w:firstLine="709"/>
        <w:rPr>
          <w:bCs/>
          <w:snapToGrid w:val="0"/>
          <w:sz w:val="28"/>
          <w:szCs w:val="28"/>
        </w:rPr>
      </w:pPr>
      <w:r w:rsidRPr="007A7635">
        <w:rPr>
          <w:bCs/>
          <w:snapToGrid w:val="0"/>
          <w:sz w:val="28"/>
          <w:szCs w:val="28"/>
        </w:rPr>
        <w:t xml:space="preserve">На питання анкети щодо роду занять, більшість досліджуваних (49%) були найманими працівниками, 17% були само зайнятими, 12% мали власний бізнес, 12% були на пенсії та 10% були тимчасово безробітними. </w:t>
      </w:r>
    </w:p>
    <w:p w:rsidR="00E65B3C" w:rsidRDefault="00DD2ADA" w:rsidP="00396F8E">
      <w:pPr>
        <w:spacing w:line="360" w:lineRule="auto"/>
        <w:ind w:firstLine="709"/>
        <w:rPr>
          <w:bCs/>
          <w:snapToGrid w:val="0"/>
          <w:sz w:val="28"/>
          <w:szCs w:val="28"/>
        </w:rPr>
      </w:pPr>
      <w:r w:rsidRPr="007A7635">
        <w:rPr>
          <w:sz w:val="28"/>
          <w:szCs w:val="28"/>
        </w:rPr>
        <w:t>У другому підрозділі навод</w:t>
      </w:r>
      <w:r w:rsidR="003B4B28" w:rsidRPr="007A7635">
        <w:rPr>
          <w:sz w:val="28"/>
          <w:szCs w:val="28"/>
        </w:rPr>
        <w:t xml:space="preserve">яться методи емпіричного дослідження, </w:t>
      </w:r>
      <w:r w:rsidRPr="007A7635">
        <w:rPr>
          <w:sz w:val="28"/>
          <w:szCs w:val="28"/>
        </w:rPr>
        <w:t xml:space="preserve">які було використано за часу його проведення, а саме батарею </w:t>
      </w:r>
      <w:proofErr w:type="spellStart"/>
      <w:r w:rsidRPr="007A7635">
        <w:rPr>
          <w:sz w:val="28"/>
          <w:szCs w:val="28"/>
        </w:rPr>
        <w:t>психодіагностичних</w:t>
      </w:r>
      <w:proofErr w:type="spellEnd"/>
      <w:r w:rsidRPr="007A7635">
        <w:rPr>
          <w:sz w:val="28"/>
          <w:szCs w:val="28"/>
        </w:rPr>
        <w:t xml:space="preserve"> </w:t>
      </w:r>
      <w:proofErr w:type="spellStart"/>
      <w:r w:rsidRPr="007A7635">
        <w:rPr>
          <w:sz w:val="28"/>
          <w:szCs w:val="28"/>
        </w:rPr>
        <w:t>методик</w:t>
      </w:r>
      <w:proofErr w:type="spellEnd"/>
      <w:r w:rsidRPr="007A7635">
        <w:rPr>
          <w:sz w:val="28"/>
          <w:szCs w:val="28"/>
        </w:rPr>
        <w:t xml:space="preserve">, що складається із таких </w:t>
      </w:r>
      <w:proofErr w:type="spellStart"/>
      <w:r w:rsidRPr="007A7635">
        <w:rPr>
          <w:sz w:val="28"/>
          <w:szCs w:val="28"/>
        </w:rPr>
        <w:t>методик</w:t>
      </w:r>
      <w:proofErr w:type="spellEnd"/>
      <w:r w:rsidRPr="007A7635">
        <w:rPr>
          <w:sz w:val="28"/>
          <w:szCs w:val="28"/>
        </w:rPr>
        <w:t xml:space="preserve">, як: анкетування, </w:t>
      </w:r>
      <w:r w:rsidR="003B4B28" w:rsidRPr="007A7635">
        <w:rPr>
          <w:bCs/>
          <w:snapToGrid w:val="0"/>
          <w:sz w:val="28"/>
          <w:szCs w:val="28"/>
        </w:rPr>
        <w:t xml:space="preserve">Опитувальник суб’єктивних уявлень про безпеку авторів </w:t>
      </w:r>
      <w:r w:rsidR="003B4B28" w:rsidRPr="007A7635">
        <w:rPr>
          <w:sz w:val="28"/>
          <w:szCs w:val="28"/>
        </w:rPr>
        <w:t>Н. А. </w:t>
      </w:r>
      <w:proofErr w:type="spellStart"/>
      <w:r w:rsidR="003B4B28" w:rsidRPr="007A7635">
        <w:rPr>
          <w:sz w:val="28"/>
          <w:szCs w:val="28"/>
        </w:rPr>
        <w:t>Лизь</w:t>
      </w:r>
      <w:proofErr w:type="spellEnd"/>
      <w:r w:rsidR="003B4B28" w:rsidRPr="007A7635">
        <w:rPr>
          <w:sz w:val="28"/>
          <w:szCs w:val="28"/>
        </w:rPr>
        <w:t>, Ж.</w:t>
      </w:r>
      <w:r w:rsidR="003B4B28" w:rsidRPr="007A7635">
        <w:rPr>
          <w:sz w:val="28"/>
          <w:szCs w:val="28"/>
          <w:lang w:val="de-DE"/>
        </w:rPr>
        <w:t> </w:t>
      </w:r>
      <w:r w:rsidR="003B4B28" w:rsidRPr="007A7635">
        <w:rPr>
          <w:sz w:val="28"/>
          <w:szCs w:val="28"/>
        </w:rPr>
        <w:t>Г. </w:t>
      </w:r>
      <w:proofErr w:type="spellStart"/>
      <w:r w:rsidR="003B4B28" w:rsidRPr="007A7635">
        <w:rPr>
          <w:sz w:val="28"/>
          <w:szCs w:val="28"/>
        </w:rPr>
        <w:t>Купових</w:t>
      </w:r>
      <w:proofErr w:type="spellEnd"/>
      <w:r w:rsidR="003B4B28" w:rsidRPr="007A7635">
        <w:rPr>
          <w:sz w:val="28"/>
          <w:szCs w:val="28"/>
        </w:rPr>
        <w:t>., А. К. Прима і Т. А. </w:t>
      </w:r>
      <w:proofErr w:type="spellStart"/>
      <w:r w:rsidR="00396F8E" w:rsidRPr="007A7635">
        <w:rPr>
          <w:sz w:val="28"/>
          <w:szCs w:val="28"/>
        </w:rPr>
        <w:t>Басанова</w:t>
      </w:r>
      <w:proofErr w:type="spellEnd"/>
      <w:r w:rsidR="00396F8E" w:rsidRPr="007A7635">
        <w:rPr>
          <w:sz w:val="28"/>
          <w:szCs w:val="28"/>
        </w:rPr>
        <w:t>;</w:t>
      </w:r>
      <w:r w:rsidR="003B4B28" w:rsidRPr="007A7635">
        <w:rPr>
          <w:sz w:val="28"/>
          <w:szCs w:val="28"/>
        </w:rPr>
        <w:t xml:space="preserve"> Опитувальник Шкала базисних переконань за авторством </w:t>
      </w:r>
      <w:proofErr w:type="spellStart"/>
      <w:r w:rsidR="00396F8E" w:rsidRPr="007A7635">
        <w:rPr>
          <w:bCs/>
          <w:snapToGrid w:val="0"/>
          <w:sz w:val="28"/>
          <w:szCs w:val="28"/>
        </w:rPr>
        <w:t>Ронні</w:t>
      </w:r>
      <w:proofErr w:type="spellEnd"/>
      <w:r w:rsidR="00396F8E" w:rsidRPr="007A7635">
        <w:rPr>
          <w:bCs/>
          <w:snapToGrid w:val="0"/>
          <w:sz w:val="28"/>
          <w:szCs w:val="28"/>
        </w:rPr>
        <w:t xml:space="preserve"> Янова-</w:t>
      </w:r>
      <w:proofErr w:type="spellStart"/>
      <w:r w:rsidR="00396F8E" w:rsidRPr="007A7635">
        <w:rPr>
          <w:bCs/>
          <w:snapToGrid w:val="0"/>
          <w:sz w:val="28"/>
          <w:szCs w:val="28"/>
        </w:rPr>
        <w:t>Бульмана</w:t>
      </w:r>
      <w:proofErr w:type="spellEnd"/>
      <w:r w:rsidR="00396F8E" w:rsidRPr="007A7635">
        <w:rPr>
          <w:bCs/>
          <w:snapToGrid w:val="0"/>
          <w:sz w:val="28"/>
          <w:szCs w:val="28"/>
        </w:rPr>
        <w:t xml:space="preserve">; </w:t>
      </w:r>
      <w:r w:rsidR="00396F8E" w:rsidRPr="007A7635">
        <w:rPr>
          <w:sz w:val="28"/>
          <w:szCs w:val="28"/>
          <w:shd w:val="clear" w:color="auto" w:fill="FFFFFF"/>
        </w:rPr>
        <w:t>О</w:t>
      </w:r>
      <w:r w:rsidR="00396F8E" w:rsidRPr="007A7635">
        <w:rPr>
          <w:bCs/>
          <w:snapToGrid w:val="0"/>
          <w:sz w:val="28"/>
          <w:szCs w:val="28"/>
        </w:rPr>
        <w:t xml:space="preserve">питувальник способів подолання, розроблений С. </w:t>
      </w:r>
      <w:proofErr w:type="spellStart"/>
      <w:r w:rsidR="00396F8E" w:rsidRPr="007A7635">
        <w:rPr>
          <w:bCs/>
          <w:snapToGrid w:val="0"/>
          <w:sz w:val="28"/>
          <w:szCs w:val="28"/>
        </w:rPr>
        <w:t>Фолкман</w:t>
      </w:r>
      <w:proofErr w:type="spellEnd"/>
      <w:r w:rsidR="00396F8E" w:rsidRPr="007A7635">
        <w:rPr>
          <w:bCs/>
          <w:snapToGrid w:val="0"/>
          <w:sz w:val="28"/>
          <w:szCs w:val="28"/>
        </w:rPr>
        <w:t xml:space="preserve"> і Р. С. </w:t>
      </w:r>
      <w:proofErr w:type="spellStart"/>
      <w:r w:rsidR="00396F8E" w:rsidRPr="007A7635">
        <w:rPr>
          <w:bCs/>
          <w:snapToGrid w:val="0"/>
          <w:sz w:val="28"/>
          <w:szCs w:val="28"/>
        </w:rPr>
        <w:t>Лазарусом</w:t>
      </w:r>
      <w:proofErr w:type="spellEnd"/>
      <w:r w:rsidR="00396F8E" w:rsidRPr="007A7635">
        <w:rPr>
          <w:bCs/>
          <w:snapToGrid w:val="0"/>
          <w:sz w:val="28"/>
          <w:szCs w:val="28"/>
        </w:rPr>
        <w:t xml:space="preserve"> (альтернативна факторна модель Н. В. </w:t>
      </w:r>
      <w:proofErr w:type="spellStart"/>
      <w:r w:rsidR="00396F8E" w:rsidRPr="007A7635">
        <w:rPr>
          <w:bCs/>
          <w:snapToGrid w:val="0"/>
          <w:sz w:val="28"/>
          <w:szCs w:val="28"/>
        </w:rPr>
        <w:t>Родіни</w:t>
      </w:r>
      <w:proofErr w:type="spellEnd"/>
      <w:r w:rsidR="00396F8E" w:rsidRPr="007A7635">
        <w:rPr>
          <w:bCs/>
          <w:snapToGrid w:val="0"/>
          <w:sz w:val="28"/>
          <w:szCs w:val="28"/>
        </w:rPr>
        <w:t xml:space="preserve">). </w:t>
      </w:r>
    </w:p>
    <w:p w:rsidR="007F49DD" w:rsidRPr="007A7635" w:rsidRDefault="00DD2ADA" w:rsidP="00396F8E">
      <w:pPr>
        <w:spacing w:line="360" w:lineRule="auto"/>
        <w:ind w:firstLine="709"/>
        <w:rPr>
          <w:b/>
          <w:sz w:val="28"/>
          <w:szCs w:val="28"/>
        </w:rPr>
      </w:pPr>
      <w:r w:rsidRPr="007A7635">
        <w:rPr>
          <w:sz w:val="28"/>
          <w:szCs w:val="28"/>
        </w:rPr>
        <w:t xml:space="preserve">Обрані методики надають нам можливість дослідити </w:t>
      </w:r>
      <w:r w:rsidR="00396F8E" w:rsidRPr="007A7635">
        <w:rPr>
          <w:bCs/>
          <w:snapToGrid w:val="0"/>
          <w:sz w:val="28"/>
          <w:szCs w:val="28"/>
        </w:rPr>
        <w:t xml:space="preserve">суб’єктивні уявлення про безпеку, </w:t>
      </w:r>
      <w:r w:rsidR="00396F8E" w:rsidRPr="007A7635">
        <w:rPr>
          <w:sz w:val="28"/>
          <w:szCs w:val="28"/>
        </w:rPr>
        <w:t xml:space="preserve"> базисні переконання особистості та копінг-поведінку особистості у ситуації невизначеності та ризику. </w:t>
      </w:r>
    </w:p>
    <w:p w:rsidR="004A7ED7" w:rsidRPr="007A7635" w:rsidRDefault="004A7ED7" w:rsidP="00182FCA">
      <w:pPr>
        <w:spacing w:line="360" w:lineRule="auto"/>
        <w:rPr>
          <w:b/>
          <w:sz w:val="28"/>
          <w:szCs w:val="28"/>
        </w:rPr>
      </w:pPr>
    </w:p>
    <w:p w:rsidR="004A7ED7" w:rsidRPr="007A7635" w:rsidRDefault="004A7ED7" w:rsidP="00182FCA">
      <w:pPr>
        <w:spacing w:line="360" w:lineRule="auto"/>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E65B3C" w:rsidRDefault="00E65B3C" w:rsidP="004A7ED7">
      <w:pPr>
        <w:spacing w:line="360" w:lineRule="auto"/>
        <w:jc w:val="center"/>
        <w:rPr>
          <w:b/>
          <w:sz w:val="28"/>
          <w:szCs w:val="28"/>
        </w:rPr>
      </w:pPr>
    </w:p>
    <w:p w:rsidR="00182FCA" w:rsidRPr="007A7635" w:rsidRDefault="00182FCA" w:rsidP="004A7ED7">
      <w:pPr>
        <w:spacing w:line="360" w:lineRule="auto"/>
        <w:jc w:val="center"/>
        <w:rPr>
          <w:b/>
          <w:sz w:val="28"/>
          <w:szCs w:val="28"/>
          <w:lang w:val="ru-RU"/>
        </w:rPr>
      </w:pPr>
      <w:r w:rsidRPr="007A7635">
        <w:rPr>
          <w:b/>
          <w:sz w:val="28"/>
          <w:szCs w:val="28"/>
        </w:rPr>
        <w:t>РОЗДІЛ 3</w:t>
      </w:r>
      <w:r w:rsidRPr="007A7635">
        <w:rPr>
          <w:b/>
          <w:sz w:val="28"/>
          <w:szCs w:val="28"/>
          <w:lang w:val="ru-RU"/>
        </w:rPr>
        <w:t>.</w:t>
      </w:r>
      <w:r w:rsidRPr="007A7635">
        <w:rPr>
          <w:b/>
          <w:sz w:val="28"/>
          <w:szCs w:val="28"/>
        </w:rPr>
        <w:t xml:space="preserve"> РЕЗУЛЬТАТИ ДОСЛІДЖЕННЯ ОСОБЛИВОСТЕЙ ВПЛИВУ ФЕНОМЕНУ ВІДЧУТТЯ ПСИХОЛОГІЧНОЇ БЕЗПЕКИ НА КОПІНГ-ПОВЕДІНКУ ОСОБИСТОСТІ.</w:t>
      </w:r>
    </w:p>
    <w:p w:rsidR="00182FCA" w:rsidRPr="007A7635" w:rsidRDefault="00182FCA" w:rsidP="00182FCA">
      <w:pPr>
        <w:pStyle w:val="aa"/>
        <w:ind w:firstLine="709"/>
        <w:jc w:val="both"/>
        <w:rPr>
          <w:b/>
          <w:bCs/>
          <w:snapToGrid w:val="0"/>
          <w:szCs w:val="28"/>
          <w:lang w:val="uk-UA"/>
        </w:rPr>
      </w:pPr>
    </w:p>
    <w:p w:rsidR="00182FCA" w:rsidRPr="007A7635" w:rsidRDefault="00182FCA" w:rsidP="00182FCA">
      <w:pPr>
        <w:pStyle w:val="aa"/>
        <w:ind w:firstLine="709"/>
        <w:jc w:val="both"/>
        <w:rPr>
          <w:b/>
          <w:bCs/>
          <w:snapToGrid w:val="0"/>
          <w:szCs w:val="28"/>
          <w:lang w:val="uk-UA"/>
        </w:rPr>
      </w:pPr>
      <w:r w:rsidRPr="007A7635">
        <w:rPr>
          <w:b/>
          <w:bCs/>
          <w:snapToGrid w:val="0"/>
          <w:szCs w:val="28"/>
          <w:lang w:val="uk-UA"/>
        </w:rPr>
        <w:t>3.1. Соціально-демографічні характеристики та особливості відчуття безпеки опитаних осіб</w:t>
      </w:r>
    </w:p>
    <w:p w:rsidR="004A7ED7" w:rsidRPr="007A7635" w:rsidRDefault="004A7ED7" w:rsidP="00182FCA">
      <w:pPr>
        <w:pStyle w:val="aa"/>
        <w:ind w:firstLine="709"/>
        <w:jc w:val="both"/>
        <w:rPr>
          <w:b/>
          <w:bCs/>
          <w:snapToGrid w:val="0"/>
          <w:szCs w:val="28"/>
          <w:lang w:val="uk-UA"/>
        </w:rPr>
      </w:pPr>
    </w:p>
    <w:p w:rsidR="00182FCA" w:rsidRPr="007A7635" w:rsidRDefault="00182FCA" w:rsidP="00182FCA">
      <w:pPr>
        <w:pStyle w:val="aa"/>
        <w:ind w:firstLine="709"/>
        <w:jc w:val="both"/>
        <w:rPr>
          <w:bCs/>
          <w:snapToGrid w:val="0"/>
          <w:szCs w:val="28"/>
          <w:lang w:val="uk-UA"/>
        </w:rPr>
      </w:pPr>
      <w:r w:rsidRPr="007A7635">
        <w:rPr>
          <w:bCs/>
          <w:snapToGrid w:val="0"/>
          <w:szCs w:val="28"/>
          <w:lang w:val="uk-UA"/>
        </w:rPr>
        <w:t>На першому етапі дослідження аналізували особливості суб’єктивного відчуття безпеки осіб, що досліджувались. Для цього використовували методику Н</w:t>
      </w:r>
      <w:r w:rsidRPr="007A7635">
        <w:rPr>
          <w:szCs w:val="28"/>
          <w:lang w:val="uk-UA"/>
        </w:rPr>
        <w:t>. А. </w:t>
      </w:r>
      <w:proofErr w:type="spellStart"/>
      <w:r w:rsidRPr="007A7635">
        <w:rPr>
          <w:szCs w:val="28"/>
          <w:lang w:val="uk-UA"/>
        </w:rPr>
        <w:t>Лизь</w:t>
      </w:r>
      <w:proofErr w:type="spellEnd"/>
      <w:r w:rsidRPr="007A7635">
        <w:rPr>
          <w:szCs w:val="28"/>
          <w:lang w:val="uk-UA"/>
        </w:rPr>
        <w:t>, Ж.</w:t>
      </w:r>
      <w:r w:rsidRPr="007A7635">
        <w:rPr>
          <w:szCs w:val="28"/>
          <w:lang w:val="de-DE"/>
        </w:rPr>
        <w:t> </w:t>
      </w:r>
      <w:r w:rsidRPr="007A7635">
        <w:rPr>
          <w:szCs w:val="28"/>
          <w:lang w:val="uk-UA"/>
        </w:rPr>
        <w:t>Г. </w:t>
      </w:r>
      <w:proofErr w:type="spellStart"/>
      <w:r w:rsidRPr="007A7635">
        <w:rPr>
          <w:szCs w:val="28"/>
          <w:lang w:val="uk-UA"/>
        </w:rPr>
        <w:t>Купових</w:t>
      </w:r>
      <w:proofErr w:type="spellEnd"/>
      <w:r w:rsidRPr="007A7635">
        <w:rPr>
          <w:szCs w:val="28"/>
          <w:lang w:val="uk-UA"/>
        </w:rPr>
        <w:t>., А. К. Прима і Т. А. </w:t>
      </w:r>
      <w:proofErr w:type="spellStart"/>
      <w:r w:rsidRPr="007A7635">
        <w:rPr>
          <w:szCs w:val="28"/>
          <w:lang w:val="uk-UA"/>
        </w:rPr>
        <w:t>Басанова</w:t>
      </w:r>
      <w:proofErr w:type="spellEnd"/>
      <w:r w:rsidRPr="007A7635">
        <w:rPr>
          <w:szCs w:val="28"/>
          <w:lang w:val="uk-UA"/>
        </w:rPr>
        <w:t xml:space="preserve"> </w:t>
      </w:r>
      <w:r w:rsidRPr="007A7635">
        <w:rPr>
          <w:bCs/>
          <w:snapToGrid w:val="0"/>
          <w:szCs w:val="28"/>
          <w:lang w:val="uk-UA"/>
        </w:rPr>
        <w:t>«Опитувальник суб'єктивних уявлень про безпеку» [</w:t>
      </w:r>
      <w:r w:rsidR="007A7635" w:rsidRPr="007A7635">
        <w:rPr>
          <w:bCs/>
          <w:snapToGrid w:val="0"/>
          <w:szCs w:val="28"/>
          <w:lang w:val="uk-UA"/>
        </w:rPr>
        <w:t>33</w:t>
      </w:r>
      <w:r w:rsidRPr="007A7635">
        <w:rPr>
          <w:bCs/>
          <w:snapToGrid w:val="0"/>
          <w:szCs w:val="28"/>
          <w:lang w:val="uk-UA"/>
        </w:rPr>
        <w:t xml:space="preserve">]. Цей опитувальник дозволяє дослідити експліцитні суб’єктивні уявлення про безпеку. </w:t>
      </w:r>
      <w:r w:rsidR="00396F8E" w:rsidRPr="007A7635">
        <w:rPr>
          <w:bCs/>
          <w:snapToGrid w:val="0"/>
          <w:szCs w:val="28"/>
          <w:lang w:val="uk-UA"/>
        </w:rPr>
        <w:t xml:space="preserve">Н.А. </w:t>
      </w:r>
      <w:proofErr w:type="spellStart"/>
      <w:r w:rsidRPr="007A7635">
        <w:rPr>
          <w:bCs/>
          <w:snapToGrid w:val="0"/>
          <w:szCs w:val="28"/>
          <w:lang w:val="uk-UA"/>
        </w:rPr>
        <w:t>Лизь</w:t>
      </w:r>
      <w:proofErr w:type="spellEnd"/>
      <w:r w:rsidRPr="007A7635">
        <w:rPr>
          <w:bCs/>
          <w:snapToGrid w:val="0"/>
          <w:szCs w:val="28"/>
          <w:lang w:val="uk-UA"/>
        </w:rPr>
        <w:t xml:space="preserve"> виділяє шість факторів (груп) суб’єктивних уявлень про безпеку. Перший фактор – це «Фізична безпека». Він об’єднав навколо себе такі змінні як мирна обстановка в країні (відсутність терактів, військових дій та ін.), відсутність техногенних аварій, катастроф, нещасних випадків та відсутність епідемій, стихійних лих (землетрусів, повеней, ураганів та ін.). Другий фактор доцільно позначити як фактор «Свобода самовизначення і відповідальність». Він включає в себе змінні, що описують внутрішню позицію і переконання особистості як умови її безпеки: відповідальність за майбутнє людства, моральність людей, наявність певної мети, сенсу власного життя та наявність цивільної, особистісної, духовної свободи, можливість самореалізації. Третій фактор структури – це фактор «Соціальна безпека», який включає в себе три змінні, що характеризують умови соціальної захищеності особистості: стійкі правові основи держави, відсутність сваволі, злочинності або захищеність від них, освіченість, передбачливість, уміння розпізнавати небезпеки, ухилятися від них і економічна стабільність, захищеність фінансових інтересів громадян. Четверта компонента об’єднує змінні, що описують самоконтроль особистості: врівноваженість, відсутність нервових зривів, контроль над собою та відсутність зовнішнього програмування, маніпуляції, об’єктивність засобів масової інформації. П’ятий фактор структури характеризує здоров’я як одну з умов безпеки людини. До нього увійшли пункти: здорове навколишнє середовище, екологічно чиста вода і їжа та відсутність шкідливих звичок, здоровий спосіб життя. У шостому факторі виявлена одна змінна, що припускає наявність підтримки в якості умови безпеки: наявність визнання, взаєморозуміння, близьких, довірчих відносин з оточуючими [</w:t>
      </w:r>
      <w:r w:rsidR="007A7635" w:rsidRPr="007A7635">
        <w:rPr>
          <w:bCs/>
          <w:snapToGrid w:val="0"/>
          <w:szCs w:val="28"/>
          <w:lang w:val="uk-UA"/>
        </w:rPr>
        <w:t>33</w:t>
      </w:r>
      <w:r w:rsidRPr="007A7635">
        <w:rPr>
          <w:bCs/>
          <w:snapToGrid w:val="0"/>
          <w:szCs w:val="28"/>
          <w:lang w:val="uk-UA"/>
        </w:rPr>
        <w:t>]. Дані щодо важливості кожного з факторів для опитаних осіб наведено в таблиці 3.1.1.</w:t>
      </w:r>
    </w:p>
    <w:p w:rsidR="00182FCA" w:rsidRPr="007A7635" w:rsidRDefault="00182FCA" w:rsidP="00182FCA">
      <w:pPr>
        <w:pStyle w:val="aa"/>
        <w:ind w:firstLine="709"/>
        <w:jc w:val="both"/>
        <w:rPr>
          <w:bCs/>
          <w:snapToGrid w:val="0"/>
          <w:szCs w:val="28"/>
          <w:lang w:val="uk-UA"/>
        </w:rPr>
      </w:pPr>
    </w:p>
    <w:p w:rsidR="00182FCA" w:rsidRPr="007A7635" w:rsidRDefault="00182FCA" w:rsidP="00182FCA">
      <w:pPr>
        <w:pStyle w:val="aa"/>
        <w:ind w:firstLine="709"/>
        <w:jc w:val="both"/>
        <w:rPr>
          <w:bCs/>
          <w:snapToGrid w:val="0"/>
          <w:szCs w:val="28"/>
          <w:lang w:val="uk-UA"/>
        </w:rPr>
      </w:pPr>
      <w:r w:rsidRPr="007A7635">
        <w:rPr>
          <w:bCs/>
          <w:snapToGrid w:val="0"/>
          <w:szCs w:val="28"/>
          <w:lang w:val="uk-UA"/>
        </w:rPr>
        <w:t>Таблиця 3.1.1. Важливість кожного фактору для опитаних осіб</w:t>
      </w:r>
    </w:p>
    <w:tbl>
      <w:tblPr>
        <w:tblStyle w:val="a9"/>
        <w:tblW w:w="0" w:type="auto"/>
        <w:tblInd w:w="534" w:type="dxa"/>
        <w:tblLook w:val="04A0" w:firstRow="1" w:lastRow="0" w:firstColumn="1" w:lastColumn="0" w:noHBand="0" w:noVBand="1"/>
      </w:tblPr>
      <w:tblGrid>
        <w:gridCol w:w="1616"/>
        <w:gridCol w:w="2878"/>
        <w:gridCol w:w="2204"/>
        <w:gridCol w:w="2113"/>
      </w:tblGrid>
      <w:tr w:rsidR="00182FCA" w:rsidRPr="007A7635" w:rsidTr="00182FCA">
        <w:tc>
          <w:tcPr>
            <w:tcW w:w="1701" w:type="dxa"/>
            <w:vAlign w:val="center"/>
          </w:tcPr>
          <w:p w:rsidR="00182FCA" w:rsidRPr="007A7635" w:rsidRDefault="00182FCA" w:rsidP="00182FCA">
            <w:pPr>
              <w:pStyle w:val="aa"/>
              <w:spacing w:line="240" w:lineRule="auto"/>
              <w:jc w:val="center"/>
              <w:rPr>
                <w:b/>
                <w:bCs/>
                <w:snapToGrid w:val="0"/>
                <w:szCs w:val="28"/>
                <w:lang w:val="uk-UA"/>
              </w:rPr>
            </w:pPr>
            <w:r w:rsidRPr="007A7635">
              <w:rPr>
                <w:b/>
                <w:bCs/>
                <w:snapToGrid w:val="0"/>
                <w:szCs w:val="28"/>
                <w:lang w:val="uk-UA"/>
              </w:rPr>
              <w:t xml:space="preserve">№ </w:t>
            </w:r>
            <w:proofErr w:type="spellStart"/>
            <w:r w:rsidRPr="007A7635">
              <w:rPr>
                <w:b/>
                <w:bCs/>
                <w:snapToGrid w:val="0"/>
                <w:szCs w:val="28"/>
                <w:lang w:val="uk-UA"/>
              </w:rPr>
              <w:t>фактора</w:t>
            </w:r>
            <w:proofErr w:type="spellEnd"/>
          </w:p>
        </w:tc>
        <w:tc>
          <w:tcPr>
            <w:tcW w:w="3051" w:type="dxa"/>
            <w:vAlign w:val="center"/>
          </w:tcPr>
          <w:p w:rsidR="00182FCA" w:rsidRPr="007A7635" w:rsidRDefault="00182FCA" w:rsidP="00182FCA">
            <w:pPr>
              <w:pStyle w:val="aa"/>
              <w:spacing w:line="240" w:lineRule="auto"/>
              <w:jc w:val="center"/>
              <w:rPr>
                <w:b/>
                <w:bCs/>
                <w:snapToGrid w:val="0"/>
                <w:szCs w:val="28"/>
                <w:lang w:val="uk-UA"/>
              </w:rPr>
            </w:pPr>
            <w:r w:rsidRPr="007A7635">
              <w:rPr>
                <w:b/>
                <w:bCs/>
                <w:snapToGrid w:val="0"/>
                <w:szCs w:val="28"/>
                <w:lang w:val="uk-UA"/>
              </w:rPr>
              <w:t xml:space="preserve">Назва </w:t>
            </w:r>
            <w:proofErr w:type="spellStart"/>
            <w:r w:rsidRPr="007A7635">
              <w:rPr>
                <w:b/>
                <w:bCs/>
                <w:snapToGrid w:val="0"/>
                <w:szCs w:val="28"/>
                <w:lang w:val="uk-UA"/>
              </w:rPr>
              <w:t>фактора</w:t>
            </w:r>
            <w:proofErr w:type="spellEnd"/>
          </w:p>
        </w:tc>
        <w:tc>
          <w:tcPr>
            <w:tcW w:w="2426" w:type="dxa"/>
            <w:vAlign w:val="center"/>
          </w:tcPr>
          <w:p w:rsidR="00182FCA" w:rsidRPr="007A7635" w:rsidRDefault="00182FCA" w:rsidP="00182FCA">
            <w:pPr>
              <w:pStyle w:val="aa"/>
              <w:spacing w:line="240" w:lineRule="auto"/>
              <w:jc w:val="center"/>
              <w:rPr>
                <w:b/>
                <w:bCs/>
                <w:snapToGrid w:val="0"/>
                <w:szCs w:val="28"/>
                <w:lang w:val="uk-UA"/>
              </w:rPr>
            </w:pPr>
            <w:r w:rsidRPr="007A7635">
              <w:rPr>
                <w:b/>
                <w:bCs/>
                <w:snapToGrid w:val="0"/>
                <w:szCs w:val="28"/>
                <w:lang w:val="uk-UA"/>
              </w:rPr>
              <w:t>Діапазон</w:t>
            </w:r>
          </w:p>
        </w:tc>
        <w:tc>
          <w:tcPr>
            <w:tcW w:w="2426" w:type="dxa"/>
            <w:vAlign w:val="center"/>
          </w:tcPr>
          <w:p w:rsidR="00182FCA" w:rsidRPr="007A7635" w:rsidRDefault="00182FCA" w:rsidP="00182FCA">
            <w:pPr>
              <w:pStyle w:val="aa"/>
              <w:spacing w:line="240" w:lineRule="auto"/>
              <w:jc w:val="center"/>
              <w:rPr>
                <w:b/>
                <w:bCs/>
                <w:snapToGrid w:val="0"/>
                <w:szCs w:val="28"/>
                <w:lang w:val="uk-UA"/>
              </w:rPr>
            </w:pPr>
            <w:r w:rsidRPr="007A7635">
              <w:rPr>
                <w:b/>
                <w:bCs/>
                <w:snapToGrid w:val="0"/>
                <w:szCs w:val="28"/>
                <w:lang w:val="uk-UA"/>
              </w:rPr>
              <w:t>M (SD)</w:t>
            </w:r>
          </w:p>
        </w:tc>
      </w:tr>
      <w:tr w:rsidR="00182FCA" w:rsidRPr="007A7635" w:rsidTr="00182FCA">
        <w:tc>
          <w:tcPr>
            <w:tcW w:w="1701"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1</w:t>
            </w:r>
          </w:p>
        </w:tc>
        <w:tc>
          <w:tcPr>
            <w:tcW w:w="3051"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Фізична безпека</w:t>
            </w:r>
          </w:p>
        </w:tc>
        <w:tc>
          <w:tcPr>
            <w:tcW w:w="242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2,00 – 6,82</w:t>
            </w:r>
          </w:p>
        </w:tc>
        <w:tc>
          <w:tcPr>
            <w:tcW w:w="242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3,81 (1,06)</w:t>
            </w:r>
          </w:p>
        </w:tc>
      </w:tr>
      <w:tr w:rsidR="00182FCA" w:rsidRPr="007A7635" w:rsidTr="00182FCA">
        <w:tc>
          <w:tcPr>
            <w:tcW w:w="1701"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2</w:t>
            </w:r>
          </w:p>
        </w:tc>
        <w:tc>
          <w:tcPr>
            <w:tcW w:w="3051"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Свобода самовизначення і відповідальність</w:t>
            </w:r>
          </w:p>
        </w:tc>
        <w:tc>
          <w:tcPr>
            <w:tcW w:w="242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2,25 – 6,50</w:t>
            </w:r>
          </w:p>
        </w:tc>
        <w:tc>
          <w:tcPr>
            <w:tcW w:w="242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4,49 (1,04)</w:t>
            </w:r>
          </w:p>
        </w:tc>
      </w:tr>
      <w:tr w:rsidR="00182FCA" w:rsidRPr="007A7635" w:rsidTr="00182FCA">
        <w:tc>
          <w:tcPr>
            <w:tcW w:w="1701"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w:t>
            </w:r>
          </w:p>
        </w:tc>
        <w:tc>
          <w:tcPr>
            <w:tcW w:w="3051"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Соціальна безпека</w:t>
            </w:r>
          </w:p>
        </w:tc>
        <w:tc>
          <w:tcPr>
            <w:tcW w:w="242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2,29 – 6,71</w:t>
            </w:r>
          </w:p>
        </w:tc>
        <w:tc>
          <w:tcPr>
            <w:tcW w:w="242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4,11 (1,06)</w:t>
            </w:r>
          </w:p>
        </w:tc>
      </w:tr>
      <w:tr w:rsidR="00182FCA" w:rsidRPr="007A7635" w:rsidTr="00182FCA">
        <w:tc>
          <w:tcPr>
            <w:tcW w:w="1701"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w:t>
            </w:r>
          </w:p>
        </w:tc>
        <w:tc>
          <w:tcPr>
            <w:tcW w:w="3051"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Самоконтроль</w:t>
            </w:r>
          </w:p>
        </w:tc>
        <w:tc>
          <w:tcPr>
            <w:tcW w:w="242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1,25 – 7,00</w:t>
            </w:r>
          </w:p>
        </w:tc>
        <w:tc>
          <w:tcPr>
            <w:tcW w:w="242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3,82 (1,21)</w:t>
            </w:r>
          </w:p>
        </w:tc>
      </w:tr>
      <w:tr w:rsidR="00182FCA" w:rsidRPr="007A7635" w:rsidTr="00182FCA">
        <w:tc>
          <w:tcPr>
            <w:tcW w:w="1701"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5</w:t>
            </w:r>
          </w:p>
        </w:tc>
        <w:tc>
          <w:tcPr>
            <w:tcW w:w="3051"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Здоров’я</w:t>
            </w:r>
          </w:p>
        </w:tc>
        <w:tc>
          <w:tcPr>
            <w:tcW w:w="242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2,00 – 7,00</w:t>
            </w:r>
          </w:p>
        </w:tc>
        <w:tc>
          <w:tcPr>
            <w:tcW w:w="242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4,31 (1,10)</w:t>
            </w:r>
          </w:p>
        </w:tc>
      </w:tr>
      <w:tr w:rsidR="00182FCA" w:rsidRPr="007A7635" w:rsidTr="00182FCA">
        <w:tc>
          <w:tcPr>
            <w:tcW w:w="1701"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6</w:t>
            </w:r>
          </w:p>
        </w:tc>
        <w:tc>
          <w:tcPr>
            <w:tcW w:w="3051"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Підтримка</w:t>
            </w:r>
          </w:p>
        </w:tc>
        <w:tc>
          <w:tcPr>
            <w:tcW w:w="242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1,00 – 7,00</w:t>
            </w:r>
          </w:p>
        </w:tc>
        <w:tc>
          <w:tcPr>
            <w:tcW w:w="242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4,38 (1,29)</w:t>
            </w:r>
          </w:p>
        </w:tc>
      </w:tr>
    </w:tbl>
    <w:p w:rsidR="00182FCA" w:rsidRPr="007A7635" w:rsidRDefault="00182FCA" w:rsidP="00182FCA">
      <w:pPr>
        <w:pStyle w:val="aa"/>
        <w:ind w:firstLine="709"/>
        <w:jc w:val="both"/>
        <w:rPr>
          <w:bCs/>
          <w:snapToGrid w:val="0"/>
          <w:szCs w:val="28"/>
          <w:lang w:val="uk-UA"/>
        </w:rPr>
      </w:pPr>
      <w:r w:rsidRPr="007A7635">
        <w:rPr>
          <w:bCs/>
          <w:snapToGrid w:val="0"/>
          <w:szCs w:val="28"/>
          <w:lang w:val="uk-UA"/>
        </w:rPr>
        <w:t>Примітка. M (SD) – середнє значення та стандартне відхилення</w:t>
      </w:r>
    </w:p>
    <w:p w:rsidR="00182FCA" w:rsidRPr="007A7635" w:rsidRDefault="00182FCA" w:rsidP="00182FCA">
      <w:pPr>
        <w:pStyle w:val="aa"/>
        <w:ind w:firstLine="709"/>
        <w:jc w:val="both"/>
        <w:rPr>
          <w:bCs/>
          <w:snapToGrid w:val="0"/>
          <w:szCs w:val="28"/>
          <w:lang w:val="uk-UA"/>
        </w:rPr>
      </w:pP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З таблиці 3.1.1 видно, що важливість факторів безпеки значно варіювала для різних індивідуумів. Так, важливість фізичної безпеки коливалася від 2,00 до 6,82 за семибальною шкалою із середнім значенням 3,81±1,06 для всієї вибірки. Далі, важливість свободи самовизначення і відповідальності коливалась від 2,25 до 6,50 із середнім значенням 4,49±1,04. Важливість соціальної безпеки люди оцінювали в діапазоні від 2,29 до 6,71 із середнім значенням 4,11±1,06. Важливість самоконтролю для відчуття безпеки коливалася від 1,25 до 7,00 із середнім значенням 3,82±1,21. Важливість здоров’я для особистісної безпеки оцінювали в діапазоні від 2,00 до 7,00 із середнім значенням 4,31±1,10. Нарешті, важливість соціальної підтримки для відчуття безпеки коливалася від 1,00 до 7,00 із середнім значенням 4,38± 1,29. Отже, можна стверджувати, що найбільш важливими факторами безпеки за суб’єктивною оцінкою опитаних є свобода самовизначення і відповідальність та соціальна підтримка, тоді як найменш важливими факторами безпеки є самоконтроль та фізична безпека. </w:t>
      </w:r>
    </w:p>
    <w:p w:rsidR="00182FCA" w:rsidRPr="007A7635" w:rsidRDefault="00182FCA" w:rsidP="00182FCA">
      <w:pPr>
        <w:pStyle w:val="aa"/>
        <w:ind w:firstLine="709"/>
        <w:jc w:val="both"/>
        <w:rPr>
          <w:bCs/>
          <w:snapToGrid w:val="0"/>
          <w:szCs w:val="28"/>
        </w:rPr>
      </w:pPr>
      <w:r w:rsidRPr="007A7635">
        <w:rPr>
          <w:bCs/>
          <w:snapToGrid w:val="0"/>
          <w:szCs w:val="28"/>
          <w:lang w:val="uk-UA"/>
        </w:rPr>
        <w:t xml:space="preserve">Для оцінки значущості різниці середнього значення важливості кожного фактору проводили </w:t>
      </w:r>
      <w:proofErr w:type="spellStart"/>
      <w:r w:rsidRPr="007A7635">
        <w:rPr>
          <w:bCs/>
          <w:snapToGrid w:val="0"/>
          <w:szCs w:val="28"/>
          <w:lang w:val="uk-UA"/>
        </w:rPr>
        <w:t>однофакторний</w:t>
      </w:r>
      <w:proofErr w:type="spellEnd"/>
      <w:r w:rsidRPr="007A7635">
        <w:rPr>
          <w:bCs/>
          <w:snapToGrid w:val="0"/>
          <w:szCs w:val="28"/>
          <w:lang w:val="uk-UA"/>
        </w:rPr>
        <w:t xml:space="preserve"> дисперсійний аналіз. Аналіз показав, що різниця між групами була достовірно значущою (p&lt;0,05). Далі використовували тест </w:t>
      </w:r>
      <w:proofErr w:type="spellStart"/>
      <w:r w:rsidRPr="007A7635">
        <w:rPr>
          <w:bCs/>
          <w:snapToGrid w:val="0"/>
          <w:szCs w:val="28"/>
          <w:lang w:val="uk-UA"/>
        </w:rPr>
        <w:t>Бонферроні</w:t>
      </w:r>
      <w:proofErr w:type="spellEnd"/>
      <w:r w:rsidRPr="007A7635">
        <w:rPr>
          <w:bCs/>
          <w:snapToGrid w:val="0"/>
          <w:szCs w:val="28"/>
          <w:lang w:val="uk-UA"/>
        </w:rPr>
        <w:t xml:space="preserve"> для визначення достовірності різниці між окремими групами [</w:t>
      </w:r>
      <w:r w:rsidR="007A7635" w:rsidRPr="007A7635">
        <w:rPr>
          <w:szCs w:val="28"/>
          <w:shd w:val="clear" w:color="auto" w:fill="FFFFFF"/>
          <w:lang w:val="uk-UA"/>
        </w:rPr>
        <w:t>26</w:t>
      </w:r>
      <w:r w:rsidRPr="007A7635">
        <w:rPr>
          <w:szCs w:val="28"/>
          <w:shd w:val="clear" w:color="auto" w:fill="FFFFFF"/>
          <w:lang w:val="uk-UA"/>
        </w:rPr>
        <w:t>]</w:t>
      </w:r>
      <w:r w:rsidRPr="007A7635">
        <w:rPr>
          <w:bCs/>
          <w:snapToGrid w:val="0"/>
          <w:szCs w:val="28"/>
          <w:lang w:val="uk-UA"/>
        </w:rPr>
        <w:t xml:space="preserve">. Результати аналізу наведено в таблиці 3.1.2. </w:t>
      </w:r>
    </w:p>
    <w:p w:rsidR="00182FCA" w:rsidRPr="007A7635" w:rsidRDefault="00182FCA" w:rsidP="00182FCA">
      <w:pPr>
        <w:pStyle w:val="aa"/>
        <w:ind w:firstLine="709"/>
        <w:jc w:val="both"/>
        <w:rPr>
          <w:bCs/>
          <w:snapToGrid w:val="0"/>
          <w:szCs w:val="28"/>
        </w:rPr>
      </w:pP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Таблиця 3.1.2. Результати тесту </w:t>
      </w:r>
      <w:proofErr w:type="spellStart"/>
      <w:r w:rsidRPr="007A7635">
        <w:rPr>
          <w:bCs/>
          <w:snapToGrid w:val="0"/>
          <w:szCs w:val="28"/>
          <w:lang w:val="uk-UA"/>
        </w:rPr>
        <w:t>Бонферроні</w:t>
      </w:r>
      <w:proofErr w:type="spellEnd"/>
      <w:r w:rsidRPr="007A7635">
        <w:rPr>
          <w:bCs/>
          <w:snapToGrid w:val="0"/>
          <w:szCs w:val="28"/>
          <w:lang w:val="uk-UA"/>
        </w:rPr>
        <w:t xml:space="preserve"> для визначення різниці між важливістю різних груп факторів</w:t>
      </w:r>
    </w:p>
    <w:tbl>
      <w:tblPr>
        <w:tblStyle w:val="a9"/>
        <w:tblW w:w="0" w:type="auto"/>
        <w:tblInd w:w="959" w:type="dxa"/>
        <w:tblLook w:val="04A0" w:firstRow="1" w:lastRow="0" w:firstColumn="1" w:lastColumn="0" w:noHBand="0" w:noVBand="1"/>
      </w:tblPr>
      <w:tblGrid>
        <w:gridCol w:w="1913"/>
        <w:gridCol w:w="1914"/>
        <w:gridCol w:w="3686"/>
      </w:tblGrid>
      <w:tr w:rsidR="00182FCA" w:rsidRPr="007A7635" w:rsidTr="00182FCA">
        <w:tc>
          <w:tcPr>
            <w:tcW w:w="1913"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 фактору (I)</w:t>
            </w:r>
          </w:p>
        </w:tc>
        <w:tc>
          <w:tcPr>
            <w:tcW w:w="1914"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 фактору (J)</w:t>
            </w:r>
          </w:p>
        </w:tc>
        <w:tc>
          <w:tcPr>
            <w:tcW w:w="368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 xml:space="preserve">Різниця між середніми </w:t>
            </w:r>
          </w:p>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M(I) – M(J)</w:t>
            </w:r>
          </w:p>
        </w:tc>
      </w:tr>
      <w:tr w:rsidR="00182FCA" w:rsidRPr="007A7635" w:rsidTr="00182FCA">
        <w:tc>
          <w:tcPr>
            <w:tcW w:w="1913" w:type="dxa"/>
            <w:vMerge w:val="restart"/>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1</w:t>
            </w:r>
          </w:p>
        </w:tc>
        <w:tc>
          <w:tcPr>
            <w:tcW w:w="1914"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2</w:t>
            </w:r>
          </w:p>
        </w:tc>
        <w:tc>
          <w:tcPr>
            <w:tcW w:w="368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-0,68**</w:t>
            </w:r>
          </w:p>
        </w:tc>
      </w:tr>
      <w:tr w:rsidR="00182FCA" w:rsidRPr="007A7635" w:rsidTr="00182FCA">
        <w:tc>
          <w:tcPr>
            <w:tcW w:w="1913" w:type="dxa"/>
            <w:vMerge/>
            <w:vAlign w:val="center"/>
          </w:tcPr>
          <w:p w:rsidR="00182FCA" w:rsidRPr="007A7635" w:rsidRDefault="00182FCA" w:rsidP="00182FCA">
            <w:pPr>
              <w:pStyle w:val="aa"/>
              <w:spacing w:line="240" w:lineRule="auto"/>
              <w:jc w:val="center"/>
              <w:rPr>
                <w:bCs/>
                <w:snapToGrid w:val="0"/>
                <w:szCs w:val="28"/>
                <w:lang w:val="uk-UA"/>
              </w:rPr>
            </w:pPr>
          </w:p>
        </w:tc>
        <w:tc>
          <w:tcPr>
            <w:tcW w:w="1914"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w:t>
            </w:r>
          </w:p>
        </w:tc>
        <w:tc>
          <w:tcPr>
            <w:tcW w:w="368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-0,31</w:t>
            </w:r>
          </w:p>
        </w:tc>
      </w:tr>
      <w:tr w:rsidR="00182FCA" w:rsidRPr="007A7635" w:rsidTr="00182FCA">
        <w:tc>
          <w:tcPr>
            <w:tcW w:w="1913" w:type="dxa"/>
            <w:vMerge/>
            <w:vAlign w:val="center"/>
          </w:tcPr>
          <w:p w:rsidR="00182FCA" w:rsidRPr="007A7635" w:rsidRDefault="00182FCA" w:rsidP="00182FCA">
            <w:pPr>
              <w:pStyle w:val="aa"/>
              <w:spacing w:line="240" w:lineRule="auto"/>
              <w:jc w:val="center"/>
              <w:rPr>
                <w:bCs/>
                <w:snapToGrid w:val="0"/>
                <w:szCs w:val="28"/>
                <w:lang w:val="uk-UA"/>
              </w:rPr>
            </w:pPr>
          </w:p>
        </w:tc>
        <w:tc>
          <w:tcPr>
            <w:tcW w:w="1914"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w:t>
            </w:r>
          </w:p>
        </w:tc>
        <w:tc>
          <w:tcPr>
            <w:tcW w:w="368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-0,02</w:t>
            </w:r>
          </w:p>
        </w:tc>
      </w:tr>
      <w:tr w:rsidR="00182FCA" w:rsidRPr="007A7635" w:rsidTr="00182FCA">
        <w:tc>
          <w:tcPr>
            <w:tcW w:w="1913" w:type="dxa"/>
            <w:vMerge/>
            <w:vAlign w:val="center"/>
          </w:tcPr>
          <w:p w:rsidR="00182FCA" w:rsidRPr="007A7635" w:rsidRDefault="00182FCA" w:rsidP="00182FCA">
            <w:pPr>
              <w:pStyle w:val="aa"/>
              <w:spacing w:line="240" w:lineRule="auto"/>
              <w:jc w:val="center"/>
              <w:rPr>
                <w:bCs/>
                <w:snapToGrid w:val="0"/>
                <w:szCs w:val="28"/>
                <w:lang w:val="uk-UA"/>
              </w:rPr>
            </w:pPr>
          </w:p>
        </w:tc>
        <w:tc>
          <w:tcPr>
            <w:tcW w:w="1914"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5</w:t>
            </w:r>
          </w:p>
        </w:tc>
        <w:tc>
          <w:tcPr>
            <w:tcW w:w="368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-0,50*</w:t>
            </w:r>
          </w:p>
        </w:tc>
      </w:tr>
      <w:tr w:rsidR="00182FCA" w:rsidRPr="007A7635" w:rsidTr="00182FCA">
        <w:tc>
          <w:tcPr>
            <w:tcW w:w="1913" w:type="dxa"/>
            <w:vMerge/>
            <w:vAlign w:val="center"/>
          </w:tcPr>
          <w:p w:rsidR="00182FCA" w:rsidRPr="007A7635" w:rsidRDefault="00182FCA" w:rsidP="00182FCA">
            <w:pPr>
              <w:pStyle w:val="aa"/>
              <w:spacing w:line="240" w:lineRule="auto"/>
              <w:jc w:val="center"/>
              <w:rPr>
                <w:bCs/>
                <w:snapToGrid w:val="0"/>
                <w:szCs w:val="28"/>
                <w:lang w:val="uk-UA"/>
              </w:rPr>
            </w:pPr>
          </w:p>
        </w:tc>
        <w:tc>
          <w:tcPr>
            <w:tcW w:w="1914"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6</w:t>
            </w:r>
          </w:p>
        </w:tc>
        <w:tc>
          <w:tcPr>
            <w:tcW w:w="368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-0,57*</w:t>
            </w:r>
          </w:p>
        </w:tc>
      </w:tr>
      <w:tr w:rsidR="00182FCA" w:rsidRPr="007A7635" w:rsidTr="00182FCA">
        <w:tc>
          <w:tcPr>
            <w:tcW w:w="1913" w:type="dxa"/>
            <w:vMerge w:val="restart"/>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2</w:t>
            </w:r>
          </w:p>
        </w:tc>
        <w:tc>
          <w:tcPr>
            <w:tcW w:w="1914"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w:t>
            </w:r>
          </w:p>
        </w:tc>
        <w:tc>
          <w:tcPr>
            <w:tcW w:w="368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0,37</w:t>
            </w:r>
          </w:p>
        </w:tc>
      </w:tr>
      <w:tr w:rsidR="00182FCA" w:rsidRPr="007A7635" w:rsidTr="00182FCA">
        <w:tc>
          <w:tcPr>
            <w:tcW w:w="1913" w:type="dxa"/>
            <w:vMerge/>
            <w:vAlign w:val="center"/>
          </w:tcPr>
          <w:p w:rsidR="00182FCA" w:rsidRPr="007A7635" w:rsidRDefault="00182FCA" w:rsidP="00182FCA">
            <w:pPr>
              <w:pStyle w:val="aa"/>
              <w:spacing w:line="240" w:lineRule="auto"/>
              <w:jc w:val="center"/>
              <w:rPr>
                <w:bCs/>
                <w:snapToGrid w:val="0"/>
                <w:szCs w:val="28"/>
                <w:lang w:val="uk-UA"/>
              </w:rPr>
            </w:pPr>
          </w:p>
        </w:tc>
        <w:tc>
          <w:tcPr>
            <w:tcW w:w="1914"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w:t>
            </w:r>
          </w:p>
        </w:tc>
        <w:tc>
          <w:tcPr>
            <w:tcW w:w="368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0,67**</w:t>
            </w:r>
          </w:p>
        </w:tc>
      </w:tr>
      <w:tr w:rsidR="00182FCA" w:rsidRPr="007A7635" w:rsidTr="00182FCA">
        <w:tc>
          <w:tcPr>
            <w:tcW w:w="1913" w:type="dxa"/>
            <w:vMerge/>
            <w:vAlign w:val="center"/>
          </w:tcPr>
          <w:p w:rsidR="00182FCA" w:rsidRPr="007A7635" w:rsidRDefault="00182FCA" w:rsidP="00182FCA">
            <w:pPr>
              <w:pStyle w:val="aa"/>
              <w:spacing w:line="240" w:lineRule="auto"/>
              <w:jc w:val="center"/>
              <w:rPr>
                <w:bCs/>
                <w:snapToGrid w:val="0"/>
                <w:szCs w:val="28"/>
                <w:lang w:val="uk-UA"/>
              </w:rPr>
            </w:pPr>
          </w:p>
        </w:tc>
        <w:tc>
          <w:tcPr>
            <w:tcW w:w="1914"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5</w:t>
            </w:r>
          </w:p>
        </w:tc>
        <w:tc>
          <w:tcPr>
            <w:tcW w:w="368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0,18</w:t>
            </w:r>
          </w:p>
        </w:tc>
      </w:tr>
      <w:tr w:rsidR="00182FCA" w:rsidRPr="007A7635" w:rsidTr="00182FCA">
        <w:tc>
          <w:tcPr>
            <w:tcW w:w="1913" w:type="dxa"/>
            <w:vMerge/>
            <w:vAlign w:val="center"/>
          </w:tcPr>
          <w:p w:rsidR="00182FCA" w:rsidRPr="007A7635" w:rsidRDefault="00182FCA" w:rsidP="00182FCA">
            <w:pPr>
              <w:pStyle w:val="aa"/>
              <w:spacing w:line="240" w:lineRule="auto"/>
              <w:jc w:val="center"/>
              <w:rPr>
                <w:bCs/>
                <w:snapToGrid w:val="0"/>
                <w:szCs w:val="28"/>
                <w:lang w:val="uk-UA"/>
              </w:rPr>
            </w:pPr>
          </w:p>
        </w:tc>
        <w:tc>
          <w:tcPr>
            <w:tcW w:w="1914"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6</w:t>
            </w:r>
          </w:p>
        </w:tc>
        <w:tc>
          <w:tcPr>
            <w:tcW w:w="368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0,11</w:t>
            </w:r>
          </w:p>
        </w:tc>
      </w:tr>
      <w:tr w:rsidR="00182FCA" w:rsidRPr="007A7635" w:rsidTr="00182FCA">
        <w:tc>
          <w:tcPr>
            <w:tcW w:w="1913" w:type="dxa"/>
            <w:vMerge w:val="restart"/>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w:t>
            </w:r>
          </w:p>
        </w:tc>
        <w:tc>
          <w:tcPr>
            <w:tcW w:w="1914"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w:t>
            </w:r>
          </w:p>
        </w:tc>
        <w:tc>
          <w:tcPr>
            <w:tcW w:w="368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0,29</w:t>
            </w:r>
          </w:p>
        </w:tc>
      </w:tr>
      <w:tr w:rsidR="00182FCA" w:rsidRPr="007A7635" w:rsidTr="00182FCA">
        <w:tc>
          <w:tcPr>
            <w:tcW w:w="1913" w:type="dxa"/>
            <w:vMerge/>
            <w:vAlign w:val="center"/>
          </w:tcPr>
          <w:p w:rsidR="00182FCA" w:rsidRPr="007A7635" w:rsidRDefault="00182FCA" w:rsidP="00182FCA">
            <w:pPr>
              <w:pStyle w:val="aa"/>
              <w:spacing w:line="240" w:lineRule="auto"/>
              <w:jc w:val="center"/>
              <w:rPr>
                <w:bCs/>
                <w:snapToGrid w:val="0"/>
                <w:szCs w:val="28"/>
                <w:lang w:val="uk-UA"/>
              </w:rPr>
            </w:pPr>
          </w:p>
        </w:tc>
        <w:tc>
          <w:tcPr>
            <w:tcW w:w="1914"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5</w:t>
            </w:r>
          </w:p>
        </w:tc>
        <w:tc>
          <w:tcPr>
            <w:tcW w:w="368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-0,20</w:t>
            </w:r>
          </w:p>
        </w:tc>
      </w:tr>
      <w:tr w:rsidR="00182FCA" w:rsidRPr="007A7635" w:rsidTr="00182FCA">
        <w:tc>
          <w:tcPr>
            <w:tcW w:w="1913" w:type="dxa"/>
            <w:vMerge/>
            <w:vAlign w:val="center"/>
          </w:tcPr>
          <w:p w:rsidR="00182FCA" w:rsidRPr="007A7635" w:rsidRDefault="00182FCA" w:rsidP="00182FCA">
            <w:pPr>
              <w:pStyle w:val="aa"/>
              <w:spacing w:line="240" w:lineRule="auto"/>
              <w:jc w:val="center"/>
              <w:rPr>
                <w:bCs/>
                <w:snapToGrid w:val="0"/>
                <w:szCs w:val="28"/>
                <w:lang w:val="uk-UA"/>
              </w:rPr>
            </w:pPr>
          </w:p>
        </w:tc>
        <w:tc>
          <w:tcPr>
            <w:tcW w:w="1914"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6</w:t>
            </w:r>
          </w:p>
        </w:tc>
        <w:tc>
          <w:tcPr>
            <w:tcW w:w="368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-0,26</w:t>
            </w:r>
          </w:p>
        </w:tc>
      </w:tr>
      <w:tr w:rsidR="00182FCA" w:rsidRPr="007A7635" w:rsidTr="00182FCA">
        <w:tc>
          <w:tcPr>
            <w:tcW w:w="1913" w:type="dxa"/>
            <w:vMerge w:val="restart"/>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w:t>
            </w:r>
          </w:p>
        </w:tc>
        <w:tc>
          <w:tcPr>
            <w:tcW w:w="1914"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5</w:t>
            </w:r>
          </w:p>
        </w:tc>
        <w:tc>
          <w:tcPr>
            <w:tcW w:w="368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-0,49*</w:t>
            </w:r>
          </w:p>
        </w:tc>
      </w:tr>
      <w:tr w:rsidR="00182FCA" w:rsidRPr="007A7635" w:rsidTr="00182FCA">
        <w:tc>
          <w:tcPr>
            <w:tcW w:w="1913" w:type="dxa"/>
            <w:vMerge/>
            <w:vAlign w:val="center"/>
          </w:tcPr>
          <w:p w:rsidR="00182FCA" w:rsidRPr="007A7635" w:rsidRDefault="00182FCA" w:rsidP="00182FCA">
            <w:pPr>
              <w:pStyle w:val="aa"/>
              <w:spacing w:line="240" w:lineRule="auto"/>
              <w:jc w:val="center"/>
              <w:rPr>
                <w:bCs/>
                <w:snapToGrid w:val="0"/>
                <w:szCs w:val="28"/>
                <w:lang w:val="uk-UA"/>
              </w:rPr>
            </w:pPr>
          </w:p>
        </w:tc>
        <w:tc>
          <w:tcPr>
            <w:tcW w:w="1914"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6</w:t>
            </w:r>
          </w:p>
        </w:tc>
        <w:tc>
          <w:tcPr>
            <w:tcW w:w="368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-0,55*</w:t>
            </w:r>
          </w:p>
        </w:tc>
      </w:tr>
      <w:tr w:rsidR="00182FCA" w:rsidRPr="007A7635" w:rsidTr="00182FCA">
        <w:tc>
          <w:tcPr>
            <w:tcW w:w="1913"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5</w:t>
            </w:r>
          </w:p>
        </w:tc>
        <w:tc>
          <w:tcPr>
            <w:tcW w:w="1914"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6</w:t>
            </w:r>
          </w:p>
        </w:tc>
        <w:tc>
          <w:tcPr>
            <w:tcW w:w="368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0,67</w:t>
            </w:r>
          </w:p>
        </w:tc>
      </w:tr>
    </w:tbl>
    <w:p w:rsidR="00182FCA" w:rsidRPr="007A7635" w:rsidRDefault="00182FCA" w:rsidP="00182FCA">
      <w:pPr>
        <w:pStyle w:val="aa"/>
        <w:ind w:firstLine="709"/>
        <w:jc w:val="both"/>
        <w:rPr>
          <w:bCs/>
          <w:snapToGrid w:val="0"/>
          <w:szCs w:val="28"/>
          <w:lang w:val="uk-UA"/>
        </w:rPr>
      </w:pPr>
      <w:r w:rsidRPr="007A7635">
        <w:rPr>
          <w:bCs/>
          <w:snapToGrid w:val="0"/>
          <w:szCs w:val="28"/>
          <w:lang w:val="uk-UA"/>
        </w:rPr>
        <w:t>Примітка. M – середнє значення;</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 - різниця достовірна при p≤0,05; </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 - різниця достовірна при p≤0,01. </w:t>
      </w:r>
    </w:p>
    <w:p w:rsidR="00182FCA" w:rsidRPr="007A7635" w:rsidRDefault="00182FCA" w:rsidP="00182FCA">
      <w:pPr>
        <w:pStyle w:val="aa"/>
        <w:ind w:firstLine="709"/>
        <w:jc w:val="both"/>
        <w:rPr>
          <w:bCs/>
          <w:snapToGrid w:val="0"/>
          <w:szCs w:val="28"/>
          <w:lang w:val="uk-UA"/>
        </w:rPr>
      </w:pP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З таблиці 3.1.2. видно, що важливість </w:t>
      </w:r>
      <w:proofErr w:type="spellStart"/>
      <w:r w:rsidRPr="007A7635">
        <w:rPr>
          <w:bCs/>
          <w:snapToGrid w:val="0"/>
          <w:szCs w:val="28"/>
          <w:lang w:val="uk-UA"/>
        </w:rPr>
        <w:t>фактора</w:t>
      </w:r>
      <w:proofErr w:type="spellEnd"/>
      <w:r w:rsidRPr="007A7635">
        <w:rPr>
          <w:bCs/>
          <w:snapToGrid w:val="0"/>
          <w:szCs w:val="28"/>
          <w:lang w:val="uk-UA"/>
        </w:rPr>
        <w:t xml:space="preserve"> №1 (фізична безпека) достовірно нижча за важливість факторів №2 (свобода самовизначення та відповідальність), №5 (здоров’я) та №6 (підтримка). Далі, важливість </w:t>
      </w:r>
      <w:proofErr w:type="spellStart"/>
      <w:r w:rsidRPr="007A7635">
        <w:rPr>
          <w:bCs/>
          <w:snapToGrid w:val="0"/>
          <w:szCs w:val="28"/>
          <w:lang w:val="uk-UA"/>
        </w:rPr>
        <w:t>фактора</w:t>
      </w:r>
      <w:proofErr w:type="spellEnd"/>
      <w:r w:rsidRPr="007A7635">
        <w:rPr>
          <w:bCs/>
          <w:snapToGrid w:val="0"/>
          <w:szCs w:val="28"/>
          <w:lang w:val="uk-UA"/>
        </w:rPr>
        <w:t xml:space="preserve"> №2 (свобода самовизначення та відповідальність) є достовірно вищою за важливість </w:t>
      </w:r>
      <w:proofErr w:type="spellStart"/>
      <w:r w:rsidRPr="007A7635">
        <w:rPr>
          <w:bCs/>
          <w:snapToGrid w:val="0"/>
          <w:szCs w:val="28"/>
          <w:lang w:val="uk-UA"/>
        </w:rPr>
        <w:t>фактора</w:t>
      </w:r>
      <w:proofErr w:type="spellEnd"/>
      <w:r w:rsidRPr="007A7635">
        <w:rPr>
          <w:bCs/>
          <w:snapToGrid w:val="0"/>
          <w:szCs w:val="28"/>
          <w:lang w:val="uk-UA"/>
        </w:rPr>
        <w:t xml:space="preserve"> №4 (самоконтроль). Нарешті, важливість </w:t>
      </w:r>
      <w:proofErr w:type="spellStart"/>
      <w:r w:rsidRPr="007A7635">
        <w:rPr>
          <w:bCs/>
          <w:snapToGrid w:val="0"/>
          <w:szCs w:val="28"/>
          <w:lang w:val="uk-UA"/>
        </w:rPr>
        <w:t>фактора</w:t>
      </w:r>
      <w:proofErr w:type="spellEnd"/>
      <w:r w:rsidRPr="007A7635">
        <w:rPr>
          <w:bCs/>
          <w:snapToGrid w:val="0"/>
          <w:szCs w:val="28"/>
          <w:lang w:val="uk-UA"/>
        </w:rPr>
        <w:t xml:space="preserve"> №4 (самоконтроль) була достовірно нижчою за важливість факторів №5 (здоров’я) та №6 (соціальна підтримка). Таким чином, можна встановити, що важливість свободи самовизначення і відповідальності, здоров’я та соціальної підтримки є достовірно вищою за важливість фізичної безпеки та самоконтролю для суб’єктивного відчуття безпеки, тоді як такий фактор як соціальна безпека займає проміжне положення.  </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Далі порівнювали вплив соціально-демографічних характеристик опитаних на рівень суб’єктивної значущості кожного </w:t>
      </w:r>
      <w:proofErr w:type="spellStart"/>
      <w:r w:rsidRPr="007A7635">
        <w:rPr>
          <w:bCs/>
          <w:snapToGrid w:val="0"/>
          <w:szCs w:val="28"/>
          <w:lang w:val="uk-UA"/>
        </w:rPr>
        <w:t>фактора</w:t>
      </w:r>
      <w:proofErr w:type="spellEnd"/>
      <w:r w:rsidRPr="007A7635">
        <w:rPr>
          <w:bCs/>
          <w:snapToGrid w:val="0"/>
          <w:szCs w:val="28"/>
          <w:lang w:val="uk-UA"/>
        </w:rPr>
        <w:t xml:space="preserve">. Для аналізу залежності рівня кожного фактору від віку проводили кореляційний аналіз. Оскільки тест </w:t>
      </w:r>
      <w:proofErr w:type="spellStart"/>
      <w:r w:rsidRPr="007A7635">
        <w:rPr>
          <w:bCs/>
          <w:snapToGrid w:val="0"/>
          <w:szCs w:val="28"/>
          <w:lang w:val="uk-UA"/>
        </w:rPr>
        <w:t>Колмогорова</w:t>
      </w:r>
      <w:proofErr w:type="spellEnd"/>
      <w:r w:rsidRPr="007A7635">
        <w:rPr>
          <w:bCs/>
          <w:snapToGrid w:val="0"/>
          <w:szCs w:val="28"/>
          <w:lang w:val="uk-UA"/>
        </w:rPr>
        <w:t xml:space="preserve">-Смірнова показав, що розподілення даних відмінне від нормального, для аналізу використовували кореляційний аналіз </w:t>
      </w:r>
      <w:proofErr w:type="spellStart"/>
      <w:r w:rsidRPr="007A7635">
        <w:rPr>
          <w:bCs/>
          <w:snapToGrid w:val="0"/>
          <w:szCs w:val="28"/>
          <w:lang w:val="uk-UA"/>
        </w:rPr>
        <w:t>Спірмена</w:t>
      </w:r>
      <w:proofErr w:type="spellEnd"/>
      <w:r w:rsidRPr="007A7635">
        <w:rPr>
          <w:bCs/>
          <w:snapToGrid w:val="0"/>
          <w:szCs w:val="28"/>
          <w:lang w:val="uk-UA"/>
        </w:rPr>
        <w:t xml:space="preserve"> [</w:t>
      </w:r>
      <w:r w:rsidR="007A7635" w:rsidRPr="007A7635">
        <w:rPr>
          <w:bCs/>
          <w:snapToGrid w:val="0"/>
          <w:szCs w:val="28"/>
          <w:lang w:val="uk-UA"/>
        </w:rPr>
        <w:t>23</w:t>
      </w:r>
      <w:r w:rsidRPr="007A7635">
        <w:rPr>
          <w:bCs/>
          <w:snapToGrid w:val="0"/>
          <w:szCs w:val="28"/>
          <w:lang w:val="uk-UA"/>
        </w:rPr>
        <w:t xml:space="preserve">]. Результати аналізу наведено в таблиці 3.1.3. З таблиці видно, що кореляція між віком та рівнем значущості кожного з досліджених факторів на суб’єктивне відчуття безпеки відсутня. Отже, важливість факторів для суб’єктивного відчуття безпеки не залежить від віку опитаних осіб. </w:t>
      </w:r>
    </w:p>
    <w:p w:rsidR="00EB3AF8" w:rsidRPr="007A7635" w:rsidRDefault="00EB3AF8" w:rsidP="00182FCA">
      <w:pPr>
        <w:pStyle w:val="aa"/>
        <w:ind w:firstLine="709"/>
        <w:jc w:val="both"/>
        <w:rPr>
          <w:bCs/>
          <w:snapToGrid w:val="0"/>
          <w:szCs w:val="28"/>
          <w:lang w:val="uk-UA"/>
        </w:rPr>
      </w:pPr>
    </w:p>
    <w:p w:rsidR="00182FCA" w:rsidRPr="007A7635" w:rsidRDefault="00182FCA" w:rsidP="00182FCA">
      <w:pPr>
        <w:pStyle w:val="aa"/>
        <w:rPr>
          <w:bCs/>
          <w:snapToGrid w:val="0"/>
          <w:szCs w:val="28"/>
          <w:lang w:val="uk-UA"/>
        </w:rPr>
      </w:pPr>
      <w:r w:rsidRPr="007A7635">
        <w:rPr>
          <w:bCs/>
          <w:snapToGrid w:val="0"/>
          <w:szCs w:val="28"/>
          <w:lang w:val="uk-UA"/>
        </w:rPr>
        <w:t xml:space="preserve">Таблиця 3.1.3. Результати кореляційного аналізу залежності важливості кожного фактору для відчуття безпеки від віку. </w:t>
      </w:r>
    </w:p>
    <w:tbl>
      <w:tblPr>
        <w:tblStyle w:val="a9"/>
        <w:tblW w:w="9782" w:type="dxa"/>
        <w:tblInd w:w="-289" w:type="dxa"/>
        <w:tblLayout w:type="fixed"/>
        <w:tblLook w:val="04A0" w:firstRow="1" w:lastRow="0" w:firstColumn="1" w:lastColumn="0" w:noHBand="0" w:noVBand="1"/>
      </w:tblPr>
      <w:tblGrid>
        <w:gridCol w:w="1390"/>
        <w:gridCol w:w="1417"/>
        <w:gridCol w:w="1843"/>
        <w:gridCol w:w="1258"/>
        <w:gridCol w:w="1506"/>
        <w:gridCol w:w="1506"/>
        <w:gridCol w:w="862"/>
      </w:tblGrid>
      <w:tr w:rsidR="00182FCA" w:rsidRPr="007A7635" w:rsidTr="00F36454">
        <w:trPr>
          <w:trHeight w:val="487"/>
        </w:trPr>
        <w:tc>
          <w:tcPr>
            <w:tcW w:w="9782" w:type="dxa"/>
            <w:gridSpan w:val="7"/>
            <w:tcBorders>
              <w:top w:val="single" w:sz="4" w:space="0" w:color="auto"/>
              <w:left w:val="single" w:sz="4" w:space="0" w:color="auto"/>
              <w:bottom w:val="single" w:sz="4" w:space="0" w:color="auto"/>
              <w:right w:val="single" w:sz="4" w:space="0" w:color="auto"/>
              <w:tl2br w:val="nil"/>
            </w:tcBorders>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Коефіцієнт кореляції</w:t>
            </w:r>
          </w:p>
        </w:tc>
      </w:tr>
      <w:tr w:rsidR="00182FCA" w:rsidRPr="007A7635" w:rsidTr="00F36454">
        <w:tc>
          <w:tcPr>
            <w:tcW w:w="1390" w:type="dxa"/>
            <w:tcBorders>
              <w:top w:val="single" w:sz="4" w:space="0" w:color="auto"/>
              <w:tl2br w:val="single" w:sz="4" w:space="0" w:color="auto"/>
            </w:tcBorders>
          </w:tcPr>
          <w:p w:rsidR="00182FCA" w:rsidRPr="007A7635" w:rsidRDefault="00182FCA" w:rsidP="00182FCA">
            <w:pPr>
              <w:pStyle w:val="aa"/>
              <w:spacing w:line="240" w:lineRule="auto"/>
              <w:jc w:val="right"/>
              <w:rPr>
                <w:bCs/>
                <w:snapToGrid w:val="0"/>
                <w:szCs w:val="28"/>
                <w:lang w:val="uk-UA"/>
              </w:rPr>
            </w:pPr>
            <w:r w:rsidRPr="007A7635">
              <w:rPr>
                <w:bCs/>
                <w:snapToGrid w:val="0"/>
                <w:szCs w:val="28"/>
                <w:lang w:val="uk-UA"/>
              </w:rPr>
              <w:t>Зміна 2</w:t>
            </w:r>
          </w:p>
          <w:p w:rsidR="00182FCA" w:rsidRPr="007A7635" w:rsidRDefault="00182FCA" w:rsidP="00182FCA">
            <w:pPr>
              <w:pStyle w:val="aa"/>
              <w:spacing w:line="240" w:lineRule="auto"/>
              <w:jc w:val="both"/>
              <w:rPr>
                <w:bCs/>
                <w:snapToGrid w:val="0"/>
                <w:szCs w:val="28"/>
                <w:lang w:val="uk-UA"/>
              </w:rPr>
            </w:pPr>
          </w:p>
          <w:p w:rsidR="00182FCA" w:rsidRPr="007A7635" w:rsidRDefault="00182FCA" w:rsidP="00182FCA">
            <w:pPr>
              <w:pStyle w:val="aa"/>
              <w:spacing w:line="240" w:lineRule="auto"/>
              <w:jc w:val="both"/>
              <w:rPr>
                <w:bCs/>
                <w:snapToGrid w:val="0"/>
                <w:szCs w:val="28"/>
                <w:lang w:val="uk-UA"/>
              </w:rPr>
            </w:pPr>
          </w:p>
          <w:p w:rsidR="00182FCA" w:rsidRPr="007A7635" w:rsidRDefault="00182FCA" w:rsidP="00182FCA">
            <w:pPr>
              <w:pStyle w:val="aa"/>
              <w:spacing w:line="240" w:lineRule="auto"/>
              <w:jc w:val="both"/>
              <w:rPr>
                <w:bCs/>
                <w:snapToGrid w:val="0"/>
                <w:szCs w:val="28"/>
                <w:lang w:val="uk-UA"/>
              </w:rPr>
            </w:pPr>
          </w:p>
          <w:p w:rsidR="00182FCA" w:rsidRPr="007A7635" w:rsidRDefault="00182FCA" w:rsidP="00182FCA">
            <w:pPr>
              <w:pStyle w:val="aa"/>
              <w:spacing w:line="240" w:lineRule="auto"/>
              <w:jc w:val="both"/>
              <w:rPr>
                <w:bCs/>
                <w:snapToGrid w:val="0"/>
                <w:szCs w:val="28"/>
                <w:lang w:val="uk-UA"/>
              </w:rPr>
            </w:pPr>
            <w:r w:rsidRPr="007A7635">
              <w:rPr>
                <w:bCs/>
                <w:snapToGrid w:val="0"/>
                <w:szCs w:val="28"/>
                <w:lang w:val="uk-UA"/>
              </w:rPr>
              <w:t>Зміна 1</w:t>
            </w:r>
          </w:p>
        </w:tc>
        <w:tc>
          <w:tcPr>
            <w:tcW w:w="1417" w:type="dxa"/>
            <w:tcBorders>
              <w:top w:val="single" w:sz="4" w:space="0" w:color="auto"/>
            </w:tcBorders>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 xml:space="preserve">Фізична безпека </w:t>
            </w:r>
          </w:p>
        </w:tc>
        <w:tc>
          <w:tcPr>
            <w:tcW w:w="1843" w:type="dxa"/>
            <w:tcBorders>
              <w:top w:val="single" w:sz="4" w:space="0" w:color="auto"/>
            </w:tcBorders>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 xml:space="preserve">Свобода само-визначення і </w:t>
            </w:r>
            <w:proofErr w:type="spellStart"/>
            <w:r w:rsidRPr="007A7635">
              <w:rPr>
                <w:bCs/>
                <w:snapToGrid w:val="0"/>
                <w:szCs w:val="28"/>
                <w:lang w:val="uk-UA"/>
              </w:rPr>
              <w:t>відпові</w:t>
            </w:r>
            <w:proofErr w:type="spellEnd"/>
            <w:r w:rsidRPr="007A7635">
              <w:rPr>
                <w:bCs/>
                <w:snapToGrid w:val="0"/>
                <w:szCs w:val="28"/>
                <w:lang w:val="uk-UA"/>
              </w:rPr>
              <w:t>-дальність</w:t>
            </w:r>
          </w:p>
        </w:tc>
        <w:tc>
          <w:tcPr>
            <w:tcW w:w="1258" w:type="dxa"/>
            <w:tcBorders>
              <w:top w:val="single" w:sz="4" w:space="0" w:color="auto"/>
            </w:tcBorders>
            <w:vAlign w:val="center"/>
          </w:tcPr>
          <w:p w:rsidR="00182FCA" w:rsidRPr="007A7635" w:rsidRDefault="00182FCA" w:rsidP="00182FCA">
            <w:pPr>
              <w:pStyle w:val="aa"/>
              <w:spacing w:line="240" w:lineRule="auto"/>
              <w:jc w:val="center"/>
              <w:rPr>
                <w:bCs/>
                <w:snapToGrid w:val="0"/>
                <w:szCs w:val="28"/>
                <w:lang w:val="uk-UA"/>
              </w:rPr>
            </w:pPr>
            <w:proofErr w:type="spellStart"/>
            <w:r w:rsidRPr="007A7635">
              <w:rPr>
                <w:bCs/>
                <w:snapToGrid w:val="0"/>
                <w:szCs w:val="28"/>
                <w:lang w:val="uk-UA"/>
              </w:rPr>
              <w:t>Соціаль</w:t>
            </w:r>
            <w:proofErr w:type="spellEnd"/>
            <w:r w:rsidRPr="007A7635">
              <w:rPr>
                <w:bCs/>
                <w:snapToGrid w:val="0"/>
                <w:szCs w:val="28"/>
                <w:lang w:val="uk-UA"/>
              </w:rPr>
              <w:t>-на безпека</w:t>
            </w:r>
          </w:p>
        </w:tc>
        <w:tc>
          <w:tcPr>
            <w:tcW w:w="1506" w:type="dxa"/>
            <w:tcBorders>
              <w:top w:val="single" w:sz="4" w:space="0" w:color="auto"/>
            </w:tcBorders>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Само-контроль</w:t>
            </w:r>
          </w:p>
        </w:tc>
        <w:tc>
          <w:tcPr>
            <w:tcW w:w="1506" w:type="dxa"/>
            <w:tcBorders>
              <w:top w:val="single" w:sz="4" w:space="0" w:color="auto"/>
            </w:tcBorders>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 xml:space="preserve">Здоров’я </w:t>
            </w:r>
          </w:p>
        </w:tc>
        <w:tc>
          <w:tcPr>
            <w:tcW w:w="862" w:type="dxa"/>
            <w:tcBorders>
              <w:top w:val="single" w:sz="4" w:space="0" w:color="auto"/>
            </w:tcBorders>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Підтримка</w:t>
            </w:r>
          </w:p>
        </w:tc>
      </w:tr>
      <w:tr w:rsidR="00182FCA" w:rsidRPr="007A7635" w:rsidTr="00F36454">
        <w:tc>
          <w:tcPr>
            <w:tcW w:w="1390"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Вік</w:t>
            </w:r>
          </w:p>
        </w:tc>
        <w:tc>
          <w:tcPr>
            <w:tcW w:w="1417"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-0,05</w:t>
            </w:r>
          </w:p>
        </w:tc>
        <w:tc>
          <w:tcPr>
            <w:tcW w:w="1843"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-0,12</w:t>
            </w:r>
          </w:p>
        </w:tc>
        <w:tc>
          <w:tcPr>
            <w:tcW w:w="1258"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-0,07</w:t>
            </w:r>
          </w:p>
        </w:tc>
        <w:tc>
          <w:tcPr>
            <w:tcW w:w="150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-0,08</w:t>
            </w:r>
          </w:p>
        </w:tc>
        <w:tc>
          <w:tcPr>
            <w:tcW w:w="150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-0,15</w:t>
            </w:r>
          </w:p>
        </w:tc>
        <w:tc>
          <w:tcPr>
            <w:tcW w:w="862"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-0,10</w:t>
            </w:r>
          </w:p>
        </w:tc>
      </w:tr>
    </w:tbl>
    <w:p w:rsidR="00182FCA" w:rsidRPr="007A7635" w:rsidRDefault="00182FCA" w:rsidP="00182FCA">
      <w:pPr>
        <w:pStyle w:val="aa"/>
        <w:ind w:firstLine="709"/>
        <w:jc w:val="both"/>
        <w:rPr>
          <w:bCs/>
          <w:snapToGrid w:val="0"/>
          <w:szCs w:val="28"/>
          <w:lang w:val="uk-UA"/>
        </w:rPr>
      </w:pPr>
    </w:p>
    <w:p w:rsidR="00182FCA" w:rsidRPr="007A7635" w:rsidRDefault="00182FCA" w:rsidP="00182FCA">
      <w:pPr>
        <w:pStyle w:val="aa"/>
        <w:ind w:firstLine="709"/>
        <w:jc w:val="both"/>
        <w:rPr>
          <w:bCs/>
          <w:snapToGrid w:val="0"/>
          <w:szCs w:val="28"/>
        </w:rPr>
      </w:pPr>
      <w:r w:rsidRPr="007A7635">
        <w:rPr>
          <w:bCs/>
          <w:snapToGrid w:val="0"/>
          <w:szCs w:val="28"/>
          <w:lang w:val="uk-UA"/>
        </w:rPr>
        <w:t>Далі досліджува</w:t>
      </w:r>
      <w:r w:rsidR="00396F8E" w:rsidRPr="007A7635">
        <w:rPr>
          <w:bCs/>
          <w:snapToGrid w:val="0"/>
          <w:szCs w:val="28"/>
          <w:lang w:val="uk-UA"/>
        </w:rPr>
        <w:t>ли залежність рівня</w:t>
      </w:r>
      <w:r w:rsidRPr="007A7635">
        <w:rPr>
          <w:bCs/>
          <w:snapToGrid w:val="0"/>
          <w:szCs w:val="28"/>
          <w:lang w:val="uk-UA"/>
        </w:rPr>
        <w:t xml:space="preserve"> значущості кожного фактору від статі залучених до дослідження осіб. Оскільки розподілення даних відрізнялося від нормального, аналіз проводили за критерієм Мана-Уітні. Цей критерій є непараметричним аналогом t-тесту і використовується для перевірки значущості різниці між середніми двох груп [</w:t>
      </w:r>
      <w:r w:rsidR="007A7635" w:rsidRPr="007A7635">
        <w:rPr>
          <w:bCs/>
          <w:snapToGrid w:val="0"/>
          <w:szCs w:val="28"/>
          <w:lang w:val="uk-UA"/>
        </w:rPr>
        <w:t>38</w:t>
      </w:r>
      <w:r w:rsidRPr="007A7635">
        <w:rPr>
          <w:bCs/>
          <w:snapToGrid w:val="0"/>
          <w:szCs w:val="28"/>
          <w:lang w:val="uk-UA"/>
        </w:rPr>
        <w:t>]. Середні значення важливості кожного фактору для чоловіків і жінок наведено на рисунку 3.1</w:t>
      </w:r>
      <w:r w:rsidRPr="007A7635">
        <w:rPr>
          <w:bCs/>
          <w:snapToGrid w:val="0"/>
          <w:szCs w:val="28"/>
        </w:rPr>
        <w:t>.1.</w:t>
      </w:r>
    </w:p>
    <w:p w:rsidR="00182FCA" w:rsidRPr="007A7635" w:rsidRDefault="00182FCA" w:rsidP="00182FCA">
      <w:pPr>
        <w:pStyle w:val="aa"/>
        <w:ind w:firstLine="709"/>
        <w:jc w:val="both"/>
        <w:rPr>
          <w:bCs/>
          <w:snapToGrid w:val="0"/>
          <w:szCs w:val="28"/>
        </w:rPr>
      </w:pPr>
    </w:p>
    <w:p w:rsidR="00182FCA" w:rsidRPr="007A7635" w:rsidRDefault="00182FCA" w:rsidP="00182FCA">
      <w:pPr>
        <w:pStyle w:val="aa"/>
        <w:ind w:firstLine="709"/>
        <w:jc w:val="both"/>
        <w:rPr>
          <w:bCs/>
          <w:snapToGrid w:val="0"/>
          <w:szCs w:val="28"/>
        </w:rPr>
      </w:pPr>
      <w:r w:rsidRPr="007A7635">
        <w:rPr>
          <w:bCs/>
          <w:noProof/>
          <w:snapToGrid w:val="0"/>
          <w:szCs w:val="28"/>
        </w:rPr>
        <w:drawing>
          <wp:inline distT="0" distB="0" distL="0" distR="0">
            <wp:extent cx="5232400" cy="3721735"/>
            <wp:effectExtent l="0" t="0" r="25400" b="12065"/>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Рисунок 3.1.1. Середнє значення важливості кожного з факторів для суб’єктивного відчуття безпеки у чоловіків і жінок. </w:t>
      </w:r>
    </w:p>
    <w:p w:rsidR="00182FCA" w:rsidRPr="007A7635" w:rsidRDefault="00182FCA" w:rsidP="00182FCA">
      <w:pPr>
        <w:pStyle w:val="aa"/>
        <w:ind w:firstLine="709"/>
        <w:jc w:val="both"/>
        <w:rPr>
          <w:bCs/>
          <w:snapToGrid w:val="0"/>
          <w:szCs w:val="28"/>
          <w:lang w:val="uk-UA"/>
        </w:rPr>
      </w:pPr>
    </w:p>
    <w:p w:rsidR="00182FCA" w:rsidRPr="007A7635" w:rsidRDefault="00182FCA" w:rsidP="00182FCA">
      <w:pPr>
        <w:pStyle w:val="aa"/>
        <w:ind w:firstLine="709"/>
        <w:jc w:val="both"/>
        <w:rPr>
          <w:bCs/>
          <w:snapToGrid w:val="0"/>
          <w:szCs w:val="28"/>
          <w:lang w:val="uk-UA"/>
        </w:rPr>
      </w:pPr>
      <w:r w:rsidRPr="007A7635">
        <w:rPr>
          <w:bCs/>
          <w:snapToGrid w:val="0"/>
          <w:szCs w:val="28"/>
          <w:lang w:val="uk-UA"/>
        </w:rPr>
        <w:t>З рисунку 3.1.1 видно, що в середньому значущість кожного з факторів для відчуття безпеки не відрізнялась. Так, фізична безпека була трохи важливішою для жінок ніж для чоловіків: 3,91±1,20 у порівнянні з 3,66±0,84. Важливість свободи самовизначення і відповідальності для чоловіків і жінок була майже однаковою: 4,48±1,00 для чоловіків і 4,50±1,07 для жінок. Значення соціальної безпеки було трохи нижчим для чоловіків ніж для жінок: 4,01±1,01 у чоловіків і 4,19±1,10 у жінок. Далі, важливість самоконтролю для відчуття безпеки у чоловіків становила 3,74±1,13, а у жінок – 3,88±1,27. Важливість здоров’я для відчуття безпеки складала 4,25±1,07 у чоловіків і 4,36±1,12 у жінок. Нарешті, для чоловіків важливість соціальної підтримки складала 4,34±1,20, а для жінок – 4,40±1,37. За U-критерієм Мана-Уітні, різниця за всіма факторами між двома групами не було достовірною. Отже можна стверджувати, що чоловіки та жінки оцінювали значущість різних факторів для суб’єктивного відчуття безпеки приблизно однаково.</w:t>
      </w:r>
    </w:p>
    <w:p w:rsidR="00182FCA" w:rsidRPr="007A7635" w:rsidRDefault="00182FCA" w:rsidP="00182FCA">
      <w:pPr>
        <w:pStyle w:val="aa"/>
        <w:ind w:firstLine="709"/>
        <w:jc w:val="both"/>
        <w:rPr>
          <w:bCs/>
          <w:snapToGrid w:val="0"/>
          <w:szCs w:val="28"/>
        </w:rPr>
      </w:pPr>
      <w:r w:rsidRPr="007A7635">
        <w:rPr>
          <w:bCs/>
          <w:snapToGrid w:val="0"/>
          <w:szCs w:val="28"/>
          <w:lang w:val="uk-UA"/>
        </w:rPr>
        <w:t xml:space="preserve">На наступному етапі досліджували вплив сімейного положення на рівень важливості кожного з факторів для відчуття безпеки. Результати порівняння наведено в таблиці 3.1.4. Для перевірки значущості різниці між дослідженими групами використовували </w:t>
      </w:r>
      <w:proofErr w:type="spellStart"/>
      <w:r w:rsidRPr="007A7635">
        <w:rPr>
          <w:bCs/>
          <w:snapToGrid w:val="0"/>
          <w:szCs w:val="28"/>
          <w:lang w:val="uk-UA"/>
        </w:rPr>
        <w:t>однофакторний</w:t>
      </w:r>
      <w:proofErr w:type="spellEnd"/>
      <w:r w:rsidRPr="007A7635">
        <w:rPr>
          <w:bCs/>
          <w:snapToGrid w:val="0"/>
          <w:szCs w:val="28"/>
          <w:lang w:val="uk-UA"/>
        </w:rPr>
        <w:t xml:space="preserve"> дисперсійний аналіз [</w:t>
      </w:r>
      <w:r w:rsidR="007A7635" w:rsidRPr="007A7635">
        <w:rPr>
          <w:bCs/>
          <w:snapToGrid w:val="0"/>
          <w:szCs w:val="28"/>
          <w:lang w:val="uk-UA"/>
        </w:rPr>
        <w:t>26</w:t>
      </w:r>
      <w:r w:rsidRPr="007A7635">
        <w:rPr>
          <w:szCs w:val="28"/>
          <w:shd w:val="clear" w:color="auto" w:fill="FFFFFF"/>
          <w:lang w:val="uk-UA"/>
        </w:rPr>
        <w:t>]</w:t>
      </w:r>
      <w:r w:rsidRPr="007A7635">
        <w:rPr>
          <w:bCs/>
          <w:snapToGrid w:val="0"/>
          <w:szCs w:val="28"/>
          <w:lang w:val="uk-UA"/>
        </w:rPr>
        <w:t>.</w:t>
      </w:r>
    </w:p>
    <w:p w:rsidR="00182FCA" w:rsidRPr="007A7635" w:rsidRDefault="00182FCA" w:rsidP="00182FCA">
      <w:pPr>
        <w:pStyle w:val="aa"/>
        <w:ind w:firstLine="709"/>
        <w:jc w:val="both"/>
        <w:rPr>
          <w:bCs/>
          <w:snapToGrid w:val="0"/>
          <w:szCs w:val="28"/>
        </w:rPr>
      </w:pPr>
    </w:p>
    <w:p w:rsidR="00182FCA" w:rsidRPr="007A7635" w:rsidRDefault="00A0668A" w:rsidP="00182FCA">
      <w:pPr>
        <w:pStyle w:val="aa"/>
        <w:ind w:firstLine="709"/>
        <w:jc w:val="both"/>
        <w:rPr>
          <w:bCs/>
          <w:snapToGrid w:val="0"/>
          <w:szCs w:val="28"/>
          <w:lang w:val="uk-UA"/>
        </w:rPr>
      </w:pPr>
      <w:r w:rsidRPr="007A7635">
        <w:rPr>
          <w:bCs/>
          <w:snapToGrid w:val="0"/>
          <w:szCs w:val="28"/>
          <w:lang w:val="uk-UA"/>
        </w:rPr>
        <w:t>Таблиця 3.1.4</w:t>
      </w:r>
      <w:r w:rsidR="00182FCA" w:rsidRPr="007A7635">
        <w:rPr>
          <w:bCs/>
          <w:snapToGrid w:val="0"/>
          <w:szCs w:val="28"/>
          <w:lang w:val="uk-UA"/>
        </w:rPr>
        <w:t>. Важливість факторів безпеки для людей з різним сімейним положенням</w:t>
      </w:r>
    </w:p>
    <w:tbl>
      <w:tblPr>
        <w:tblStyle w:val="a9"/>
        <w:tblW w:w="10349" w:type="dxa"/>
        <w:tblInd w:w="-431" w:type="dxa"/>
        <w:tblLayout w:type="fixed"/>
        <w:tblLook w:val="04A0" w:firstRow="1" w:lastRow="0" w:firstColumn="1" w:lastColumn="0" w:noHBand="0" w:noVBand="1"/>
      </w:tblPr>
      <w:tblGrid>
        <w:gridCol w:w="2382"/>
        <w:gridCol w:w="2187"/>
        <w:gridCol w:w="2000"/>
        <w:gridCol w:w="2000"/>
        <w:gridCol w:w="1780"/>
      </w:tblGrid>
      <w:tr w:rsidR="00182FCA" w:rsidRPr="007A7635" w:rsidTr="00F36454">
        <w:tc>
          <w:tcPr>
            <w:tcW w:w="2382" w:type="dxa"/>
            <w:tcBorders>
              <w:tl2br w:val="single" w:sz="4" w:space="0" w:color="auto"/>
            </w:tcBorders>
          </w:tcPr>
          <w:p w:rsidR="00182FCA" w:rsidRPr="007A7635" w:rsidRDefault="00182FCA" w:rsidP="00182FCA">
            <w:pPr>
              <w:pStyle w:val="aa"/>
              <w:spacing w:line="240" w:lineRule="auto"/>
              <w:jc w:val="right"/>
              <w:rPr>
                <w:bCs/>
                <w:snapToGrid w:val="0"/>
                <w:szCs w:val="28"/>
                <w:lang w:val="uk-UA"/>
              </w:rPr>
            </w:pPr>
            <w:r w:rsidRPr="007A7635">
              <w:rPr>
                <w:bCs/>
                <w:snapToGrid w:val="0"/>
                <w:szCs w:val="28"/>
                <w:lang w:val="uk-UA"/>
              </w:rPr>
              <w:t>Сімейне положення</w:t>
            </w:r>
          </w:p>
          <w:p w:rsidR="00182FCA" w:rsidRPr="007A7635" w:rsidRDefault="00182FCA" w:rsidP="00182FCA">
            <w:pPr>
              <w:pStyle w:val="aa"/>
              <w:spacing w:line="240" w:lineRule="auto"/>
              <w:jc w:val="right"/>
              <w:rPr>
                <w:bCs/>
                <w:snapToGrid w:val="0"/>
                <w:szCs w:val="28"/>
                <w:lang w:val="uk-UA"/>
              </w:rPr>
            </w:pPr>
          </w:p>
          <w:p w:rsidR="00182FCA" w:rsidRPr="007A7635" w:rsidRDefault="00182FCA" w:rsidP="00182FCA">
            <w:pPr>
              <w:pStyle w:val="aa"/>
              <w:spacing w:line="240" w:lineRule="auto"/>
              <w:jc w:val="right"/>
              <w:rPr>
                <w:bCs/>
                <w:snapToGrid w:val="0"/>
                <w:szCs w:val="28"/>
                <w:lang w:val="uk-UA"/>
              </w:rPr>
            </w:pPr>
          </w:p>
          <w:p w:rsidR="00182FCA" w:rsidRPr="007A7635" w:rsidRDefault="00182FCA" w:rsidP="00182FCA">
            <w:pPr>
              <w:pStyle w:val="aa"/>
              <w:spacing w:line="240" w:lineRule="auto"/>
              <w:jc w:val="both"/>
              <w:rPr>
                <w:bCs/>
                <w:snapToGrid w:val="0"/>
                <w:szCs w:val="28"/>
                <w:lang w:val="uk-UA"/>
              </w:rPr>
            </w:pPr>
            <w:r w:rsidRPr="007A7635">
              <w:rPr>
                <w:bCs/>
                <w:snapToGrid w:val="0"/>
                <w:szCs w:val="28"/>
                <w:lang w:val="uk-UA"/>
              </w:rPr>
              <w:t>Фактор</w:t>
            </w:r>
          </w:p>
        </w:tc>
        <w:tc>
          <w:tcPr>
            <w:tcW w:w="2187"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Неодружений(а)</w:t>
            </w:r>
          </w:p>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M(SD)</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Одружений(а)</w:t>
            </w:r>
          </w:p>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M(SD)</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Розлучений(а)</w:t>
            </w:r>
          </w:p>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M(SD)</w:t>
            </w:r>
          </w:p>
        </w:tc>
        <w:tc>
          <w:tcPr>
            <w:tcW w:w="1780" w:type="dxa"/>
            <w:vAlign w:val="center"/>
          </w:tcPr>
          <w:p w:rsidR="00F36454" w:rsidRPr="007A7635" w:rsidRDefault="00182FCA" w:rsidP="00182FCA">
            <w:pPr>
              <w:pStyle w:val="aa"/>
              <w:spacing w:line="240" w:lineRule="auto"/>
              <w:jc w:val="center"/>
              <w:rPr>
                <w:bCs/>
                <w:snapToGrid w:val="0"/>
                <w:szCs w:val="28"/>
                <w:lang w:val="uk-UA"/>
              </w:rPr>
            </w:pPr>
            <w:r w:rsidRPr="007A7635">
              <w:rPr>
                <w:bCs/>
                <w:snapToGrid w:val="0"/>
                <w:szCs w:val="28"/>
                <w:lang w:val="uk-UA"/>
              </w:rPr>
              <w:t>Вдовець/</w:t>
            </w:r>
          </w:p>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вдова</w:t>
            </w:r>
          </w:p>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M(SD)</w:t>
            </w:r>
          </w:p>
        </w:tc>
      </w:tr>
      <w:tr w:rsidR="00182FCA" w:rsidRPr="007A7635" w:rsidTr="00F36454">
        <w:tc>
          <w:tcPr>
            <w:tcW w:w="2382"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Фізична безпека</w:t>
            </w:r>
          </w:p>
        </w:tc>
        <w:tc>
          <w:tcPr>
            <w:tcW w:w="2187"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3,87 (1,16)</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3,85 (0,90)</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3,52 (1,21)</w:t>
            </w:r>
          </w:p>
        </w:tc>
        <w:tc>
          <w:tcPr>
            <w:tcW w:w="178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3,64 (1,25)</w:t>
            </w:r>
          </w:p>
        </w:tc>
      </w:tr>
      <w:tr w:rsidR="00182FCA" w:rsidRPr="007A7635" w:rsidTr="00F36454">
        <w:tc>
          <w:tcPr>
            <w:tcW w:w="2382"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Св</w:t>
            </w:r>
            <w:r w:rsidR="008F2B07" w:rsidRPr="007A7635">
              <w:rPr>
                <w:bCs/>
                <w:snapToGrid w:val="0"/>
                <w:szCs w:val="28"/>
                <w:lang w:val="uk-UA"/>
              </w:rPr>
              <w:t>обода само-визначення і відпові</w:t>
            </w:r>
            <w:r w:rsidRPr="007A7635">
              <w:rPr>
                <w:bCs/>
                <w:snapToGrid w:val="0"/>
                <w:szCs w:val="28"/>
                <w:lang w:val="uk-UA"/>
              </w:rPr>
              <w:t>дальність</w:t>
            </w:r>
          </w:p>
        </w:tc>
        <w:tc>
          <w:tcPr>
            <w:tcW w:w="2187"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4,54 (1,12)</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4,53 (0,87)</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4,36 (1,17)</w:t>
            </w:r>
          </w:p>
        </w:tc>
        <w:tc>
          <w:tcPr>
            <w:tcW w:w="178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4,19 (1,28)</w:t>
            </w:r>
          </w:p>
        </w:tc>
      </w:tr>
      <w:tr w:rsidR="00182FCA" w:rsidRPr="007A7635" w:rsidTr="00F36454">
        <w:tc>
          <w:tcPr>
            <w:tcW w:w="2382"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Соціальна безпека</w:t>
            </w:r>
          </w:p>
        </w:tc>
        <w:tc>
          <w:tcPr>
            <w:tcW w:w="2187"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4,35 (1,04)</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3,98 (0,88)</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3,84 (1,23)</w:t>
            </w:r>
          </w:p>
        </w:tc>
        <w:tc>
          <w:tcPr>
            <w:tcW w:w="178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3,98 (1,60)</w:t>
            </w:r>
          </w:p>
        </w:tc>
      </w:tr>
      <w:tr w:rsidR="00182FCA" w:rsidRPr="007A7635" w:rsidTr="00F36454">
        <w:tc>
          <w:tcPr>
            <w:tcW w:w="2382"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Само-контроль</w:t>
            </w:r>
          </w:p>
        </w:tc>
        <w:tc>
          <w:tcPr>
            <w:tcW w:w="2187"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3,83 (1,35)</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3,88 (1,13)</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4,05 (0,88)</w:t>
            </w:r>
          </w:p>
        </w:tc>
        <w:tc>
          <w:tcPr>
            <w:tcW w:w="178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3,28 (1,23)</w:t>
            </w:r>
          </w:p>
        </w:tc>
      </w:tr>
      <w:tr w:rsidR="00182FCA" w:rsidRPr="007A7635" w:rsidTr="00F36454">
        <w:tc>
          <w:tcPr>
            <w:tcW w:w="2382"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 xml:space="preserve">Здоров’я </w:t>
            </w:r>
          </w:p>
        </w:tc>
        <w:tc>
          <w:tcPr>
            <w:tcW w:w="2187"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4,58 (1,02)</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4,25 (1,09)</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3,88 (1,14)</w:t>
            </w:r>
          </w:p>
        </w:tc>
        <w:tc>
          <w:tcPr>
            <w:tcW w:w="178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3,87 (1,26)</w:t>
            </w:r>
          </w:p>
        </w:tc>
      </w:tr>
      <w:tr w:rsidR="00182FCA" w:rsidRPr="007A7635" w:rsidTr="00F36454">
        <w:tc>
          <w:tcPr>
            <w:tcW w:w="2382"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 xml:space="preserve">Підтримка </w:t>
            </w:r>
          </w:p>
        </w:tc>
        <w:tc>
          <w:tcPr>
            <w:tcW w:w="2187"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4,37 (1,19)</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4,49 (1,34)</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4,13 (1,62)</w:t>
            </w:r>
          </w:p>
        </w:tc>
        <w:tc>
          <w:tcPr>
            <w:tcW w:w="178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4,19 (1,32)</w:t>
            </w:r>
          </w:p>
        </w:tc>
      </w:tr>
    </w:tbl>
    <w:p w:rsidR="00182FCA" w:rsidRPr="007A7635" w:rsidRDefault="00182FCA" w:rsidP="00182FCA">
      <w:pPr>
        <w:pStyle w:val="aa"/>
        <w:ind w:firstLine="709"/>
        <w:jc w:val="both"/>
        <w:rPr>
          <w:bCs/>
          <w:snapToGrid w:val="0"/>
          <w:szCs w:val="28"/>
          <w:lang w:val="uk-UA"/>
        </w:rPr>
      </w:pPr>
      <w:r w:rsidRPr="007A7635">
        <w:rPr>
          <w:bCs/>
          <w:snapToGrid w:val="0"/>
          <w:szCs w:val="28"/>
          <w:lang w:val="uk-UA"/>
        </w:rPr>
        <w:t>Примітка. M (SD) – середнє значення та стандартне відхилення</w:t>
      </w:r>
    </w:p>
    <w:p w:rsidR="00182FCA" w:rsidRPr="007A7635" w:rsidRDefault="00182FCA" w:rsidP="00182FCA">
      <w:pPr>
        <w:pStyle w:val="aa"/>
        <w:ind w:firstLine="709"/>
        <w:jc w:val="both"/>
        <w:rPr>
          <w:bCs/>
          <w:snapToGrid w:val="0"/>
          <w:szCs w:val="28"/>
          <w:lang w:val="uk-UA"/>
        </w:rPr>
      </w:pPr>
    </w:p>
    <w:p w:rsidR="00182FCA" w:rsidRPr="007A7635" w:rsidRDefault="00182FCA" w:rsidP="00182FCA">
      <w:pPr>
        <w:pStyle w:val="aa"/>
        <w:ind w:firstLine="709"/>
        <w:jc w:val="both"/>
        <w:rPr>
          <w:bCs/>
          <w:snapToGrid w:val="0"/>
          <w:szCs w:val="28"/>
          <w:lang w:val="uk-UA"/>
        </w:rPr>
      </w:pPr>
      <w:r w:rsidRPr="007A7635">
        <w:rPr>
          <w:bCs/>
          <w:snapToGrid w:val="0"/>
          <w:szCs w:val="28"/>
          <w:lang w:val="uk-UA"/>
        </w:rPr>
        <w:t>З т</w:t>
      </w:r>
      <w:r w:rsidR="00A0668A" w:rsidRPr="007A7635">
        <w:rPr>
          <w:bCs/>
          <w:snapToGrid w:val="0"/>
          <w:szCs w:val="28"/>
          <w:lang w:val="uk-UA"/>
        </w:rPr>
        <w:t>аблиці 3.1.4</w:t>
      </w:r>
      <w:r w:rsidRPr="007A7635">
        <w:rPr>
          <w:bCs/>
          <w:snapToGrid w:val="0"/>
          <w:szCs w:val="28"/>
          <w:lang w:val="uk-UA"/>
        </w:rPr>
        <w:t xml:space="preserve"> видно, що фізична безпека, свобода самовизначення і відповідальність, здоров’я та підтримка є більш важливими для неодружених та одружених осіб у порівнянні з розлученими чи </w:t>
      </w:r>
      <w:proofErr w:type="spellStart"/>
      <w:r w:rsidRPr="007A7635">
        <w:rPr>
          <w:bCs/>
          <w:snapToGrid w:val="0"/>
          <w:szCs w:val="28"/>
          <w:lang w:val="uk-UA"/>
        </w:rPr>
        <w:t>вдовами</w:t>
      </w:r>
      <w:proofErr w:type="spellEnd"/>
      <w:r w:rsidRPr="007A7635">
        <w:rPr>
          <w:bCs/>
          <w:snapToGrid w:val="0"/>
          <w:szCs w:val="28"/>
          <w:lang w:val="uk-UA"/>
        </w:rPr>
        <w:t xml:space="preserve"> або вдівцями. Самоконтроль був більш важливим для розлучених осіб. Соціальна безпека була більш значущою для неодружених у порівнянні з іншими категоріями. Однак статистичний аналіз не виявив достовірної різниці середнього рівня значущості кожного </w:t>
      </w:r>
      <w:proofErr w:type="spellStart"/>
      <w:r w:rsidRPr="007A7635">
        <w:rPr>
          <w:bCs/>
          <w:snapToGrid w:val="0"/>
          <w:szCs w:val="28"/>
          <w:lang w:val="uk-UA"/>
        </w:rPr>
        <w:t>фактора</w:t>
      </w:r>
      <w:proofErr w:type="spellEnd"/>
      <w:r w:rsidRPr="007A7635">
        <w:rPr>
          <w:bCs/>
          <w:snapToGrid w:val="0"/>
          <w:szCs w:val="28"/>
          <w:lang w:val="uk-UA"/>
        </w:rPr>
        <w:t xml:space="preserve"> для відчуття безпеки між групами з різним сімейним положенням.</w:t>
      </w:r>
    </w:p>
    <w:p w:rsidR="00182FCA" w:rsidRPr="007A7635" w:rsidRDefault="00182FCA" w:rsidP="00182FCA">
      <w:pPr>
        <w:pStyle w:val="aa"/>
        <w:ind w:firstLine="709"/>
        <w:jc w:val="both"/>
        <w:rPr>
          <w:bCs/>
          <w:snapToGrid w:val="0"/>
          <w:szCs w:val="28"/>
        </w:rPr>
      </w:pPr>
      <w:r w:rsidRPr="007A7635">
        <w:rPr>
          <w:bCs/>
          <w:snapToGrid w:val="0"/>
          <w:szCs w:val="28"/>
          <w:lang w:val="uk-UA"/>
        </w:rPr>
        <w:t xml:space="preserve">Аналогічний аналіз проводили, щоб встановити особливості впливу освіти на важливість факторів безпеки для осіб. Результати порівняння </w:t>
      </w:r>
      <w:r w:rsidR="008F2B07" w:rsidRPr="007A7635">
        <w:rPr>
          <w:bCs/>
          <w:snapToGrid w:val="0"/>
          <w:szCs w:val="28"/>
          <w:lang w:val="uk-UA"/>
        </w:rPr>
        <w:t>наведено в таблиці 3.1.5. Для пере</w:t>
      </w:r>
      <w:r w:rsidRPr="007A7635">
        <w:rPr>
          <w:bCs/>
          <w:snapToGrid w:val="0"/>
          <w:szCs w:val="28"/>
          <w:lang w:val="uk-UA"/>
        </w:rPr>
        <w:t xml:space="preserve">вірки значущості різниці між дослідженими групами використовували </w:t>
      </w:r>
      <w:proofErr w:type="spellStart"/>
      <w:r w:rsidRPr="007A7635">
        <w:rPr>
          <w:bCs/>
          <w:snapToGrid w:val="0"/>
          <w:szCs w:val="28"/>
          <w:lang w:val="uk-UA"/>
        </w:rPr>
        <w:t>однофакторний</w:t>
      </w:r>
      <w:proofErr w:type="spellEnd"/>
      <w:r w:rsidRPr="007A7635">
        <w:rPr>
          <w:bCs/>
          <w:snapToGrid w:val="0"/>
          <w:szCs w:val="28"/>
          <w:lang w:val="uk-UA"/>
        </w:rPr>
        <w:t xml:space="preserve"> дисперсійний аналіз [</w:t>
      </w:r>
      <w:r w:rsidR="007A7635" w:rsidRPr="007A7635">
        <w:rPr>
          <w:szCs w:val="28"/>
          <w:shd w:val="clear" w:color="auto" w:fill="FFFFFF"/>
          <w:lang w:val="uk-UA"/>
        </w:rPr>
        <w:t>26</w:t>
      </w:r>
      <w:r w:rsidRPr="007A7635">
        <w:rPr>
          <w:szCs w:val="28"/>
          <w:shd w:val="clear" w:color="auto" w:fill="FFFFFF"/>
          <w:lang w:val="uk-UA"/>
        </w:rPr>
        <w:t>]</w:t>
      </w:r>
      <w:r w:rsidRPr="007A7635">
        <w:rPr>
          <w:bCs/>
          <w:snapToGrid w:val="0"/>
          <w:szCs w:val="28"/>
          <w:lang w:val="uk-UA"/>
        </w:rPr>
        <w:t>.</w:t>
      </w:r>
    </w:p>
    <w:p w:rsidR="00182FCA" w:rsidRPr="007A7635" w:rsidRDefault="00182FCA" w:rsidP="00182FCA">
      <w:pPr>
        <w:pStyle w:val="aa"/>
        <w:ind w:firstLine="709"/>
        <w:jc w:val="both"/>
        <w:rPr>
          <w:bCs/>
          <w:snapToGrid w:val="0"/>
          <w:szCs w:val="28"/>
        </w:rPr>
      </w:pPr>
    </w:p>
    <w:p w:rsidR="00182FCA" w:rsidRPr="007A7635" w:rsidRDefault="00182FCA" w:rsidP="00182FCA">
      <w:pPr>
        <w:pStyle w:val="aa"/>
        <w:ind w:firstLine="709"/>
        <w:jc w:val="both"/>
        <w:rPr>
          <w:bCs/>
          <w:snapToGrid w:val="0"/>
          <w:szCs w:val="28"/>
          <w:lang w:val="uk-UA"/>
        </w:rPr>
      </w:pPr>
      <w:r w:rsidRPr="007A7635">
        <w:rPr>
          <w:bCs/>
          <w:snapToGrid w:val="0"/>
          <w:szCs w:val="28"/>
          <w:lang w:val="uk-UA"/>
        </w:rPr>
        <w:t>Таблиця 3.1.5. Важливість факторів безпеки для людей з різною освітою</w:t>
      </w:r>
    </w:p>
    <w:tbl>
      <w:tblPr>
        <w:tblStyle w:val="a9"/>
        <w:tblW w:w="0" w:type="auto"/>
        <w:tblInd w:w="808" w:type="dxa"/>
        <w:tblLayout w:type="fixed"/>
        <w:tblLook w:val="04A0" w:firstRow="1" w:lastRow="0" w:firstColumn="1" w:lastColumn="0" w:noHBand="0" w:noVBand="1"/>
      </w:tblPr>
      <w:tblGrid>
        <w:gridCol w:w="1843"/>
        <w:gridCol w:w="2187"/>
        <w:gridCol w:w="2000"/>
        <w:gridCol w:w="2000"/>
      </w:tblGrid>
      <w:tr w:rsidR="00182FCA" w:rsidRPr="007A7635" w:rsidTr="00182FCA">
        <w:tc>
          <w:tcPr>
            <w:tcW w:w="1843" w:type="dxa"/>
            <w:tcBorders>
              <w:tl2br w:val="single" w:sz="4" w:space="0" w:color="auto"/>
            </w:tcBorders>
          </w:tcPr>
          <w:p w:rsidR="00182FCA" w:rsidRPr="007A7635" w:rsidRDefault="00182FCA" w:rsidP="00182FCA">
            <w:pPr>
              <w:pStyle w:val="aa"/>
              <w:spacing w:line="240" w:lineRule="auto"/>
              <w:jc w:val="right"/>
              <w:rPr>
                <w:bCs/>
                <w:snapToGrid w:val="0"/>
                <w:szCs w:val="28"/>
                <w:lang w:val="uk-UA"/>
              </w:rPr>
            </w:pPr>
            <w:r w:rsidRPr="007A7635">
              <w:rPr>
                <w:bCs/>
                <w:snapToGrid w:val="0"/>
                <w:szCs w:val="28"/>
                <w:lang w:val="uk-UA"/>
              </w:rPr>
              <w:t>Освіта</w:t>
            </w:r>
          </w:p>
          <w:p w:rsidR="00182FCA" w:rsidRPr="007A7635" w:rsidRDefault="00182FCA" w:rsidP="00182FCA">
            <w:pPr>
              <w:pStyle w:val="aa"/>
              <w:spacing w:line="240" w:lineRule="auto"/>
              <w:rPr>
                <w:bCs/>
                <w:snapToGrid w:val="0"/>
                <w:szCs w:val="28"/>
                <w:lang w:val="uk-UA"/>
              </w:rPr>
            </w:pPr>
          </w:p>
          <w:p w:rsidR="00182FCA" w:rsidRPr="007A7635" w:rsidRDefault="00182FCA" w:rsidP="00182FCA">
            <w:pPr>
              <w:pStyle w:val="aa"/>
              <w:spacing w:line="240" w:lineRule="auto"/>
              <w:rPr>
                <w:bCs/>
                <w:snapToGrid w:val="0"/>
                <w:szCs w:val="28"/>
                <w:lang w:val="uk-UA"/>
              </w:rPr>
            </w:pPr>
            <w:r w:rsidRPr="007A7635">
              <w:rPr>
                <w:bCs/>
                <w:snapToGrid w:val="0"/>
                <w:szCs w:val="28"/>
                <w:lang w:val="uk-UA"/>
              </w:rPr>
              <w:t>Фактор</w:t>
            </w:r>
          </w:p>
        </w:tc>
        <w:tc>
          <w:tcPr>
            <w:tcW w:w="2187"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Середня спеціальна</w:t>
            </w:r>
          </w:p>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M(SD)</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Вища</w:t>
            </w:r>
          </w:p>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M(SD)</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Дві та більше вищих освіти</w:t>
            </w:r>
          </w:p>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M(SD)</w:t>
            </w:r>
          </w:p>
        </w:tc>
      </w:tr>
      <w:tr w:rsidR="00182FCA" w:rsidRPr="007A7635" w:rsidTr="00182FCA">
        <w:tc>
          <w:tcPr>
            <w:tcW w:w="1843"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Фізична безпека</w:t>
            </w:r>
          </w:p>
        </w:tc>
        <w:tc>
          <w:tcPr>
            <w:tcW w:w="2187"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3,49 (0,72)</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4,08 (1,25)</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3,81 (1,05)*</w:t>
            </w:r>
          </w:p>
        </w:tc>
      </w:tr>
      <w:tr w:rsidR="00182FCA" w:rsidRPr="007A7635" w:rsidTr="00182FCA">
        <w:tc>
          <w:tcPr>
            <w:tcW w:w="1843"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 xml:space="preserve">Свобода само-визначення і </w:t>
            </w:r>
            <w:proofErr w:type="spellStart"/>
            <w:r w:rsidRPr="007A7635">
              <w:rPr>
                <w:bCs/>
                <w:snapToGrid w:val="0"/>
                <w:szCs w:val="28"/>
                <w:lang w:val="uk-UA"/>
              </w:rPr>
              <w:t>відпові</w:t>
            </w:r>
            <w:proofErr w:type="spellEnd"/>
            <w:r w:rsidRPr="007A7635">
              <w:rPr>
                <w:bCs/>
                <w:snapToGrid w:val="0"/>
                <w:szCs w:val="28"/>
                <w:lang w:val="uk-UA"/>
              </w:rPr>
              <w:t>-дальність</w:t>
            </w:r>
          </w:p>
        </w:tc>
        <w:tc>
          <w:tcPr>
            <w:tcW w:w="2187"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4,13 (0,95)</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4,68 (1,05)</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5,22 (0,74)**</w:t>
            </w:r>
          </w:p>
        </w:tc>
      </w:tr>
      <w:tr w:rsidR="00182FCA" w:rsidRPr="007A7635" w:rsidTr="00182FCA">
        <w:tc>
          <w:tcPr>
            <w:tcW w:w="1843"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Соціальна безпека</w:t>
            </w:r>
          </w:p>
        </w:tc>
        <w:tc>
          <w:tcPr>
            <w:tcW w:w="2187"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3,65 (0,82)</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4,41 (1,07)</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4,80 (1,25)**</w:t>
            </w:r>
          </w:p>
        </w:tc>
      </w:tr>
      <w:tr w:rsidR="00182FCA" w:rsidRPr="007A7635" w:rsidTr="00182FCA">
        <w:tc>
          <w:tcPr>
            <w:tcW w:w="1843"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Само-контроль</w:t>
            </w:r>
          </w:p>
        </w:tc>
        <w:tc>
          <w:tcPr>
            <w:tcW w:w="2187"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4,36 (1,00)</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4,14 (1,27)</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4,34 (1,15)**</w:t>
            </w:r>
          </w:p>
        </w:tc>
      </w:tr>
      <w:tr w:rsidR="00182FCA" w:rsidRPr="007A7635" w:rsidTr="00182FCA">
        <w:tc>
          <w:tcPr>
            <w:tcW w:w="1843"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 xml:space="preserve">Здоров’я </w:t>
            </w:r>
          </w:p>
        </w:tc>
        <w:tc>
          <w:tcPr>
            <w:tcW w:w="2187"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3,86 (1,04)</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4,66 (1,04)</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4,60 (0,91)**</w:t>
            </w:r>
          </w:p>
        </w:tc>
      </w:tr>
      <w:tr w:rsidR="00182FCA" w:rsidRPr="007A7635" w:rsidTr="00182FCA">
        <w:tc>
          <w:tcPr>
            <w:tcW w:w="1843" w:type="dxa"/>
            <w:vAlign w:val="center"/>
          </w:tcPr>
          <w:p w:rsidR="00182FCA" w:rsidRPr="007A7635" w:rsidRDefault="008F2B07" w:rsidP="008F2B07">
            <w:pPr>
              <w:pStyle w:val="aa"/>
              <w:spacing w:line="240" w:lineRule="auto"/>
              <w:rPr>
                <w:bCs/>
                <w:snapToGrid w:val="0"/>
                <w:szCs w:val="28"/>
                <w:lang w:val="uk-UA"/>
              </w:rPr>
            </w:pPr>
            <w:r w:rsidRPr="007A7635">
              <w:rPr>
                <w:bCs/>
                <w:snapToGrid w:val="0"/>
                <w:szCs w:val="28"/>
                <w:lang w:val="uk-UA"/>
              </w:rPr>
              <w:t>Соціальна п</w:t>
            </w:r>
            <w:r w:rsidR="00182FCA" w:rsidRPr="007A7635">
              <w:rPr>
                <w:bCs/>
                <w:snapToGrid w:val="0"/>
                <w:szCs w:val="28"/>
                <w:lang w:val="uk-UA"/>
              </w:rPr>
              <w:t xml:space="preserve">ідтримка </w:t>
            </w:r>
          </w:p>
        </w:tc>
        <w:tc>
          <w:tcPr>
            <w:tcW w:w="2187"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4,09 (1,39)</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4,54 (1,15)</w:t>
            </w:r>
          </w:p>
        </w:tc>
        <w:tc>
          <w:tcPr>
            <w:tcW w:w="200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4,96 (1,36)</w:t>
            </w:r>
          </w:p>
        </w:tc>
      </w:tr>
    </w:tbl>
    <w:p w:rsidR="00182FCA" w:rsidRPr="007A7635" w:rsidRDefault="00182FCA" w:rsidP="00182FCA">
      <w:pPr>
        <w:pStyle w:val="aa"/>
        <w:ind w:firstLine="709"/>
        <w:jc w:val="both"/>
        <w:rPr>
          <w:bCs/>
          <w:snapToGrid w:val="0"/>
          <w:szCs w:val="28"/>
          <w:lang w:val="uk-UA"/>
        </w:rPr>
      </w:pPr>
      <w:r w:rsidRPr="007A7635">
        <w:rPr>
          <w:bCs/>
          <w:snapToGrid w:val="0"/>
          <w:szCs w:val="28"/>
          <w:lang w:val="uk-UA"/>
        </w:rPr>
        <w:t>Примітка. M (SD) – середнє значення та стандартне відхилення;</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 - різниця між групами достовірна при p≤0,05;</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 - різниця між групами достовірна при p≤0,01.</w:t>
      </w:r>
    </w:p>
    <w:p w:rsidR="00182FCA" w:rsidRPr="007A7635" w:rsidRDefault="00182FCA" w:rsidP="00182FCA">
      <w:pPr>
        <w:pStyle w:val="aa"/>
        <w:ind w:firstLine="709"/>
        <w:jc w:val="both"/>
        <w:rPr>
          <w:bCs/>
          <w:snapToGrid w:val="0"/>
          <w:szCs w:val="28"/>
          <w:lang w:val="uk-UA"/>
        </w:rPr>
      </w:pPr>
    </w:p>
    <w:p w:rsidR="00182FCA" w:rsidRPr="007A7635" w:rsidRDefault="00182FCA" w:rsidP="00182FCA">
      <w:pPr>
        <w:pStyle w:val="aa"/>
        <w:ind w:firstLine="709"/>
        <w:jc w:val="both"/>
        <w:rPr>
          <w:bCs/>
          <w:snapToGrid w:val="0"/>
          <w:szCs w:val="28"/>
        </w:rPr>
      </w:pPr>
      <w:r w:rsidRPr="007A7635">
        <w:rPr>
          <w:bCs/>
          <w:snapToGrid w:val="0"/>
          <w:szCs w:val="28"/>
          <w:lang w:val="uk-UA"/>
        </w:rPr>
        <w:t>Аналіз показав, що різниця між групами була достовірно значущою</w:t>
      </w:r>
      <w:r w:rsidR="00396F8E" w:rsidRPr="007A7635">
        <w:rPr>
          <w:bCs/>
          <w:snapToGrid w:val="0"/>
          <w:szCs w:val="28"/>
          <w:lang w:val="uk-UA"/>
        </w:rPr>
        <w:t xml:space="preserve"> для всіх факторів окрім фактору</w:t>
      </w:r>
      <w:r w:rsidRPr="007A7635">
        <w:rPr>
          <w:bCs/>
          <w:snapToGrid w:val="0"/>
          <w:szCs w:val="28"/>
          <w:lang w:val="uk-UA"/>
        </w:rPr>
        <w:t xml:space="preserve"> соціальної підтримки. Отже, важливість соціальної підтримки не залежала від освіти особистості. Однак важливість інших факторів відрізнялася у людей з різним рівнем освіти. Для визначення різниці між окремими групами проводили пост-</w:t>
      </w:r>
      <w:proofErr w:type="spellStart"/>
      <w:r w:rsidRPr="007A7635">
        <w:rPr>
          <w:bCs/>
          <w:snapToGrid w:val="0"/>
          <w:szCs w:val="28"/>
          <w:lang w:val="uk-UA"/>
        </w:rPr>
        <w:t>хок</w:t>
      </w:r>
      <w:proofErr w:type="spellEnd"/>
      <w:r w:rsidRPr="007A7635">
        <w:rPr>
          <w:bCs/>
          <w:snapToGrid w:val="0"/>
          <w:szCs w:val="28"/>
          <w:lang w:val="uk-UA"/>
        </w:rPr>
        <w:t xml:space="preserve"> аналіз </w:t>
      </w:r>
      <w:proofErr w:type="spellStart"/>
      <w:r w:rsidRPr="007A7635">
        <w:rPr>
          <w:bCs/>
          <w:snapToGrid w:val="0"/>
          <w:szCs w:val="28"/>
          <w:lang w:val="uk-UA"/>
        </w:rPr>
        <w:t>Бонферроні</w:t>
      </w:r>
      <w:proofErr w:type="spellEnd"/>
      <w:r w:rsidRPr="007A7635">
        <w:rPr>
          <w:bCs/>
          <w:snapToGrid w:val="0"/>
          <w:szCs w:val="28"/>
          <w:lang w:val="uk-UA"/>
        </w:rPr>
        <w:t xml:space="preserve"> для </w:t>
      </w:r>
      <w:r w:rsidR="00396F8E" w:rsidRPr="007A7635">
        <w:rPr>
          <w:bCs/>
          <w:snapToGrid w:val="0"/>
          <w:szCs w:val="28"/>
          <w:lang w:val="uk-UA"/>
        </w:rPr>
        <w:t>всіх факторів окрім фактору</w:t>
      </w:r>
      <w:r w:rsidRPr="007A7635">
        <w:rPr>
          <w:bCs/>
          <w:snapToGrid w:val="0"/>
          <w:szCs w:val="28"/>
          <w:lang w:val="uk-UA"/>
        </w:rPr>
        <w:t xml:space="preserve"> соціальної підтримки, оскільки дисперсійний аналіз не виявив достовірної різниці муж групами за цим фактором [</w:t>
      </w:r>
      <w:r w:rsidR="007A7635" w:rsidRPr="007A7635">
        <w:rPr>
          <w:szCs w:val="28"/>
          <w:shd w:val="clear" w:color="auto" w:fill="FFFFFF"/>
          <w:lang w:val="uk-UA"/>
        </w:rPr>
        <w:t>26</w:t>
      </w:r>
      <w:r w:rsidRPr="007A7635">
        <w:rPr>
          <w:szCs w:val="28"/>
          <w:shd w:val="clear" w:color="auto" w:fill="FFFFFF"/>
          <w:lang w:val="uk-UA"/>
        </w:rPr>
        <w:t>]</w:t>
      </w:r>
      <w:r w:rsidRPr="007A7635">
        <w:rPr>
          <w:bCs/>
          <w:snapToGrid w:val="0"/>
          <w:szCs w:val="28"/>
          <w:lang w:val="uk-UA"/>
        </w:rPr>
        <w:t>. Результати наведено в таблиці 3.1.6.</w:t>
      </w:r>
    </w:p>
    <w:p w:rsidR="00182FCA" w:rsidRPr="007A7635" w:rsidRDefault="00182FCA" w:rsidP="00182FCA">
      <w:pPr>
        <w:pStyle w:val="aa"/>
        <w:ind w:firstLine="709"/>
        <w:jc w:val="both"/>
        <w:rPr>
          <w:bCs/>
          <w:snapToGrid w:val="0"/>
          <w:szCs w:val="28"/>
        </w:rPr>
      </w:pP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Таблиця 3.1.6. Результати тесту </w:t>
      </w:r>
      <w:proofErr w:type="spellStart"/>
      <w:r w:rsidRPr="007A7635">
        <w:rPr>
          <w:bCs/>
          <w:snapToGrid w:val="0"/>
          <w:szCs w:val="28"/>
          <w:lang w:val="uk-UA"/>
        </w:rPr>
        <w:t>Бонферроні</w:t>
      </w:r>
      <w:proofErr w:type="spellEnd"/>
      <w:r w:rsidRPr="007A7635">
        <w:rPr>
          <w:bCs/>
          <w:snapToGrid w:val="0"/>
          <w:szCs w:val="28"/>
          <w:lang w:val="uk-UA"/>
        </w:rPr>
        <w:t xml:space="preserve"> для визначення різниці між важливістю різних факторів для людей з різною освітою</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127"/>
        <w:gridCol w:w="1842"/>
        <w:gridCol w:w="3544"/>
        <w:gridCol w:w="2410"/>
      </w:tblGrid>
      <w:tr w:rsidR="00182FCA" w:rsidRPr="007A7635" w:rsidTr="00182FCA">
        <w:trPr>
          <w:cantSplit/>
          <w:trHeight w:val="322"/>
        </w:trPr>
        <w:tc>
          <w:tcPr>
            <w:tcW w:w="2127" w:type="dxa"/>
            <w:vMerge w:val="restart"/>
            <w:shd w:val="clear" w:color="auto" w:fill="FFFFFF"/>
            <w:vAlign w:val="center"/>
          </w:tcPr>
          <w:p w:rsidR="00182FCA" w:rsidRPr="007A7635" w:rsidRDefault="00182FCA" w:rsidP="00182FCA">
            <w:pPr>
              <w:autoSpaceDE w:val="0"/>
              <w:autoSpaceDN w:val="0"/>
              <w:adjustRightInd w:val="0"/>
              <w:ind w:left="60" w:right="60"/>
              <w:jc w:val="left"/>
              <w:rPr>
                <w:rFonts w:eastAsiaTheme="minorHAnsi"/>
                <w:b/>
                <w:sz w:val="28"/>
                <w:szCs w:val="28"/>
              </w:rPr>
            </w:pPr>
            <w:r w:rsidRPr="007A7635">
              <w:rPr>
                <w:rFonts w:eastAsiaTheme="minorHAnsi"/>
                <w:b/>
                <w:sz w:val="28"/>
                <w:szCs w:val="28"/>
              </w:rPr>
              <w:t>Фактор</w:t>
            </w:r>
          </w:p>
        </w:tc>
        <w:tc>
          <w:tcPr>
            <w:tcW w:w="1842" w:type="dxa"/>
            <w:vMerge w:val="restart"/>
            <w:shd w:val="clear" w:color="auto" w:fill="FFFFFF"/>
            <w:vAlign w:val="center"/>
          </w:tcPr>
          <w:p w:rsidR="00182FCA" w:rsidRPr="007A7635" w:rsidRDefault="00182FCA" w:rsidP="00182FCA">
            <w:pPr>
              <w:autoSpaceDE w:val="0"/>
              <w:autoSpaceDN w:val="0"/>
              <w:adjustRightInd w:val="0"/>
              <w:ind w:left="60" w:right="60"/>
              <w:jc w:val="left"/>
              <w:rPr>
                <w:rFonts w:eastAsiaTheme="minorHAnsi"/>
                <w:b/>
                <w:sz w:val="28"/>
                <w:szCs w:val="28"/>
              </w:rPr>
            </w:pPr>
            <w:r w:rsidRPr="007A7635">
              <w:rPr>
                <w:rFonts w:eastAsiaTheme="minorHAnsi"/>
                <w:b/>
                <w:sz w:val="28"/>
                <w:szCs w:val="28"/>
              </w:rPr>
              <w:t>(I) Група</w:t>
            </w:r>
          </w:p>
        </w:tc>
        <w:tc>
          <w:tcPr>
            <w:tcW w:w="3544" w:type="dxa"/>
            <w:vMerge w:val="restart"/>
            <w:shd w:val="clear" w:color="auto" w:fill="FFFFFF"/>
            <w:vAlign w:val="center"/>
          </w:tcPr>
          <w:p w:rsidR="00182FCA" w:rsidRPr="007A7635" w:rsidRDefault="00182FCA" w:rsidP="00182FCA">
            <w:pPr>
              <w:autoSpaceDE w:val="0"/>
              <w:autoSpaceDN w:val="0"/>
              <w:adjustRightInd w:val="0"/>
              <w:ind w:left="60" w:right="60"/>
              <w:jc w:val="left"/>
              <w:rPr>
                <w:rFonts w:eastAsiaTheme="minorHAnsi"/>
                <w:b/>
                <w:sz w:val="28"/>
                <w:szCs w:val="28"/>
              </w:rPr>
            </w:pPr>
            <w:r w:rsidRPr="007A7635">
              <w:rPr>
                <w:rFonts w:eastAsiaTheme="minorHAnsi"/>
                <w:b/>
                <w:sz w:val="28"/>
                <w:szCs w:val="28"/>
              </w:rPr>
              <w:t>(J) Група</w:t>
            </w:r>
          </w:p>
        </w:tc>
        <w:tc>
          <w:tcPr>
            <w:tcW w:w="2410" w:type="dxa"/>
            <w:vMerge w:val="restart"/>
            <w:shd w:val="clear" w:color="auto" w:fill="FFFFFF"/>
            <w:vAlign w:val="center"/>
          </w:tcPr>
          <w:p w:rsidR="00182FCA" w:rsidRPr="007A7635" w:rsidRDefault="00182FCA" w:rsidP="00182FCA">
            <w:pPr>
              <w:autoSpaceDE w:val="0"/>
              <w:autoSpaceDN w:val="0"/>
              <w:adjustRightInd w:val="0"/>
              <w:ind w:left="60" w:right="60"/>
              <w:jc w:val="center"/>
              <w:rPr>
                <w:rFonts w:eastAsiaTheme="minorHAnsi"/>
                <w:b/>
                <w:sz w:val="28"/>
                <w:szCs w:val="28"/>
              </w:rPr>
            </w:pPr>
            <w:r w:rsidRPr="007A7635">
              <w:rPr>
                <w:rFonts w:eastAsiaTheme="minorHAnsi"/>
                <w:b/>
                <w:sz w:val="28"/>
                <w:szCs w:val="28"/>
              </w:rPr>
              <w:t>М(I) – M(J)</w:t>
            </w:r>
          </w:p>
        </w:tc>
      </w:tr>
      <w:tr w:rsidR="00182FCA" w:rsidRPr="007A7635" w:rsidTr="00182FCA">
        <w:trPr>
          <w:cantSplit/>
          <w:trHeight w:val="322"/>
        </w:trPr>
        <w:tc>
          <w:tcPr>
            <w:tcW w:w="2127" w:type="dxa"/>
            <w:vMerge/>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p>
        </w:tc>
        <w:tc>
          <w:tcPr>
            <w:tcW w:w="1842" w:type="dxa"/>
            <w:vMerge/>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p>
        </w:tc>
        <w:tc>
          <w:tcPr>
            <w:tcW w:w="3544" w:type="dxa"/>
            <w:vMerge/>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p>
        </w:tc>
        <w:tc>
          <w:tcPr>
            <w:tcW w:w="2410" w:type="dxa"/>
            <w:vMerge/>
            <w:shd w:val="clear" w:color="auto" w:fill="FFFFFF"/>
            <w:vAlign w:val="center"/>
          </w:tcPr>
          <w:p w:rsidR="00182FCA" w:rsidRPr="007A7635" w:rsidRDefault="00182FCA" w:rsidP="00182FCA">
            <w:pPr>
              <w:autoSpaceDE w:val="0"/>
              <w:autoSpaceDN w:val="0"/>
              <w:adjustRightInd w:val="0"/>
              <w:jc w:val="center"/>
              <w:rPr>
                <w:rFonts w:eastAsiaTheme="minorHAnsi"/>
                <w:sz w:val="28"/>
                <w:szCs w:val="28"/>
              </w:rPr>
            </w:pPr>
          </w:p>
        </w:tc>
      </w:tr>
      <w:tr w:rsidR="00182FCA" w:rsidRPr="007A7635" w:rsidTr="00182FCA">
        <w:trPr>
          <w:cantSplit/>
        </w:trPr>
        <w:tc>
          <w:tcPr>
            <w:tcW w:w="2127" w:type="dxa"/>
            <w:vMerge w:val="restart"/>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Фізична безпека</w:t>
            </w:r>
          </w:p>
        </w:tc>
        <w:tc>
          <w:tcPr>
            <w:tcW w:w="1842" w:type="dxa"/>
            <w:vMerge w:val="restart"/>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Середня спеціальна</w:t>
            </w:r>
          </w:p>
        </w:tc>
        <w:tc>
          <w:tcPr>
            <w:tcW w:w="3544" w:type="dxa"/>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Вища</w:t>
            </w:r>
          </w:p>
        </w:tc>
        <w:tc>
          <w:tcPr>
            <w:tcW w:w="2410"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-0,59*</w:t>
            </w:r>
          </w:p>
        </w:tc>
      </w:tr>
      <w:tr w:rsidR="00182FCA" w:rsidRPr="007A7635" w:rsidTr="00182FCA">
        <w:trPr>
          <w:cantSplit/>
        </w:trPr>
        <w:tc>
          <w:tcPr>
            <w:tcW w:w="2127" w:type="dxa"/>
            <w:vMerge/>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p>
        </w:tc>
        <w:tc>
          <w:tcPr>
            <w:tcW w:w="1842" w:type="dxa"/>
            <w:vMerge/>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p>
        </w:tc>
        <w:tc>
          <w:tcPr>
            <w:tcW w:w="3544" w:type="dxa"/>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Дві та більше вищих освіти</w:t>
            </w:r>
          </w:p>
        </w:tc>
        <w:tc>
          <w:tcPr>
            <w:tcW w:w="2410"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-0,32</w:t>
            </w:r>
          </w:p>
        </w:tc>
      </w:tr>
      <w:tr w:rsidR="00182FCA" w:rsidRPr="007A7635" w:rsidTr="00182FCA">
        <w:trPr>
          <w:cantSplit/>
          <w:trHeight w:val="209"/>
        </w:trPr>
        <w:tc>
          <w:tcPr>
            <w:tcW w:w="2127" w:type="dxa"/>
            <w:vMerge/>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p>
        </w:tc>
        <w:tc>
          <w:tcPr>
            <w:tcW w:w="1842" w:type="dxa"/>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Вища</w:t>
            </w:r>
          </w:p>
        </w:tc>
        <w:tc>
          <w:tcPr>
            <w:tcW w:w="3544" w:type="dxa"/>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Дві та більше вищих освіти</w:t>
            </w:r>
          </w:p>
        </w:tc>
        <w:tc>
          <w:tcPr>
            <w:tcW w:w="2410"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0,27</w:t>
            </w:r>
          </w:p>
        </w:tc>
      </w:tr>
      <w:tr w:rsidR="00182FCA" w:rsidRPr="007A7635" w:rsidTr="00182FCA">
        <w:trPr>
          <w:cantSplit/>
        </w:trPr>
        <w:tc>
          <w:tcPr>
            <w:tcW w:w="2127" w:type="dxa"/>
            <w:vMerge w:val="restart"/>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bCs/>
                <w:snapToGrid w:val="0"/>
                <w:sz w:val="28"/>
                <w:szCs w:val="28"/>
              </w:rPr>
              <w:t>Свобода само-визначення і відповідальність</w:t>
            </w:r>
          </w:p>
        </w:tc>
        <w:tc>
          <w:tcPr>
            <w:tcW w:w="1842" w:type="dxa"/>
            <w:vMerge w:val="restart"/>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Середня спеціальна</w:t>
            </w:r>
          </w:p>
        </w:tc>
        <w:tc>
          <w:tcPr>
            <w:tcW w:w="3544" w:type="dxa"/>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Вища</w:t>
            </w:r>
          </w:p>
        </w:tc>
        <w:tc>
          <w:tcPr>
            <w:tcW w:w="2410"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-0,56*</w:t>
            </w:r>
          </w:p>
        </w:tc>
      </w:tr>
      <w:tr w:rsidR="00182FCA" w:rsidRPr="007A7635" w:rsidTr="00182FCA">
        <w:trPr>
          <w:cantSplit/>
        </w:trPr>
        <w:tc>
          <w:tcPr>
            <w:tcW w:w="2127" w:type="dxa"/>
            <w:vMerge/>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p>
        </w:tc>
        <w:tc>
          <w:tcPr>
            <w:tcW w:w="1842" w:type="dxa"/>
            <w:vMerge/>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p>
        </w:tc>
        <w:tc>
          <w:tcPr>
            <w:tcW w:w="3544" w:type="dxa"/>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Дві та більше вищих освіти</w:t>
            </w:r>
          </w:p>
        </w:tc>
        <w:tc>
          <w:tcPr>
            <w:tcW w:w="2410"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-1.09*</w:t>
            </w:r>
          </w:p>
        </w:tc>
      </w:tr>
      <w:tr w:rsidR="00182FCA" w:rsidRPr="007A7635" w:rsidTr="00182FCA">
        <w:trPr>
          <w:cantSplit/>
        </w:trPr>
        <w:tc>
          <w:tcPr>
            <w:tcW w:w="2127" w:type="dxa"/>
            <w:vMerge/>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p>
        </w:tc>
        <w:tc>
          <w:tcPr>
            <w:tcW w:w="1842" w:type="dxa"/>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r w:rsidRPr="007A7635">
              <w:rPr>
                <w:rFonts w:eastAsiaTheme="minorHAnsi"/>
                <w:sz w:val="28"/>
                <w:szCs w:val="28"/>
              </w:rPr>
              <w:t>Вища</w:t>
            </w:r>
          </w:p>
        </w:tc>
        <w:tc>
          <w:tcPr>
            <w:tcW w:w="3544" w:type="dxa"/>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Дві та більше вищих освіти</w:t>
            </w:r>
          </w:p>
        </w:tc>
        <w:tc>
          <w:tcPr>
            <w:tcW w:w="2410"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-0,54</w:t>
            </w:r>
          </w:p>
        </w:tc>
      </w:tr>
      <w:tr w:rsidR="00182FCA" w:rsidRPr="007A7635" w:rsidTr="00182FCA">
        <w:trPr>
          <w:cantSplit/>
        </w:trPr>
        <w:tc>
          <w:tcPr>
            <w:tcW w:w="2127" w:type="dxa"/>
            <w:vMerge w:val="restart"/>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Соціальна безпека</w:t>
            </w:r>
          </w:p>
        </w:tc>
        <w:tc>
          <w:tcPr>
            <w:tcW w:w="1842" w:type="dxa"/>
            <w:vMerge w:val="restart"/>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Середня спеціальна</w:t>
            </w:r>
          </w:p>
        </w:tc>
        <w:tc>
          <w:tcPr>
            <w:tcW w:w="3544" w:type="dxa"/>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Вища</w:t>
            </w:r>
          </w:p>
        </w:tc>
        <w:tc>
          <w:tcPr>
            <w:tcW w:w="2410"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-0,76**</w:t>
            </w:r>
          </w:p>
        </w:tc>
      </w:tr>
      <w:tr w:rsidR="00182FCA" w:rsidRPr="007A7635" w:rsidTr="00182FCA">
        <w:trPr>
          <w:cantSplit/>
        </w:trPr>
        <w:tc>
          <w:tcPr>
            <w:tcW w:w="2127" w:type="dxa"/>
            <w:vMerge/>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p>
        </w:tc>
        <w:tc>
          <w:tcPr>
            <w:tcW w:w="1842" w:type="dxa"/>
            <w:vMerge/>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p>
        </w:tc>
        <w:tc>
          <w:tcPr>
            <w:tcW w:w="3544" w:type="dxa"/>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Дві та більше вищих освіти</w:t>
            </w:r>
          </w:p>
        </w:tc>
        <w:tc>
          <w:tcPr>
            <w:tcW w:w="2410"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-1.15**</w:t>
            </w:r>
          </w:p>
        </w:tc>
      </w:tr>
      <w:tr w:rsidR="00182FCA" w:rsidRPr="007A7635" w:rsidTr="00182FCA">
        <w:trPr>
          <w:cantSplit/>
        </w:trPr>
        <w:tc>
          <w:tcPr>
            <w:tcW w:w="2127" w:type="dxa"/>
            <w:vMerge/>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p>
        </w:tc>
        <w:tc>
          <w:tcPr>
            <w:tcW w:w="1842" w:type="dxa"/>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r w:rsidRPr="007A7635">
              <w:rPr>
                <w:rFonts w:eastAsiaTheme="minorHAnsi"/>
                <w:sz w:val="28"/>
                <w:szCs w:val="28"/>
              </w:rPr>
              <w:t>Вища</w:t>
            </w:r>
          </w:p>
        </w:tc>
        <w:tc>
          <w:tcPr>
            <w:tcW w:w="3544" w:type="dxa"/>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Дві та більше вищих освіти</w:t>
            </w:r>
          </w:p>
        </w:tc>
        <w:tc>
          <w:tcPr>
            <w:tcW w:w="2410"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-0,40</w:t>
            </w:r>
          </w:p>
        </w:tc>
      </w:tr>
      <w:tr w:rsidR="00182FCA" w:rsidRPr="007A7635" w:rsidTr="00182FCA">
        <w:trPr>
          <w:cantSplit/>
        </w:trPr>
        <w:tc>
          <w:tcPr>
            <w:tcW w:w="2127" w:type="dxa"/>
            <w:vMerge w:val="restart"/>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Самоконтроль</w:t>
            </w:r>
          </w:p>
        </w:tc>
        <w:tc>
          <w:tcPr>
            <w:tcW w:w="1842" w:type="dxa"/>
            <w:vMerge w:val="restart"/>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Середня спеціальна</w:t>
            </w:r>
          </w:p>
        </w:tc>
        <w:tc>
          <w:tcPr>
            <w:tcW w:w="3544" w:type="dxa"/>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Вища</w:t>
            </w:r>
          </w:p>
        </w:tc>
        <w:tc>
          <w:tcPr>
            <w:tcW w:w="2410"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-0,78**</w:t>
            </w:r>
          </w:p>
        </w:tc>
      </w:tr>
      <w:tr w:rsidR="00182FCA" w:rsidRPr="007A7635" w:rsidTr="00182FCA">
        <w:trPr>
          <w:cantSplit/>
        </w:trPr>
        <w:tc>
          <w:tcPr>
            <w:tcW w:w="2127" w:type="dxa"/>
            <w:vMerge/>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p>
        </w:tc>
        <w:tc>
          <w:tcPr>
            <w:tcW w:w="1842" w:type="dxa"/>
            <w:vMerge/>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p>
        </w:tc>
        <w:tc>
          <w:tcPr>
            <w:tcW w:w="3544" w:type="dxa"/>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Дві та більше вищих освіти</w:t>
            </w:r>
          </w:p>
        </w:tc>
        <w:tc>
          <w:tcPr>
            <w:tcW w:w="2410"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-0,98</w:t>
            </w:r>
          </w:p>
        </w:tc>
      </w:tr>
      <w:tr w:rsidR="00182FCA" w:rsidRPr="007A7635" w:rsidTr="00182FCA">
        <w:trPr>
          <w:cantSplit/>
        </w:trPr>
        <w:tc>
          <w:tcPr>
            <w:tcW w:w="2127" w:type="dxa"/>
            <w:vMerge/>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p>
        </w:tc>
        <w:tc>
          <w:tcPr>
            <w:tcW w:w="1842" w:type="dxa"/>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r w:rsidRPr="007A7635">
              <w:rPr>
                <w:rFonts w:eastAsiaTheme="minorHAnsi"/>
                <w:sz w:val="28"/>
                <w:szCs w:val="28"/>
              </w:rPr>
              <w:t>Вища</w:t>
            </w:r>
          </w:p>
        </w:tc>
        <w:tc>
          <w:tcPr>
            <w:tcW w:w="3544" w:type="dxa"/>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Дві та більше вищих освіти</w:t>
            </w:r>
          </w:p>
        </w:tc>
        <w:tc>
          <w:tcPr>
            <w:tcW w:w="2410"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-0,20</w:t>
            </w:r>
          </w:p>
        </w:tc>
      </w:tr>
      <w:tr w:rsidR="00182FCA" w:rsidRPr="007A7635" w:rsidTr="00182FCA">
        <w:trPr>
          <w:cantSplit/>
        </w:trPr>
        <w:tc>
          <w:tcPr>
            <w:tcW w:w="2127" w:type="dxa"/>
            <w:vMerge w:val="restart"/>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Здоров’я</w:t>
            </w:r>
          </w:p>
        </w:tc>
        <w:tc>
          <w:tcPr>
            <w:tcW w:w="1842" w:type="dxa"/>
            <w:vMerge w:val="restart"/>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Середня спеціальна</w:t>
            </w:r>
          </w:p>
        </w:tc>
        <w:tc>
          <w:tcPr>
            <w:tcW w:w="3544" w:type="dxa"/>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Вища</w:t>
            </w:r>
          </w:p>
        </w:tc>
        <w:tc>
          <w:tcPr>
            <w:tcW w:w="2410"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-0,80**</w:t>
            </w:r>
          </w:p>
        </w:tc>
      </w:tr>
      <w:tr w:rsidR="00182FCA" w:rsidRPr="007A7635" w:rsidTr="00182FCA">
        <w:trPr>
          <w:cantSplit/>
        </w:trPr>
        <w:tc>
          <w:tcPr>
            <w:tcW w:w="2127" w:type="dxa"/>
            <w:vMerge/>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p>
        </w:tc>
        <w:tc>
          <w:tcPr>
            <w:tcW w:w="1842" w:type="dxa"/>
            <w:vMerge/>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p>
        </w:tc>
        <w:tc>
          <w:tcPr>
            <w:tcW w:w="3544" w:type="dxa"/>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Дві та більше вищих освіти</w:t>
            </w:r>
          </w:p>
        </w:tc>
        <w:tc>
          <w:tcPr>
            <w:tcW w:w="2410"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-0,74</w:t>
            </w:r>
          </w:p>
        </w:tc>
      </w:tr>
      <w:tr w:rsidR="00182FCA" w:rsidRPr="007A7635" w:rsidTr="00182FCA">
        <w:trPr>
          <w:cantSplit/>
        </w:trPr>
        <w:tc>
          <w:tcPr>
            <w:tcW w:w="2127" w:type="dxa"/>
            <w:vMerge/>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p>
        </w:tc>
        <w:tc>
          <w:tcPr>
            <w:tcW w:w="1842" w:type="dxa"/>
            <w:shd w:val="clear" w:color="auto" w:fill="FFFFFF"/>
            <w:vAlign w:val="center"/>
          </w:tcPr>
          <w:p w:rsidR="00182FCA" w:rsidRPr="007A7635" w:rsidRDefault="00182FCA" w:rsidP="00182FCA">
            <w:pPr>
              <w:autoSpaceDE w:val="0"/>
              <w:autoSpaceDN w:val="0"/>
              <w:adjustRightInd w:val="0"/>
              <w:jc w:val="left"/>
              <w:rPr>
                <w:rFonts w:eastAsiaTheme="minorHAnsi"/>
                <w:sz w:val="28"/>
                <w:szCs w:val="28"/>
              </w:rPr>
            </w:pPr>
            <w:r w:rsidRPr="007A7635">
              <w:rPr>
                <w:rFonts w:eastAsiaTheme="minorHAnsi"/>
                <w:sz w:val="28"/>
                <w:szCs w:val="28"/>
              </w:rPr>
              <w:t>Вища</w:t>
            </w:r>
          </w:p>
        </w:tc>
        <w:tc>
          <w:tcPr>
            <w:tcW w:w="3544" w:type="dxa"/>
            <w:shd w:val="clear" w:color="auto" w:fill="FFFFFF"/>
            <w:vAlign w:val="center"/>
          </w:tcPr>
          <w:p w:rsidR="00182FCA" w:rsidRPr="007A7635" w:rsidRDefault="00182FCA" w:rsidP="00182FCA">
            <w:pPr>
              <w:autoSpaceDE w:val="0"/>
              <w:autoSpaceDN w:val="0"/>
              <w:adjustRightInd w:val="0"/>
              <w:ind w:left="60" w:right="60"/>
              <w:jc w:val="left"/>
              <w:rPr>
                <w:rFonts w:eastAsiaTheme="minorHAnsi"/>
                <w:sz w:val="28"/>
                <w:szCs w:val="28"/>
              </w:rPr>
            </w:pPr>
            <w:r w:rsidRPr="007A7635">
              <w:rPr>
                <w:rFonts w:eastAsiaTheme="minorHAnsi"/>
                <w:sz w:val="28"/>
                <w:szCs w:val="28"/>
              </w:rPr>
              <w:t>Дві та більше вищих освіти</w:t>
            </w:r>
          </w:p>
        </w:tc>
        <w:tc>
          <w:tcPr>
            <w:tcW w:w="2410"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0,06</w:t>
            </w:r>
          </w:p>
        </w:tc>
      </w:tr>
    </w:tbl>
    <w:p w:rsidR="00182FCA" w:rsidRPr="007A7635" w:rsidRDefault="00182FCA" w:rsidP="00182FCA">
      <w:pPr>
        <w:pStyle w:val="aa"/>
        <w:ind w:firstLine="709"/>
        <w:jc w:val="both"/>
        <w:rPr>
          <w:bCs/>
          <w:snapToGrid w:val="0"/>
          <w:szCs w:val="28"/>
          <w:lang w:val="uk-UA"/>
        </w:rPr>
      </w:pPr>
      <w:r w:rsidRPr="007A7635">
        <w:rPr>
          <w:bCs/>
          <w:snapToGrid w:val="0"/>
          <w:szCs w:val="28"/>
          <w:lang w:val="uk-UA"/>
        </w:rPr>
        <w:t>Примітка. M – середнє значення;</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 - різниця достовірна при p≤0,05; </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 - різниця достовірна при p≤0,01. </w:t>
      </w:r>
    </w:p>
    <w:p w:rsidR="00182FCA" w:rsidRPr="007A7635" w:rsidRDefault="00182FCA" w:rsidP="00182FCA">
      <w:pPr>
        <w:pStyle w:val="aa"/>
        <w:ind w:firstLine="709"/>
        <w:jc w:val="both"/>
        <w:rPr>
          <w:bCs/>
          <w:snapToGrid w:val="0"/>
          <w:szCs w:val="28"/>
          <w:lang w:val="en-US"/>
        </w:rPr>
      </w:pP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З таблиці 3.1.7 видно, що фізична безпека, свобода самовизначення і відповідальність, самоконтроль та здоров’я є більш важливими для людей з середньою спеціальною освітою у порівнянні з тими, хто має вищу освіту. Достовірну різницю між людьми з середньою спеціальною та двома та більше вищими </w:t>
      </w:r>
      <w:r w:rsidR="0093090E" w:rsidRPr="007A7635">
        <w:rPr>
          <w:bCs/>
          <w:snapToGrid w:val="0"/>
          <w:szCs w:val="28"/>
          <w:lang w:val="uk-UA"/>
        </w:rPr>
        <w:t>освітами встановлено для фактору</w:t>
      </w:r>
      <w:r w:rsidRPr="007A7635">
        <w:rPr>
          <w:bCs/>
          <w:snapToGrid w:val="0"/>
          <w:szCs w:val="28"/>
          <w:lang w:val="uk-UA"/>
        </w:rPr>
        <w:t xml:space="preserve"> свободи самовизначення і відповідальності та соціальної безпеки. Люди з більш високим рівнем освіти приділяли більше значення цим факторам у порівнянні з тими, хто мав середню спеціальну освіту. Достовірної різниці між вищою та двома та більше вищими освітами не показано для жодного з факторів. Таким чином можна стверджувати, що важливість таких факторів як фізична безпека, свобода самовизначення і відповідальність, соціальна безпека, самоконтроль та здоров’я підвищується в процесі здобування вищої освіти.  </w:t>
      </w:r>
    </w:p>
    <w:p w:rsidR="00182FCA" w:rsidRPr="007A7635" w:rsidRDefault="00182FCA" w:rsidP="00182FCA">
      <w:pPr>
        <w:pStyle w:val="aa"/>
        <w:ind w:firstLine="709"/>
        <w:jc w:val="both"/>
        <w:rPr>
          <w:bCs/>
          <w:snapToGrid w:val="0"/>
          <w:szCs w:val="28"/>
        </w:rPr>
      </w:pPr>
      <w:r w:rsidRPr="007A7635">
        <w:rPr>
          <w:bCs/>
          <w:snapToGrid w:val="0"/>
          <w:szCs w:val="28"/>
          <w:lang w:val="uk-UA"/>
        </w:rPr>
        <w:t xml:space="preserve">Також аналізували вплив роду занять на важливість факторів для суб’єктивного відчуття безпеки. Результати порівняння наведено в таблиці 1.3.7.  </w:t>
      </w:r>
    </w:p>
    <w:p w:rsidR="00182FCA" w:rsidRPr="007A7635" w:rsidRDefault="00182FCA" w:rsidP="00182FCA">
      <w:pPr>
        <w:pStyle w:val="aa"/>
        <w:ind w:firstLine="709"/>
        <w:jc w:val="both"/>
        <w:rPr>
          <w:bCs/>
          <w:snapToGrid w:val="0"/>
          <w:szCs w:val="28"/>
        </w:rPr>
      </w:pPr>
    </w:p>
    <w:p w:rsidR="00182FCA" w:rsidRPr="007A7635" w:rsidRDefault="00182FCA" w:rsidP="00182FCA">
      <w:pPr>
        <w:pStyle w:val="aa"/>
        <w:ind w:firstLine="709"/>
        <w:jc w:val="both"/>
        <w:rPr>
          <w:bCs/>
          <w:snapToGrid w:val="0"/>
          <w:szCs w:val="28"/>
          <w:lang w:val="uk-UA"/>
        </w:rPr>
      </w:pPr>
      <w:r w:rsidRPr="007A7635">
        <w:rPr>
          <w:bCs/>
          <w:snapToGrid w:val="0"/>
          <w:szCs w:val="28"/>
          <w:lang w:val="uk-UA"/>
        </w:rPr>
        <w:t>Таблиця 1.3.7. Важливість факторів відчуття безпеки для людей з різним родом занять.</w:t>
      </w:r>
    </w:p>
    <w:tbl>
      <w:tblPr>
        <w:tblStyle w:val="a9"/>
        <w:tblW w:w="9923" w:type="dxa"/>
        <w:tblInd w:w="108" w:type="dxa"/>
        <w:tblLayout w:type="fixed"/>
        <w:tblLook w:val="04A0" w:firstRow="1" w:lastRow="0" w:firstColumn="1" w:lastColumn="0" w:noHBand="0" w:noVBand="1"/>
      </w:tblPr>
      <w:tblGrid>
        <w:gridCol w:w="1843"/>
        <w:gridCol w:w="1616"/>
        <w:gridCol w:w="1616"/>
        <w:gridCol w:w="1616"/>
        <w:gridCol w:w="1616"/>
        <w:gridCol w:w="1616"/>
      </w:tblGrid>
      <w:tr w:rsidR="00182FCA" w:rsidRPr="007A7635" w:rsidTr="00182FCA">
        <w:tc>
          <w:tcPr>
            <w:tcW w:w="1843" w:type="dxa"/>
            <w:tcBorders>
              <w:tl2br w:val="single" w:sz="4" w:space="0" w:color="auto"/>
            </w:tcBorders>
          </w:tcPr>
          <w:p w:rsidR="00182FCA" w:rsidRPr="007A7635" w:rsidRDefault="00182FCA" w:rsidP="00182FCA">
            <w:pPr>
              <w:pStyle w:val="aa"/>
              <w:spacing w:line="240" w:lineRule="auto"/>
              <w:jc w:val="right"/>
              <w:rPr>
                <w:bCs/>
                <w:snapToGrid w:val="0"/>
                <w:szCs w:val="28"/>
                <w:lang w:val="uk-UA"/>
              </w:rPr>
            </w:pPr>
            <w:r w:rsidRPr="007A7635">
              <w:rPr>
                <w:bCs/>
                <w:snapToGrid w:val="0"/>
                <w:szCs w:val="28"/>
                <w:lang w:val="uk-UA"/>
              </w:rPr>
              <w:t>Рід занять</w:t>
            </w:r>
          </w:p>
          <w:p w:rsidR="00182FCA" w:rsidRPr="007A7635" w:rsidRDefault="00182FCA" w:rsidP="00182FCA">
            <w:pPr>
              <w:pStyle w:val="aa"/>
              <w:spacing w:line="240" w:lineRule="auto"/>
              <w:jc w:val="right"/>
              <w:rPr>
                <w:bCs/>
                <w:snapToGrid w:val="0"/>
                <w:szCs w:val="28"/>
                <w:lang w:val="uk-UA"/>
              </w:rPr>
            </w:pPr>
          </w:p>
          <w:p w:rsidR="00182FCA" w:rsidRPr="007A7635" w:rsidRDefault="00182FCA" w:rsidP="00182FCA">
            <w:pPr>
              <w:pStyle w:val="aa"/>
              <w:spacing w:line="240" w:lineRule="auto"/>
              <w:jc w:val="both"/>
              <w:rPr>
                <w:bCs/>
                <w:snapToGrid w:val="0"/>
                <w:szCs w:val="28"/>
                <w:lang w:val="uk-UA"/>
              </w:rPr>
            </w:pPr>
            <w:r w:rsidRPr="007A7635">
              <w:rPr>
                <w:bCs/>
                <w:snapToGrid w:val="0"/>
                <w:szCs w:val="28"/>
                <w:lang w:val="uk-UA"/>
              </w:rPr>
              <w:t>Фактор</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Найманий</w:t>
            </w:r>
          </w:p>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M(SD)</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Само-зайнятий</w:t>
            </w:r>
          </w:p>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M(SD)</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Власний бізнес</w:t>
            </w:r>
          </w:p>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M(SD)</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Пенсіонер</w:t>
            </w:r>
          </w:p>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M(SD)</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Без-робітний</w:t>
            </w:r>
          </w:p>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M(SD)</w:t>
            </w:r>
          </w:p>
        </w:tc>
      </w:tr>
      <w:tr w:rsidR="00182FCA" w:rsidRPr="007A7635" w:rsidTr="00182FCA">
        <w:tc>
          <w:tcPr>
            <w:tcW w:w="1843"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Фізична безпека</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3,73 (1,01)</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3,55 (1,10)</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4,01 (0,88)</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4,27 (1,18)</w:t>
            </w:r>
          </w:p>
        </w:tc>
        <w:tc>
          <w:tcPr>
            <w:tcW w:w="1616" w:type="dxa"/>
            <w:vAlign w:val="center"/>
          </w:tcPr>
          <w:p w:rsidR="00182FCA" w:rsidRPr="007A7635" w:rsidRDefault="00182FCA" w:rsidP="00182FCA">
            <w:pPr>
              <w:pStyle w:val="aa"/>
              <w:spacing w:line="240" w:lineRule="auto"/>
              <w:ind w:left="-499" w:firstLine="499"/>
              <w:jc w:val="center"/>
              <w:rPr>
                <w:bCs/>
                <w:snapToGrid w:val="0"/>
                <w:szCs w:val="28"/>
                <w:lang w:val="uk-UA"/>
              </w:rPr>
            </w:pPr>
            <w:r w:rsidRPr="007A7635">
              <w:rPr>
                <w:bCs/>
                <w:snapToGrid w:val="0"/>
                <w:szCs w:val="28"/>
                <w:lang w:val="uk-UA"/>
              </w:rPr>
              <w:t>3,83 (1,31)</w:t>
            </w:r>
          </w:p>
        </w:tc>
      </w:tr>
      <w:tr w:rsidR="00182FCA" w:rsidRPr="007A7635" w:rsidTr="00182FCA">
        <w:tc>
          <w:tcPr>
            <w:tcW w:w="1843"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 xml:space="preserve">Свобода само-визначення і </w:t>
            </w:r>
            <w:proofErr w:type="spellStart"/>
            <w:r w:rsidRPr="007A7635">
              <w:rPr>
                <w:bCs/>
                <w:snapToGrid w:val="0"/>
                <w:szCs w:val="28"/>
                <w:lang w:val="uk-UA"/>
              </w:rPr>
              <w:t>відпові</w:t>
            </w:r>
            <w:proofErr w:type="spellEnd"/>
            <w:r w:rsidRPr="007A7635">
              <w:rPr>
                <w:bCs/>
                <w:snapToGrid w:val="0"/>
                <w:szCs w:val="28"/>
                <w:lang w:val="uk-UA"/>
              </w:rPr>
              <w:t>-дальність</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4,41 (1,01)</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4,75 (1,07)</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4,46 (1,09)</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4,75 (1,22)</w:t>
            </w:r>
          </w:p>
        </w:tc>
        <w:tc>
          <w:tcPr>
            <w:tcW w:w="1616" w:type="dxa"/>
            <w:vAlign w:val="center"/>
          </w:tcPr>
          <w:p w:rsidR="00182FCA" w:rsidRPr="007A7635" w:rsidRDefault="00182FCA" w:rsidP="00182FCA">
            <w:pPr>
              <w:pStyle w:val="aa"/>
              <w:spacing w:line="240" w:lineRule="auto"/>
              <w:ind w:left="-499" w:firstLine="499"/>
              <w:jc w:val="center"/>
              <w:rPr>
                <w:bCs/>
                <w:snapToGrid w:val="0"/>
                <w:szCs w:val="28"/>
                <w:lang w:val="uk-UA"/>
              </w:rPr>
            </w:pPr>
            <w:r w:rsidRPr="007A7635">
              <w:rPr>
                <w:bCs/>
                <w:snapToGrid w:val="0"/>
                <w:szCs w:val="28"/>
                <w:lang w:val="uk-UA"/>
              </w:rPr>
              <w:t>4,16 (0,78)</w:t>
            </w:r>
          </w:p>
        </w:tc>
      </w:tr>
      <w:tr w:rsidR="00182FCA" w:rsidRPr="007A7635" w:rsidTr="00182FCA">
        <w:tc>
          <w:tcPr>
            <w:tcW w:w="1843"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Соціальна безпека</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3,94 (1,06)</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4,34 (0,93)</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4,17 (1,04)</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4,50 (1,19)</w:t>
            </w:r>
          </w:p>
        </w:tc>
        <w:tc>
          <w:tcPr>
            <w:tcW w:w="1616" w:type="dxa"/>
            <w:vAlign w:val="center"/>
          </w:tcPr>
          <w:p w:rsidR="00182FCA" w:rsidRPr="007A7635" w:rsidRDefault="00182FCA" w:rsidP="00182FCA">
            <w:pPr>
              <w:pStyle w:val="aa"/>
              <w:spacing w:line="240" w:lineRule="auto"/>
              <w:ind w:left="-499" w:firstLine="499"/>
              <w:jc w:val="center"/>
              <w:rPr>
                <w:bCs/>
                <w:snapToGrid w:val="0"/>
                <w:szCs w:val="28"/>
                <w:lang w:val="uk-UA"/>
              </w:rPr>
            </w:pPr>
            <w:r w:rsidRPr="007A7635">
              <w:rPr>
                <w:bCs/>
                <w:snapToGrid w:val="0"/>
                <w:szCs w:val="28"/>
                <w:lang w:val="uk-UA"/>
              </w:rPr>
              <w:t>4,04 (1,17)</w:t>
            </w:r>
          </w:p>
        </w:tc>
      </w:tr>
      <w:tr w:rsidR="00182FCA" w:rsidRPr="007A7635" w:rsidTr="00182FCA">
        <w:tc>
          <w:tcPr>
            <w:tcW w:w="1843"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Само-контроль</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3,70 (1,14)</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4,09 (1,36)</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3,83 (1,48)</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4,15 (1,31)</w:t>
            </w:r>
          </w:p>
        </w:tc>
        <w:tc>
          <w:tcPr>
            <w:tcW w:w="1616" w:type="dxa"/>
            <w:vAlign w:val="center"/>
          </w:tcPr>
          <w:p w:rsidR="00182FCA" w:rsidRPr="007A7635" w:rsidRDefault="00182FCA" w:rsidP="00182FCA">
            <w:pPr>
              <w:pStyle w:val="aa"/>
              <w:spacing w:line="240" w:lineRule="auto"/>
              <w:ind w:left="-499" w:firstLine="499"/>
              <w:jc w:val="center"/>
              <w:rPr>
                <w:bCs/>
                <w:snapToGrid w:val="0"/>
                <w:szCs w:val="28"/>
                <w:lang w:val="uk-UA"/>
              </w:rPr>
            </w:pPr>
            <w:r w:rsidRPr="007A7635">
              <w:rPr>
                <w:bCs/>
                <w:snapToGrid w:val="0"/>
                <w:szCs w:val="28"/>
                <w:lang w:val="uk-UA"/>
              </w:rPr>
              <w:t>3,58 (0,86)</w:t>
            </w:r>
          </w:p>
        </w:tc>
      </w:tr>
      <w:tr w:rsidR="00182FCA" w:rsidRPr="007A7635" w:rsidTr="00182FCA">
        <w:tc>
          <w:tcPr>
            <w:tcW w:w="1843"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 xml:space="preserve">Здоров’я </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4,21 (1,04)</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4,71 (1,15)</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4,37 (1,26)</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4,33 (1,20)</w:t>
            </w:r>
          </w:p>
        </w:tc>
        <w:tc>
          <w:tcPr>
            <w:tcW w:w="1616" w:type="dxa"/>
            <w:vAlign w:val="center"/>
          </w:tcPr>
          <w:p w:rsidR="00182FCA" w:rsidRPr="007A7635" w:rsidRDefault="00182FCA" w:rsidP="00182FCA">
            <w:pPr>
              <w:pStyle w:val="aa"/>
              <w:spacing w:line="240" w:lineRule="auto"/>
              <w:ind w:left="-499" w:firstLine="499"/>
              <w:jc w:val="center"/>
              <w:rPr>
                <w:bCs/>
                <w:snapToGrid w:val="0"/>
                <w:szCs w:val="28"/>
                <w:lang w:val="uk-UA"/>
              </w:rPr>
            </w:pPr>
            <w:r w:rsidRPr="007A7635">
              <w:rPr>
                <w:bCs/>
                <w:snapToGrid w:val="0"/>
                <w:szCs w:val="28"/>
                <w:lang w:val="uk-UA"/>
              </w:rPr>
              <w:t>4,04 (0,93)</w:t>
            </w:r>
          </w:p>
        </w:tc>
      </w:tr>
      <w:tr w:rsidR="00182FCA" w:rsidRPr="007A7635" w:rsidTr="00182FCA">
        <w:tc>
          <w:tcPr>
            <w:tcW w:w="1843" w:type="dxa"/>
            <w:vAlign w:val="center"/>
          </w:tcPr>
          <w:p w:rsidR="00182FCA" w:rsidRPr="007A7635" w:rsidRDefault="00182FCA" w:rsidP="00182FCA">
            <w:pPr>
              <w:pStyle w:val="aa"/>
              <w:spacing w:line="240" w:lineRule="auto"/>
              <w:rPr>
                <w:bCs/>
                <w:snapToGrid w:val="0"/>
                <w:szCs w:val="28"/>
                <w:lang w:val="uk-UA"/>
              </w:rPr>
            </w:pPr>
            <w:r w:rsidRPr="007A7635">
              <w:rPr>
                <w:bCs/>
                <w:snapToGrid w:val="0"/>
                <w:szCs w:val="28"/>
                <w:lang w:val="uk-UA"/>
              </w:rPr>
              <w:t xml:space="preserve">Підтримка </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4,24 (1,21)</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4,53 (1,27)</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4,67 (1,27)</w:t>
            </w:r>
          </w:p>
        </w:tc>
        <w:tc>
          <w:tcPr>
            <w:tcW w:w="1616"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4,89 (1,71)</w:t>
            </w:r>
          </w:p>
        </w:tc>
        <w:tc>
          <w:tcPr>
            <w:tcW w:w="1616" w:type="dxa"/>
            <w:vAlign w:val="center"/>
          </w:tcPr>
          <w:p w:rsidR="00182FCA" w:rsidRPr="007A7635" w:rsidRDefault="00182FCA" w:rsidP="00182FCA">
            <w:pPr>
              <w:pStyle w:val="aa"/>
              <w:spacing w:line="240" w:lineRule="auto"/>
              <w:ind w:left="-499" w:firstLine="499"/>
              <w:jc w:val="center"/>
              <w:rPr>
                <w:bCs/>
                <w:snapToGrid w:val="0"/>
                <w:szCs w:val="28"/>
                <w:lang w:val="uk-UA"/>
              </w:rPr>
            </w:pPr>
            <w:r w:rsidRPr="007A7635">
              <w:rPr>
                <w:bCs/>
                <w:snapToGrid w:val="0"/>
                <w:szCs w:val="28"/>
                <w:lang w:val="uk-UA"/>
              </w:rPr>
              <w:t>3,83 (1,11)</w:t>
            </w:r>
          </w:p>
        </w:tc>
      </w:tr>
    </w:tbl>
    <w:p w:rsidR="00182FCA" w:rsidRPr="007A7635" w:rsidRDefault="00182FCA" w:rsidP="00182FCA">
      <w:pPr>
        <w:pStyle w:val="aa"/>
        <w:ind w:firstLine="709"/>
        <w:jc w:val="both"/>
        <w:rPr>
          <w:bCs/>
          <w:snapToGrid w:val="0"/>
          <w:szCs w:val="28"/>
          <w:lang w:val="uk-UA"/>
        </w:rPr>
      </w:pPr>
      <w:r w:rsidRPr="007A7635">
        <w:rPr>
          <w:bCs/>
          <w:snapToGrid w:val="0"/>
          <w:szCs w:val="28"/>
          <w:lang w:val="uk-UA"/>
        </w:rPr>
        <w:t>Примітка. M (SD) – середнє значення та стандартне відхилення</w:t>
      </w:r>
    </w:p>
    <w:p w:rsidR="00182FCA" w:rsidRPr="007A7635" w:rsidRDefault="00182FCA" w:rsidP="00182FCA">
      <w:pPr>
        <w:pStyle w:val="aa"/>
        <w:ind w:firstLine="709"/>
        <w:jc w:val="both"/>
        <w:rPr>
          <w:bCs/>
          <w:snapToGrid w:val="0"/>
          <w:szCs w:val="28"/>
          <w:lang w:val="uk-UA"/>
        </w:rPr>
      </w:pP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З таблиці 1.3.7. видно, що важливість усіх факторів є найбільшою для пенсіонерів у порівнянні з іншими групами осіб. Можна припустити, що пенсіонери відчувають себе менш захищеними в соціальному та фізичному плані, тому важливість всіх факторів безпеки є для них більшою. Щоб встановити достовірність різниці між групами, проводили </w:t>
      </w:r>
      <w:proofErr w:type="spellStart"/>
      <w:r w:rsidRPr="007A7635">
        <w:rPr>
          <w:bCs/>
          <w:snapToGrid w:val="0"/>
          <w:szCs w:val="28"/>
          <w:lang w:val="uk-UA"/>
        </w:rPr>
        <w:t>однофакторний</w:t>
      </w:r>
      <w:proofErr w:type="spellEnd"/>
      <w:r w:rsidRPr="007A7635">
        <w:rPr>
          <w:bCs/>
          <w:snapToGrid w:val="0"/>
          <w:szCs w:val="28"/>
          <w:lang w:val="uk-UA"/>
        </w:rPr>
        <w:t xml:space="preserve"> дисперсійний аналіз. Однак аналіз не встановив достовірної різниці в рівні значущості кожного з факторів для суб’єктивного відчуття безпеки. Можна стверджувати, що люди з різним родом занять приблизно однаково оцінюють важливість різних факторів. </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Таким чином дослідили суб’єктивну оцінку значущості таких факторів як фізична безпека, свобода самовизначення і відповідальність, соціальна безпека, самоконтроль, здоров’я і підтримка для суб’єктивного відчуття безпеки. Показано, що важливість суб’єктивних факторів безпеки значно варіювала серед опитаних осіб. Також встановлено, що значущість свободи самовизначення і відповідальності, здоров’я та соціальної підтримки є достовірно вищою за важливість фізичної безпеки та самоконтролю. Разом з цим, важливість досліджених факторів для суб’єктивного відчуття безпеки не залежить від віку, статі, сімейного положення чи роду занять опитаних осіб. Однак рівень освіти впливав на значущість всіх наведених факторів, окрім соціальної підтримки. Так, показано, що важливість фізичної безпеки, свободи самовизначення і відповідальності, соціальної безпеки, самоконтролю та здоров’я для суб’єктивного відчуття безпеки підвищується в процесі здобування вищої освіти.</w:t>
      </w:r>
    </w:p>
    <w:p w:rsidR="004A16FC" w:rsidRPr="007A7635" w:rsidRDefault="004A16FC" w:rsidP="00182FCA">
      <w:pPr>
        <w:pStyle w:val="aa"/>
        <w:ind w:firstLine="709"/>
        <w:jc w:val="both"/>
        <w:rPr>
          <w:bCs/>
          <w:snapToGrid w:val="0"/>
          <w:szCs w:val="28"/>
          <w:lang w:val="uk-UA"/>
        </w:rPr>
      </w:pPr>
    </w:p>
    <w:p w:rsidR="00182FCA" w:rsidRPr="007A7635" w:rsidRDefault="00182FCA" w:rsidP="00182FCA">
      <w:pPr>
        <w:pStyle w:val="aa"/>
        <w:ind w:firstLine="709"/>
        <w:jc w:val="both"/>
        <w:rPr>
          <w:b/>
          <w:bCs/>
          <w:snapToGrid w:val="0"/>
          <w:szCs w:val="28"/>
          <w:lang w:val="uk-UA"/>
        </w:rPr>
      </w:pPr>
      <w:r w:rsidRPr="007A7635">
        <w:rPr>
          <w:b/>
          <w:bCs/>
          <w:snapToGrid w:val="0"/>
          <w:szCs w:val="28"/>
          <w:lang w:val="uk-UA"/>
        </w:rPr>
        <w:t>3.2. Взаємозв’язок уявлень про безпеку та базисних переконань особистості</w:t>
      </w:r>
    </w:p>
    <w:p w:rsidR="004A16FC" w:rsidRPr="007A7635" w:rsidRDefault="004A16FC" w:rsidP="00182FCA">
      <w:pPr>
        <w:pStyle w:val="aa"/>
        <w:ind w:firstLine="709"/>
        <w:jc w:val="both"/>
        <w:rPr>
          <w:b/>
          <w:bCs/>
          <w:snapToGrid w:val="0"/>
          <w:szCs w:val="28"/>
          <w:lang w:val="uk-UA"/>
        </w:rPr>
      </w:pPr>
    </w:p>
    <w:p w:rsidR="00182FCA" w:rsidRPr="007A7635" w:rsidRDefault="00182FCA" w:rsidP="0093090E">
      <w:pPr>
        <w:pStyle w:val="aa"/>
        <w:ind w:firstLine="709"/>
        <w:jc w:val="both"/>
        <w:rPr>
          <w:bCs/>
          <w:snapToGrid w:val="0"/>
          <w:szCs w:val="28"/>
          <w:lang w:val="uk-UA"/>
        </w:rPr>
      </w:pPr>
      <w:r w:rsidRPr="007A7635">
        <w:rPr>
          <w:bCs/>
          <w:snapToGrid w:val="0"/>
          <w:szCs w:val="28"/>
          <w:lang w:val="uk-UA"/>
        </w:rPr>
        <w:t xml:space="preserve">На наступному етапі дослідження аналізували взаємозв’язок між базисними переконаннями особистості та її уявленнями про безпеку. Поняття «базисні переконання» </w:t>
      </w:r>
      <w:proofErr w:type="spellStart"/>
      <w:r w:rsidRPr="007A7635">
        <w:rPr>
          <w:bCs/>
          <w:snapToGrid w:val="0"/>
          <w:szCs w:val="28"/>
          <w:lang w:val="uk-UA"/>
        </w:rPr>
        <w:t>виникло</w:t>
      </w:r>
      <w:proofErr w:type="spellEnd"/>
      <w:r w:rsidRPr="007A7635">
        <w:rPr>
          <w:bCs/>
          <w:snapToGrid w:val="0"/>
          <w:szCs w:val="28"/>
          <w:lang w:val="uk-UA"/>
        </w:rPr>
        <w:t xml:space="preserve"> і розвивається на перетині когнітивної, соціальної, а також клінічної психології та психотерапії, які намагаються відповісти на питання про те, яким чином індивід конструює свої уявлення про навколишній світі і власне «Я». В цілому, базисні переконання можна визначити як імпліцитні, глобальні, стійкі уявлення індивіда про світ і про себе, які мають вплив на мислення, емоційні стани і поведінку людини. На думку американського психолога </w:t>
      </w:r>
      <w:proofErr w:type="spellStart"/>
      <w:r w:rsidRPr="007A7635">
        <w:rPr>
          <w:bCs/>
          <w:snapToGrid w:val="0"/>
          <w:szCs w:val="28"/>
          <w:lang w:val="uk-UA"/>
        </w:rPr>
        <w:t>Ронні</w:t>
      </w:r>
      <w:proofErr w:type="spellEnd"/>
      <w:r w:rsidRPr="007A7635">
        <w:rPr>
          <w:bCs/>
          <w:snapToGrid w:val="0"/>
          <w:szCs w:val="28"/>
          <w:lang w:val="uk-UA"/>
        </w:rPr>
        <w:t xml:space="preserve"> Янова-</w:t>
      </w:r>
      <w:proofErr w:type="spellStart"/>
      <w:r w:rsidRPr="007A7635">
        <w:rPr>
          <w:bCs/>
          <w:snapToGrid w:val="0"/>
          <w:szCs w:val="28"/>
          <w:lang w:val="uk-UA"/>
        </w:rPr>
        <w:t>Бульмана</w:t>
      </w:r>
      <w:proofErr w:type="spellEnd"/>
      <w:r w:rsidRPr="007A7635">
        <w:rPr>
          <w:bCs/>
          <w:snapToGrid w:val="0"/>
          <w:szCs w:val="28"/>
          <w:lang w:val="uk-UA"/>
        </w:rPr>
        <w:t xml:space="preserve">, одним з базових </w:t>
      </w:r>
      <w:proofErr w:type="spellStart"/>
      <w:r w:rsidRPr="007A7635">
        <w:rPr>
          <w:bCs/>
          <w:snapToGrid w:val="0"/>
          <w:szCs w:val="28"/>
          <w:lang w:val="uk-UA"/>
        </w:rPr>
        <w:t>відчуттів</w:t>
      </w:r>
      <w:proofErr w:type="spellEnd"/>
      <w:r w:rsidRPr="007A7635">
        <w:rPr>
          <w:bCs/>
          <w:snapToGrid w:val="0"/>
          <w:szCs w:val="28"/>
          <w:lang w:val="uk-UA"/>
        </w:rPr>
        <w:t xml:space="preserve"> нормальної людини є здорове почуття безпеки, яке засноване на певних базисних</w:t>
      </w:r>
      <w:r w:rsidR="00F36454" w:rsidRPr="007A7635">
        <w:rPr>
          <w:bCs/>
          <w:snapToGrid w:val="0"/>
          <w:szCs w:val="28"/>
          <w:lang w:val="uk-UA"/>
        </w:rPr>
        <w:t xml:space="preserve"> переконаннях. Таким чином, </w:t>
      </w:r>
      <w:proofErr w:type="spellStart"/>
      <w:r w:rsidR="00F36454" w:rsidRPr="007A7635">
        <w:rPr>
          <w:bCs/>
          <w:snapToGrid w:val="0"/>
          <w:szCs w:val="28"/>
          <w:lang w:val="uk-UA"/>
        </w:rPr>
        <w:t>Янофф</w:t>
      </w:r>
      <w:r w:rsidRPr="007A7635">
        <w:rPr>
          <w:bCs/>
          <w:snapToGrid w:val="0"/>
          <w:szCs w:val="28"/>
          <w:lang w:val="uk-UA"/>
        </w:rPr>
        <w:t>-Бульман</w:t>
      </w:r>
      <w:proofErr w:type="spellEnd"/>
      <w:r w:rsidRPr="007A7635">
        <w:rPr>
          <w:bCs/>
          <w:snapToGrid w:val="0"/>
          <w:szCs w:val="28"/>
          <w:lang w:val="uk-UA"/>
        </w:rPr>
        <w:t xml:space="preserve"> розробив опитувальник, який оцінює базисні переконання людини за п’ятьма шкалами:</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1. Базисне переконання про доброзичливість-ворожість навколишнього світу (шкала «Доброзичливість навколишнього світу») - відображає переконання індивіда щодо безпечної можливості довіряти навколишнього світу. </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2. Базисне переконання про справедливість навколишнього світу (шкала «Справедливість») - переконання в тому, що хороші і погані події розподіляються між людьми за принципом справедливості: кожен отримує те, на що заслуговує. </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3. Базисне переконання про контроль (шкала «Переконання про контроль») - переконання людини в тому, що він може контролювати події, що відбуваються з ним. </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4. Базисне переконання про цінність і важливість власного Я (шкала «Образ Я») - переконання індивіда в тому, що він хороша, гідна любові і поваги людина. </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5. Базисне переконання про вдачу (шкала «Вдача») - переконання індивіда в тому, що він в цілому везуча людина [</w:t>
      </w:r>
      <w:r w:rsidR="007A7635" w:rsidRPr="007A7635">
        <w:rPr>
          <w:szCs w:val="28"/>
          <w:lang w:val="uk-UA"/>
        </w:rPr>
        <w:t>41</w:t>
      </w:r>
      <w:r w:rsidRPr="007A7635">
        <w:rPr>
          <w:szCs w:val="28"/>
          <w:lang w:val="uk-UA"/>
        </w:rPr>
        <w:t>]</w:t>
      </w:r>
      <w:r w:rsidRPr="007A7635">
        <w:rPr>
          <w:bCs/>
          <w:snapToGrid w:val="0"/>
          <w:szCs w:val="28"/>
          <w:lang w:val="uk-UA"/>
        </w:rPr>
        <w:t>.</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За кожною шкалою людина може отримати від одного до десяти балів (стенів). Значення від одного до чотирьох вважається низьким, від п’яти до семи – середнім, і від восьми до десяти – високим. Нормативні дані для здорових дорослих людей становлять: середнє значення – 5.5, стандартне відхилення – 2. Діапазон та середні значення із стандартним відхилення</w:t>
      </w:r>
      <w:r w:rsidR="007D2027" w:rsidRPr="007A7635">
        <w:rPr>
          <w:bCs/>
          <w:snapToGrid w:val="0"/>
          <w:szCs w:val="28"/>
          <w:lang w:val="uk-UA"/>
        </w:rPr>
        <w:t>м</w:t>
      </w:r>
      <w:r w:rsidRPr="007A7635">
        <w:rPr>
          <w:bCs/>
          <w:snapToGrid w:val="0"/>
          <w:szCs w:val="28"/>
          <w:lang w:val="uk-UA"/>
        </w:rPr>
        <w:t xml:space="preserve"> для вибірки осіб, що досліджувались, наведено в таблиці 3.2.1. Також перевіряли, чи відрізняється середнє значення у виборці від нормативного середнього значення 5.5. Оскільки розподілення значень за кожною шкалою було відмінне від нормального, для порівняння із стандартним значенням використовували критерій знакових рангів </w:t>
      </w:r>
      <w:proofErr w:type="spellStart"/>
      <w:r w:rsidRPr="007A7635">
        <w:rPr>
          <w:bCs/>
          <w:snapToGrid w:val="0"/>
          <w:szCs w:val="28"/>
          <w:lang w:val="uk-UA"/>
        </w:rPr>
        <w:t>Вілкоксона</w:t>
      </w:r>
      <w:proofErr w:type="spellEnd"/>
      <w:r w:rsidRPr="007A7635">
        <w:rPr>
          <w:bCs/>
          <w:snapToGrid w:val="0"/>
          <w:szCs w:val="28"/>
          <w:lang w:val="uk-UA"/>
        </w:rPr>
        <w:t xml:space="preserve"> [</w:t>
      </w:r>
      <w:r w:rsidR="007A7635" w:rsidRPr="007A7635">
        <w:rPr>
          <w:szCs w:val="28"/>
          <w:lang w:val="uk-UA"/>
        </w:rPr>
        <w:t>28</w:t>
      </w:r>
      <w:r w:rsidRPr="007A7635">
        <w:rPr>
          <w:szCs w:val="28"/>
          <w:lang w:val="uk-UA"/>
        </w:rPr>
        <w:t xml:space="preserve">]. </w:t>
      </w:r>
    </w:p>
    <w:p w:rsidR="00182FCA" w:rsidRPr="007A7635" w:rsidRDefault="00182FCA" w:rsidP="00182FCA">
      <w:pPr>
        <w:pStyle w:val="aa"/>
        <w:ind w:firstLine="709"/>
        <w:jc w:val="both"/>
        <w:rPr>
          <w:bCs/>
          <w:snapToGrid w:val="0"/>
          <w:szCs w:val="28"/>
          <w:lang w:val="uk-UA"/>
        </w:rPr>
      </w:pPr>
    </w:p>
    <w:p w:rsidR="00182FCA" w:rsidRPr="007A7635" w:rsidRDefault="00182FCA" w:rsidP="00182FCA">
      <w:pPr>
        <w:pStyle w:val="aa"/>
        <w:ind w:firstLine="709"/>
        <w:jc w:val="both"/>
        <w:rPr>
          <w:bCs/>
          <w:snapToGrid w:val="0"/>
          <w:szCs w:val="28"/>
          <w:lang w:val="uk-UA"/>
        </w:rPr>
      </w:pPr>
    </w:p>
    <w:p w:rsidR="00182FCA" w:rsidRPr="007A7635" w:rsidRDefault="00182FCA" w:rsidP="00182FCA">
      <w:pPr>
        <w:pStyle w:val="aa"/>
        <w:ind w:firstLine="709"/>
        <w:jc w:val="both"/>
        <w:rPr>
          <w:bCs/>
          <w:snapToGrid w:val="0"/>
          <w:szCs w:val="28"/>
          <w:lang w:val="uk-UA"/>
        </w:rPr>
      </w:pPr>
    </w:p>
    <w:p w:rsidR="00182FCA" w:rsidRPr="007A7635" w:rsidRDefault="00182FCA" w:rsidP="00182FCA">
      <w:pPr>
        <w:pStyle w:val="aa"/>
        <w:ind w:firstLine="709"/>
        <w:jc w:val="both"/>
        <w:rPr>
          <w:b/>
          <w:bCs/>
          <w:snapToGrid w:val="0"/>
          <w:szCs w:val="28"/>
          <w:lang w:val="uk-UA"/>
        </w:rPr>
      </w:pPr>
      <w:r w:rsidRPr="007A7635">
        <w:rPr>
          <w:bCs/>
          <w:snapToGrid w:val="0"/>
          <w:szCs w:val="28"/>
          <w:lang w:val="uk-UA"/>
        </w:rPr>
        <w:t>Таблиця 3.2.1. Діапазон та середні значення зі стандартним відхиленням за шкалою базисних тверджень</w:t>
      </w:r>
    </w:p>
    <w:tbl>
      <w:tblPr>
        <w:tblStyle w:val="a9"/>
        <w:tblW w:w="0" w:type="auto"/>
        <w:tblInd w:w="250" w:type="dxa"/>
        <w:tblLook w:val="04A0" w:firstRow="1" w:lastRow="0" w:firstColumn="1" w:lastColumn="0" w:noHBand="0" w:noVBand="1"/>
      </w:tblPr>
      <w:tblGrid>
        <w:gridCol w:w="3121"/>
        <w:gridCol w:w="2998"/>
        <w:gridCol w:w="2976"/>
      </w:tblGrid>
      <w:tr w:rsidR="00182FCA" w:rsidRPr="007A7635" w:rsidTr="00182FCA">
        <w:tc>
          <w:tcPr>
            <w:tcW w:w="3260" w:type="dxa"/>
            <w:vAlign w:val="center"/>
          </w:tcPr>
          <w:p w:rsidR="00182FCA" w:rsidRPr="007A7635" w:rsidRDefault="00182FCA" w:rsidP="00182FCA">
            <w:pPr>
              <w:pStyle w:val="aa"/>
              <w:spacing w:line="240" w:lineRule="auto"/>
              <w:jc w:val="center"/>
              <w:rPr>
                <w:b/>
                <w:bCs/>
                <w:snapToGrid w:val="0"/>
                <w:szCs w:val="28"/>
                <w:lang w:val="uk-UA"/>
              </w:rPr>
            </w:pPr>
            <w:r w:rsidRPr="007A7635">
              <w:rPr>
                <w:b/>
                <w:bCs/>
                <w:snapToGrid w:val="0"/>
                <w:szCs w:val="28"/>
                <w:lang w:val="uk-UA"/>
              </w:rPr>
              <w:t>Шкала</w:t>
            </w:r>
          </w:p>
        </w:tc>
        <w:tc>
          <w:tcPr>
            <w:tcW w:w="3260" w:type="dxa"/>
            <w:vAlign w:val="center"/>
          </w:tcPr>
          <w:p w:rsidR="00182FCA" w:rsidRPr="007A7635" w:rsidRDefault="00182FCA" w:rsidP="00182FCA">
            <w:pPr>
              <w:pStyle w:val="aa"/>
              <w:spacing w:line="240" w:lineRule="auto"/>
              <w:jc w:val="center"/>
              <w:rPr>
                <w:b/>
                <w:bCs/>
                <w:snapToGrid w:val="0"/>
                <w:szCs w:val="28"/>
                <w:lang w:val="uk-UA"/>
              </w:rPr>
            </w:pPr>
            <w:r w:rsidRPr="007A7635">
              <w:rPr>
                <w:b/>
                <w:bCs/>
                <w:snapToGrid w:val="0"/>
                <w:szCs w:val="28"/>
                <w:lang w:val="uk-UA"/>
              </w:rPr>
              <w:t>Діапазон</w:t>
            </w:r>
          </w:p>
        </w:tc>
        <w:tc>
          <w:tcPr>
            <w:tcW w:w="3261" w:type="dxa"/>
            <w:vAlign w:val="center"/>
          </w:tcPr>
          <w:p w:rsidR="00182FCA" w:rsidRPr="007A7635" w:rsidRDefault="00182FCA" w:rsidP="00182FCA">
            <w:pPr>
              <w:pStyle w:val="aa"/>
              <w:spacing w:line="240" w:lineRule="auto"/>
              <w:jc w:val="center"/>
              <w:rPr>
                <w:b/>
                <w:bCs/>
                <w:snapToGrid w:val="0"/>
                <w:szCs w:val="28"/>
                <w:lang w:val="uk-UA"/>
              </w:rPr>
            </w:pPr>
            <w:r w:rsidRPr="007A7635">
              <w:rPr>
                <w:b/>
                <w:bCs/>
                <w:snapToGrid w:val="0"/>
                <w:szCs w:val="28"/>
                <w:lang w:val="uk-UA"/>
              </w:rPr>
              <w:t>M (SD)</w:t>
            </w:r>
          </w:p>
        </w:tc>
      </w:tr>
      <w:tr w:rsidR="00182FCA" w:rsidRPr="007A7635" w:rsidTr="00182FCA">
        <w:tc>
          <w:tcPr>
            <w:tcW w:w="326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Доброзичливість навколишнього світу</w:t>
            </w:r>
          </w:p>
        </w:tc>
        <w:tc>
          <w:tcPr>
            <w:tcW w:w="326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1-10</w:t>
            </w:r>
          </w:p>
        </w:tc>
        <w:tc>
          <w:tcPr>
            <w:tcW w:w="3261"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4,93 (1,90)*</w:t>
            </w:r>
          </w:p>
        </w:tc>
      </w:tr>
      <w:tr w:rsidR="00182FCA" w:rsidRPr="007A7635" w:rsidTr="00182FCA">
        <w:tc>
          <w:tcPr>
            <w:tcW w:w="326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Справедливість</w:t>
            </w:r>
          </w:p>
        </w:tc>
        <w:tc>
          <w:tcPr>
            <w:tcW w:w="326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1-9</w:t>
            </w:r>
          </w:p>
        </w:tc>
        <w:tc>
          <w:tcPr>
            <w:tcW w:w="3261"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4,99 (1,97)</w:t>
            </w:r>
          </w:p>
        </w:tc>
      </w:tr>
      <w:tr w:rsidR="00182FCA" w:rsidRPr="007A7635" w:rsidTr="00182FCA">
        <w:tc>
          <w:tcPr>
            <w:tcW w:w="326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Переконання про контроль</w:t>
            </w:r>
          </w:p>
        </w:tc>
        <w:tc>
          <w:tcPr>
            <w:tcW w:w="326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1-10</w:t>
            </w:r>
          </w:p>
        </w:tc>
        <w:tc>
          <w:tcPr>
            <w:tcW w:w="3261"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6,51 (2,43)**</w:t>
            </w:r>
          </w:p>
        </w:tc>
      </w:tr>
      <w:tr w:rsidR="00182FCA" w:rsidRPr="007A7635" w:rsidTr="00182FCA">
        <w:tc>
          <w:tcPr>
            <w:tcW w:w="326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Образ Я</w:t>
            </w:r>
          </w:p>
        </w:tc>
        <w:tc>
          <w:tcPr>
            <w:tcW w:w="326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1-10</w:t>
            </w:r>
          </w:p>
        </w:tc>
        <w:tc>
          <w:tcPr>
            <w:tcW w:w="3261"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7,05 (2,05)**</w:t>
            </w:r>
          </w:p>
        </w:tc>
      </w:tr>
      <w:tr w:rsidR="00182FCA" w:rsidRPr="007A7635" w:rsidTr="00182FCA">
        <w:tc>
          <w:tcPr>
            <w:tcW w:w="326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Вдача</w:t>
            </w:r>
          </w:p>
        </w:tc>
        <w:tc>
          <w:tcPr>
            <w:tcW w:w="3260"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1-10</w:t>
            </w:r>
          </w:p>
        </w:tc>
        <w:tc>
          <w:tcPr>
            <w:tcW w:w="3261" w:type="dxa"/>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6,45 (2,31)**</w:t>
            </w:r>
          </w:p>
        </w:tc>
      </w:tr>
    </w:tbl>
    <w:p w:rsidR="00182FCA" w:rsidRPr="007A7635" w:rsidRDefault="00182FCA" w:rsidP="00182FCA">
      <w:pPr>
        <w:pStyle w:val="aa"/>
        <w:ind w:firstLine="709"/>
        <w:jc w:val="both"/>
        <w:rPr>
          <w:bCs/>
          <w:snapToGrid w:val="0"/>
          <w:szCs w:val="28"/>
          <w:lang w:val="uk-UA"/>
        </w:rPr>
      </w:pPr>
      <w:r w:rsidRPr="007A7635">
        <w:rPr>
          <w:bCs/>
          <w:snapToGrid w:val="0"/>
          <w:szCs w:val="28"/>
          <w:lang w:val="uk-UA"/>
        </w:rPr>
        <w:t>Примітка. M (SD) – середнє значення та стандартне відхилення;</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 - за критерієм знакових рангів </w:t>
      </w:r>
      <w:proofErr w:type="spellStart"/>
      <w:r w:rsidRPr="007A7635">
        <w:rPr>
          <w:bCs/>
          <w:snapToGrid w:val="0"/>
          <w:szCs w:val="28"/>
          <w:lang w:val="uk-UA"/>
        </w:rPr>
        <w:t>Вілкоксона</w:t>
      </w:r>
      <w:proofErr w:type="spellEnd"/>
      <w:r w:rsidRPr="007A7635">
        <w:rPr>
          <w:bCs/>
          <w:snapToGrid w:val="0"/>
          <w:szCs w:val="28"/>
          <w:lang w:val="uk-UA"/>
        </w:rPr>
        <w:t>, відхилення від стандартного значення 5.5 є достовірним при p≤0.05;</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 - за критерієм знакових рангів </w:t>
      </w:r>
      <w:proofErr w:type="spellStart"/>
      <w:r w:rsidRPr="007A7635">
        <w:rPr>
          <w:bCs/>
          <w:snapToGrid w:val="0"/>
          <w:szCs w:val="28"/>
          <w:lang w:val="uk-UA"/>
        </w:rPr>
        <w:t>Вілкоксона</w:t>
      </w:r>
      <w:proofErr w:type="spellEnd"/>
      <w:r w:rsidRPr="007A7635">
        <w:rPr>
          <w:bCs/>
          <w:snapToGrid w:val="0"/>
          <w:szCs w:val="28"/>
          <w:lang w:val="uk-UA"/>
        </w:rPr>
        <w:t>, відхилення від стандартного значення 5.5 є достовірним при p≤0.001.</w:t>
      </w:r>
    </w:p>
    <w:p w:rsidR="00182FCA" w:rsidRPr="007A7635" w:rsidRDefault="00182FCA" w:rsidP="00182FCA">
      <w:pPr>
        <w:pStyle w:val="aa"/>
        <w:ind w:firstLine="709"/>
        <w:jc w:val="both"/>
        <w:rPr>
          <w:bCs/>
          <w:snapToGrid w:val="0"/>
          <w:szCs w:val="28"/>
          <w:lang w:val="uk-UA"/>
        </w:rPr>
      </w:pP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З таблиці 3.2.1. видно, що значення за шкалою «Доброзичливість навколишнього світу» коливалося в широкому діапазоні від одного до десяти. Середнє значення становило 4,93±1,90 стенів. Це значення є достовірно нижчим за нормативне переконання про доброзичливість навколишнього світу. Далі, значення за шкалою «Справедливість» коливались від одного до дев’яти. Середнє значення склало 4,99±1,97 стенів. Це значення означає середнє переконання в доброзичливості світу. Значення за шкалою достовірно не відрізнялось від нормативного 5.5. Далі, значення за шкалою «Переконання про контроль» коливались від одного до десяти із середнім 6,51±2,43. Це також середнє значення, яке, однак, було достовірно вище від нормативного. Відповіді за шкалою «Образ Я» також коливалися від одного до десяти. Середнє значення за цією шкалою становило 7,05±2,05 стенів. Це характеризує середній рівень переконання про цінність і важливість власного Я. Однак, значення за цією шкалою достовірно вищі за нормативні для здорових дорослих людей. Нарешті, значення за шкалою «Вдача» коливались від одного до десяти, а середній показник становив 6,45±2,31. Цей показник характеризує середній рівень переконання про власну вдачу, хоча значення є достовірно вищім від нормативного 5.5. Таким чином, можна стверджувати, що значення за всіма шкалами опитувальника базисних переконань були в діапазоні середніх показників. Однак значення за шкалою «Доброзичливість навколишнього світу» було нижче від нормативного, тоді як показники за шкалами «Контроль», «Образ Я» та «Вдача» були вищими від нормативного. Це свідчить про те, що опитані люди більш впевнені в тому, що вони хороші і достойні любові та удачливі люди, які контролюють те, що з ними відбувається та менш впевнені в справедливості і доброзичливості навколишнього світу. </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На наступному етапі дослідження вивчали кореляцію між шкалами опитувальника базисних переконань Янова-</w:t>
      </w:r>
      <w:proofErr w:type="spellStart"/>
      <w:r w:rsidRPr="007A7635">
        <w:rPr>
          <w:bCs/>
          <w:snapToGrid w:val="0"/>
          <w:szCs w:val="28"/>
          <w:lang w:val="uk-UA"/>
        </w:rPr>
        <w:t>Бульмана</w:t>
      </w:r>
      <w:proofErr w:type="spellEnd"/>
      <w:r w:rsidRPr="007A7635">
        <w:rPr>
          <w:bCs/>
          <w:snapToGrid w:val="0"/>
          <w:szCs w:val="28"/>
          <w:lang w:val="uk-UA"/>
        </w:rPr>
        <w:t xml:space="preserve"> та опитувальника суб’єктивних уявлень про безпеку </w:t>
      </w:r>
      <w:proofErr w:type="spellStart"/>
      <w:r w:rsidRPr="007A7635">
        <w:rPr>
          <w:bCs/>
          <w:snapToGrid w:val="0"/>
          <w:szCs w:val="28"/>
          <w:lang w:val="uk-UA"/>
        </w:rPr>
        <w:t>Лизь</w:t>
      </w:r>
      <w:proofErr w:type="spellEnd"/>
      <w:r w:rsidRPr="007A7635">
        <w:rPr>
          <w:bCs/>
          <w:snapToGrid w:val="0"/>
          <w:szCs w:val="28"/>
          <w:lang w:val="uk-UA"/>
        </w:rPr>
        <w:t xml:space="preserve">. Для цього використовували кореляційний аналіз, результати якого наведено в таблиці 3.2.2. Оскільки розподілення за шкалами відрізнялося від нормального, використовували кореляційний аналіз </w:t>
      </w:r>
      <w:proofErr w:type="spellStart"/>
      <w:r w:rsidRPr="007A7635">
        <w:rPr>
          <w:bCs/>
          <w:snapToGrid w:val="0"/>
          <w:szCs w:val="28"/>
          <w:lang w:val="uk-UA"/>
        </w:rPr>
        <w:t>Спірмена</w:t>
      </w:r>
      <w:proofErr w:type="spellEnd"/>
      <w:r w:rsidRPr="007A7635">
        <w:rPr>
          <w:bCs/>
          <w:snapToGrid w:val="0"/>
          <w:szCs w:val="28"/>
          <w:lang w:val="uk-UA"/>
        </w:rPr>
        <w:t xml:space="preserve"> </w:t>
      </w:r>
      <w:r w:rsidR="0093090E" w:rsidRPr="007A7635">
        <w:rPr>
          <w:bCs/>
          <w:snapToGrid w:val="0"/>
          <w:szCs w:val="28"/>
          <w:lang w:val="uk-UA"/>
        </w:rPr>
        <w:t>[</w:t>
      </w:r>
      <w:r w:rsidR="007A7635" w:rsidRPr="007A7635">
        <w:rPr>
          <w:bCs/>
          <w:snapToGrid w:val="0"/>
          <w:szCs w:val="28"/>
          <w:lang w:val="uk-UA"/>
        </w:rPr>
        <w:t>23</w:t>
      </w:r>
      <w:r w:rsidRPr="007A7635">
        <w:rPr>
          <w:bCs/>
          <w:snapToGrid w:val="0"/>
          <w:szCs w:val="28"/>
          <w:lang w:val="uk-UA"/>
        </w:rPr>
        <w:t>].</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З таблиці 3.2.2. видно, що значення за шкалою доброзичливості навколишнього світу опитувальника Янова-</w:t>
      </w:r>
      <w:proofErr w:type="spellStart"/>
      <w:r w:rsidRPr="007A7635">
        <w:rPr>
          <w:bCs/>
          <w:snapToGrid w:val="0"/>
          <w:szCs w:val="28"/>
          <w:lang w:val="uk-UA"/>
        </w:rPr>
        <w:t>Бульмана</w:t>
      </w:r>
      <w:proofErr w:type="spellEnd"/>
      <w:r w:rsidRPr="007A7635">
        <w:rPr>
          <w:bCs/>
          <w:snapToGrid w:val="0"/>
          <w:szCs w:val="28"/>
          <w:lang w:val="uk-UA"/>
        </w:rPr>
        <w:t xml:space="preserve"> не корелює із значеннями жодної зі шкал опитувальника суб’єктивних уявлень про безпеку </w:t>
      </w:r>
      <w:proofErr w:type="spellStart"/>
      <w:r w:rsidRPr="007A7635">
        <w:rPr>
          <w:bCs/>
          <w:snapToGrid w:val="0"/>
          <w:szCs w:val="28"/>
          <w:lang w:val="uk-UA"/>
        </w:rPr>
        <w:t>Лизь</w:t>
      </w:r>
      <w:proofErr w:type="spellEnd"/>
      <w:r w:rsidRPr="007A7635">
        <w:rPr>
          <w:bCs/>
          <w:snapToGrid w:val="0"/>
          <w:szCs w:val="28"/>
          <w:lang w:val="uk-UA"/>
        </w:rPr>
        <w:t xml:space="preserve">. Отже, можна сказати, що базисне переконання людини щодо безпечної можливості довіряти навколишнього світу не впливає на рівень важливості для неї фізичної безпеки, свободи самовизначення і відповідальності, соціальної безпеки, самоконтролю, здоров’я та соціальної підтримки. </w:t>
      </w:r>
    </w:p>
    <w:p w:rsidR="00182FCA" w:rsidRPr="007A7635" w:rsidRDefault="00182FCA" w:rsidP="00182FCA">
      <w:pPr>
        <w:pStyle w:val="aa"/>
        <w:ind w:firstLine="709"/>
        <w:jc w:val="both"/>
        <w:rPr>
          <w:bCs/>
          <w:snapToGrid w:val="0"/>
          <w:szCs w:val="28"/>
          <w:lang w:val="uk-UA"/>
        </w:rPr>
      </w:pPr>
    </w:p>
    <w:p w:rsidR="00182FCA" w:rsidRPr="007A7635" w:rsidRDefault="00182FCA" w:rsidP="00182FCA">
      <w:pPr>
        <w:pStyle w:val="aa"/>
        <w:ind w:firstLine="709"/>
        <w:jc w:val="both"/>
        <w:rPr>
          <w:bCs/>
          <w:snapToGrid w:val="0"/>
          <w:szCs w:val="28"/>
          <w:lang w:val="uk-UA"/>
        </w:rPr>
      </w:pPr>
    </w:p>
    <w:p w:rsidR="00182FCA" w:rsidRPr="007A7635" w:rsidRDefault="00182FCA" w:rsidP="00182FCA">
      <w:pPr>
        <w:pStyle w:val="aa"/>
        <w:ind w:firstLine="709"/>
        <w:jc w:val="both"/>
        <w:rPr>
          <w:bCs/>
          <w:snapToGrid w:val="0"/>
          <w:szCs w:val="28"/>
          <w:lang w:val="uk-UA"/>
        </w:rPr>
      </w:pPr>
    </w:p>
    <w:p w:rsidR="00182FCA" w:rsidRPr="007A7635" w:rsidRDefault="00182FCA" w:rsidP="00182FCA">
      <w:pPr>
        <w:pStyle w:val="aa"/>
        <w:ind w:firstLine="709"/>
        <w:jc w:val="both"/>
        <w:rPr>
          <w:bCs/>
          <w:snapToGrid w:val="0"/>
          <w:szCs w:val="28"/>
          <w:lang w:val="uk-UA"/>
        </w:rPr>
      </w:pPr>
    </w:p>
    <w:p w:rsidR="00182FCA" w:rsidRPr="007A7635" w:rsidRDefault="00182FCA" w:rsidP="00182FCA">
      <w:pPr>
        <w:pStyle w:val="aa"/>
        <w:ind w:firstLine="709"/>
        <w:jc w:val="both"/>
        <w:rPr>
          <w:bCs/>
          <w:snapToGrid w:val="0"/>
          <w:szCs w:val="28"/>
          <w:lang w:val="uk-UA"/>
        </w:rPr>
      </w:pP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Таблиця 3.2.2. Кореляційний аналіз </w:t>
      </w:r>
      <w:proofErr w:type="spellStart"/>
      <w:r w:rsidRPr="007A7635">
        <w:rPr>
          <w:bCs/>
          <w:snapToGrid w:val="0"/>
          <w:szCs w:val="28"/>
          <w:lang w:val="uk-UA"/>
        </w:rPr>
        <w:t>Спірмена</w:t>
      </w:r>
      <w:proofErr w:type="spellEnd"/>
      <w:r w:rsidRPr="007A7635">
        <w:rPr>
          <w:bCs/>
          <w:snapToGrid w:val="0"/>
          <w:szCs w:val="28"/>
          <w:lang w:val="uk-UA"/>
        </w:rPr>
        <w:t xml:space="preserve"> для визначення зв’язку між базисними переконаннями та суб’єктивними уявленнями про безпеку</w:t>
      </w: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843"/>
        <w:gridCol w:w="1587"/>
        <w:gridCol w:w="1588"/>
        <w:gridCol w:w="1587"/>
        <w:gridCol w:w="1588"/>
        <w:gridCol w:w="1588"/>
      </w:tblGrid>
      <w:tr w:rsidR="00182FCA" w:rsidRPr="007A7635" w:rsidTr="00182FCA">
        <w:trPr>
          <w:cantSplit/>
        </w:trPr>
        <w:tc>
          <w:tcPr>
            <w:tcW w:w="1843" w:type="dxa"/>
            <w:shd w:val="clear" w:color="auto" w:fill="FFFFFF"/>
            <w:vAlign w:val="center"/>
          </w:tcPr>
          <w:p w:rsidR="00182FCA" w:rsidRPr="007A7635" w:rsidRDefault="00182FCA" w:rsidP="00182FCA">
            <w:pPr>
              <w:autoSpaceDE w:val="0"/>
              <w:autoSpaceDN w:val="0"/>
              <w:adjustRightInd w:val="0"/>
              <w:ind w:right="60"/>
              <w:jc w:val="center"/>
              <w:rPr>
                <w:sz w:val="28"/>
                <w:szCs w:val="28"/>
              </w:rPr>
            </w:pPr>
          </w:p>
        </w:tc>
        <w:tc>
          <w:tcPr>
            <w:tcW w:w="7938" w:type="dxa"/>
            <w:gridSpan w:val="5"/>
            <w:shd w:val="clear" w:color="auto" w:fill="FFFFFF"/>
            <w:vAlign w:val="center"/>
          </w:tcPr>
          <w:p w:rsidR="00182FCA" w:rsidRPr="007A7635" w:rsidRDefault="00182FCA" w:rsidP="00182FCA">
            <w:pPr>
              <w:autoSpaceDE w:val="0"/>
              <w:autoSpaceDN w:val="0"/>
              <w:adjustRightInd w:val="0"/>
              <w:spacing w:after="200"/>
              <w:ind w:right="60"/>
              <w:jc w:val="center"/>
              <w:rPr>
                <w:sz w:val="28"/>
                <w:szCs w:val="28"/>
              </w:rPr>
            </w:pPr>
            <w:r w:rsidRPr="007A7635">
              <w:rPr>
                <w:b/>
                <w:bCs/>
                <w:sz w:val="28"/>
                <w:szCs w:val="28"/>
              </w:rPr>
              <w:t xml:space="preserve">Коефіцієнт кореляції </w:t>
            </w:r>
            <w:proofErr w:type="spellStart"/>
            <w:r w:rsidRPr="007A7635">
              <w:rPr>
                <w:b/>
                <w:bCs/>
                <w:sz w:val="28"/>
                <w:szCs w:val="28"/>
              </w:rPr>
              <w:t>Спірмена</w:t>
            </w:r>
            <w:proofErr w:type="spellEnd"/>
          </w:p>
        </w:tc>
      </w:tr>
      <w:tr w:rsidR="00182FCA" w:rsidRPr="007A7635" w:rsidTr="00182FCA">
        <w:trPr>
          <w:cantSplit/>
        </w:trPr>
        <w:tc>
          <w:tcPr>
            <w:tcW w:w="1843" w:type="dxa"/>
            <w:vMerge w:val="restart"/>
            <w:shd w:val="clear" w:color="auto" w:fill="FFFFFF"/>
            <w:vAlign w:val="center"/>
          </w:tcPr>
          <w:p w:rsidR="00182FCA" w:rsidRPr="007A7635" w:rsidRDefault="00182FCA" w:rsidP="00182FCA">
            <w:pPr>
              <w:autoSpaceDE w:val="0"/>
              <w:autoSpaceDN w:val="0"/>
              <w:adjustRightInd w:val="0"/>
              <w:ind w:right="60"/>
              <w:jc w:val="center"/>
              <w:rPr>
                <w:b/>
                <w:sz w:val="28"/>
                <w:szCs w:val="28"/>
              </w:rPr>
            </w:pPr>
            <w:r w:rsidRPr="007A7635">
              <w:rPr>
                <w:b/>
                <w:sz w:val="28"/>
                <w:szCs w:val="28"/>
              </w:rPr>
              <w:t xml:space="preserve">Шкали </w:t>
            </w:r>
            <w:proofErr w:type="spellStart"/>
            <w:r w:rsidRPr="007A7635">
              <w:rPr>
                <w:b/>
                <w:sz w:val="28"/>
                <w:szCs w:val="28"/>
              </w:rPr>
              <w:t>опитуваль-ника</w:t>
            </w:r>
            <w:proofErr w:type="spellEnd"/>
            <w:r w:rsidRPr="007A7635">
              <w:rPr>
                <w:b/>
                <w:bCs/>
                <w:snapToGrid w:val="0"/>
                <w:sz w:val="28"/>
                <w:szCs w:val="28"/>
              </w:rPr>
              <w:t xml:space="preserve"> суб'єктивних уявлень про безпеку </w:t>
            </w:r>
            <w:proofErr w:type="spellStart"/>
            <w:r w:rsidRPr="007A7635">
              <w:rPr>
                <w:b/>
                <w:bCs/>
                <w:snapToGrid w:val="0"/>
                <w:sz w:val="28"/>
                <w:szCs w:val="28"/>
              </w:rPr>
              <w:t>Лизь</w:t>
            </w:r>
            <w:proofErr w:type="spellEnd"/>
          </w:p>
        </w:tc>
        <w:tc>
          <w:tcPr>
            <w:tcW w:w="7938" w:type="dxa"/>
            <w:gridSpan w:val="5"/>
            <w:shd w:val="clear" w:color="auto" w:fill="FFFFFF"/>
            <w:vAlign w:val="center"/>
          </w:tcPr>
          <w:p w:rsidR="00182FCA" w:rsidRPr="007A7635" w:rsidRDefault="00182FCA" w:rsidP="00182FCA">
            <w:pPr>
              <w:autoSpaceDE w:val="0"/>
              <w:autoSpaceDN w:val="0"/>
              <w:adjustRightInd w:val="0"/>
              <w:ind w:right="60"/>
              <w:jc w:val="center"/>
              <w:rPr>
                <w:b/>
                <w:bCs/>
                <w:sz w:val="28"/>
                <w:szCs w:val="28"/>
              </w:rPr>
            </w:pPr>
            <w:r w:rsidRPr="007A7635">
              <w:rPr>
                <w:b/>
                <w:bCs/>
                <w:sz w:val="28"/>
                <w:szCs w:val="28"/>
              </w:rPr>
              <w:t>Шкали опитувальника базисних переконань</w:t>
            </w:r>
            <w:r w:rsidRPr="007A7635">
              <w:rPr>
                <w:bCs/>
                <w:snapToGrid w:val="0"/>
                <w:sz w:val="28"/>
                <w:szCs w:val="28"/>
              </w:rPr>
              <w:t xml:space="preserve"> </w:t>
            </w:r>
            <w:r w:rsidRPr="007A7635">
              <w:rPr>
                <w:b/>
                <w:bCs/>
                <w:snapToGrid w:val="0"/>
                <w:sz w:val="28"/>
                <w:szCs w:val="28"/>
              </w:rPr>
              <w:t>Янова-</w:t>
            </w:r>
            <w:proofErr w:type="spellStart"/>
            <w:r w:rsidRPr="007A7635">
              <w:rPr>
                <w:b/>
                <w:bCs/>
                <w:snapToGrid w:val="0"/>
                <w:sz w:val="28"/>
                <w:szCs w:val="28"/>
              </w:rPr>
              <w:t>Бульмана</w:t>
            </w:r>
            <w:proofErr w:type="spellEnd"/>
          </w:p>
        </w:tc>
      </w:tr>
      <w:tr w:rsidR="00182FCA" w:rsidRPr="007A7635" w:rsidTr="00182FCA">
        <w:trPr>
          <w:cantSplit/>
        </w:trPr>
        <w:tc>
          <w:tcPr>
            <w:tcW w:w="1843" w:type="dxa"/>
            <w:vMerge/>
            <w:shd w:val="clear" w:color="auto" w:fill="FFFFFF"/>
            <w:vAlign w:val="center"/>
          </w:tcPr>
          <w:p w:rsidR="00182FCA" w:rsidRPr="007A7635" w:rsidRDefault="00182FCA" w:rsidP="00182FCA">
            <w:pPr>
              <w:autoSpaceDE w:val="0"/>
              <w:autoSpaceDN w:val="0"/>
              <w:adjustRightInd w:val="0"/>
              <w:jc w:val="center"/>
              <w:rPr>
                <w:sz w:val="28"/>
                <w:szCs w:val="28"/>
              </w:rPr>
            </w:pPr>
          </w:p>
        </w:tc>
        <w:tc>
          <w:tcPr>
            <w:tcW w:w="1587"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bCs/>
                <w:snapToGrid w:val="0"/>
                <w:sz w:val="28"/>
                <w:szCs w:val="28"/>
              </w:rPr>
              <w:t xml:space="preserve">Добро-зичливість </w:t>
            </w:r>
            <w:proofErr w:type="spellStart"/>
            <w:r w:rsidRPr="007A7635">
              <w:rPr>
                <w:bCs/>
                <w:snapToGrid w:val="0"/>
                <w:sz w:val="28"/>
                <w:szCs w:val="28"/>
              </w:rPr>
              <w:t>навколиш</w:t>
            </w:r>
            <w:proofErr w:type="spellEnd"/>
            <w:r w:rsidRPr="007A7635">
              <w:rPr>
                <w:bCs/>
                <w:snapToGrid w:val="0"/>
                <w:sz w:val="28"/>
                <w:szCs w:val="28"/>
              </w:rPr>
              <w:t>-нього світу</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proofErr w:type="spellStart"/>
            <w:r w:rsidRPr="007A7635">
              <w:rPr>
                <w:bCs/>
                <w:snapToGrid w:val="0"/>
                <w:sz w:val="28"/>
                <w:szCs w:val="28"/>
              </w:rPr>
              <w:t>Справедли</w:t>
            </w:r>
            <w:proofErr w:type="spellEnd"/>
            <w:r w:rsidRPr="007A7635">
              <w:rPr>
                <w:bCs/>
                <w:snapToGrid w:val="0"/>
                <w:sz w:val="28"/>
                <w:szCs w:val="28"/>
              </w:rPr>
              <w:t>-вість</w:t>
            </w:r>
          </w:p>
        </w:tc>
        <w:tc>
          <w:tcPr>
            <w:tcW w:w="1587"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proofErr w:type="spellStart"/>
            <w:r w:rsidRPr="007A7635">
              <w:rPr>
                <w:bCs/>
                <w:snapToGrid w:val="0"/>
                <w:sz w:val="28"/>
                <w:szCs w:val="28"/>
              </w:rPr>
              <w:t>Переконан</w:t>
            </w:r>
            <w:proofErr w:type="spellEnd"/>
            <w:r w:rsidRPr="007A7635">
              <w:rPr>
                <w:bCs/>
                <w:snapToGrid w:val="0"/>
                <w:sz w:val="28"/>
                <w:szCs w:val="28"/>
              </w:rPr>
              <w:t>-ня про контроль</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bCs/>
                <w:snapToGrid w:val="0"/>
                <w:sz w:val="28"/>
                <w:szCs w:val="28"/>
              </w:rPr>
              <w:t>Образ Я</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bCs/>
                <w:snapToGrid w:val="0"/>
                <w:sz w:val="28"/>
                <w:szCs w:val="28"/>
              </w:rPr>
              <w:t>Вдача</w:t>
            </w:r>
          </w:p>
        </w:tc>
      </w:tr>
      <w:tr w:rsidR="00182FCA" w:rsidRPr="007A7635" w:rsidTr="00182FCA">
        <w:trPr>
          <w:cantSplit/>
        </w:trPr>
        <w:tc>
          <w:tcPr>
            <w:tcW w:w="1843" w:type="dxa"/>
            <w:shd w:val="clear" w:color="auto" w:fill="FFFFFF"/>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Фізична безпека</w:t>
            </w:r>
          </w:p>
        </w:tc>
        <w:tc>
          <w:tcPr>
            <w:tcW w:w="1587"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-0,120</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0,122</w:t>
            </w:r>
          </w:p>
        </w:tc>
        <w:tc>
          <w:tcPr>
            <w:tcW w:w="1587"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0,190</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0,027</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0,151</w:t>
            </w:r>
          </w:p>
        </w:tc>
      </w:tr>
      <w:tr w:rsidR="00182FCA" w:rsidRPr="007A7635" w:rsidTr="00182FCA">
        <w:trPr>
          <w:cantSplit/>
        </w:trPr>
        <w:tc>
          <w:tcPr>
            <w:tcW w:w="1843" w:type="dxa"/>
            <w:shd w:val="clear" w:color="auto" w:fill="FFFFFF"/>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 xml:space="preserve">Свобода само-визначення і </w:t>
            </w:r>
            <w:proofErr w:type="spellStart"/>
            <w:r w:rsidRPr="007A7635">
              <w:rPr>
                <w:bCs/>
                <w:snapToGrid w:val="0"/>
                <w:szCs w:val="28"/>
                <w:lang w:val="uk-UA"/>
              </w:rPr>
              <w:t>відповідаль-ність</w:t>
            </w:r>
            <w:proofErr w:type="spellEnd"/>
          </w:p>
        </w:tc>
        <w:tc>
          <w:tcPr>
            <w:tcW w:w="1587"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-0,067</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0,309</w:t>
            </w:r>
            <w:r w:rsidRPr="007A7635">
              <w:rPr>
                <w:sz w:val="28"/>
                <w:szCs w:val="28"/>
                <w:vertAlign w:val="superscript"/>
              </w:rPr>
              <w:t>*</w:t>
            </w:r>
          </w:p>
        </w:tc>
        <w:tc>
          <w:tcPr>
            <w:tcW w:w="1587"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0,297</w:t>
            </w:r>
            <w:r w:rsidRPr="007A7635">
              <w:rPr>
                <w:sz w:val="28"/>
                <w:szCs w:val="28"/>
                <w:vertAlign w:val="superscript"/>
              </w:rPr>
              <w:t>*</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0,074</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0,334</w:t>
            </w:r>
            <w:r w:rsidRPr="007A7635">
              <w:rPr>
                <w:sz w:val="28"/>
                <w:szCs w:val="28"/>
                <w:vertAlign w:val="superscript"/>
              </w:rPr>
              <w:t>**</w:t>
            </w:r>
          </w:p>
        </w:tc>
      </w:tr>
      <w:tr w:rsidR="00182FCA" w:rsidRPr="007A7635" w:rsidTr="00182FCA">
        <w:trPr>
          <w:cantSplit/>
        </w:trPr>
        <w:tc>
          <w:tcPr>
            <w:tcW w:w="1843" w:type="dxa"/>
            <w:shd w:val="clear" w:color="auto" w:fill="FFFFFF"/>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Соціальна безпека</w:t>
            </w:r>
          </w:p>
        </w:tc>
        <w:tc>
          <w:tcPr>
            <w:tcW w:w="1587"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-0,108</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0,208</w:t>
            </w:r>
            <w:r w:rsidRPr="007A7635">
              <w:rPr>
                <w:sz w:val="28"/>
                <w:szCs w:val="28"/>
                <w:vertAlign w:val="superscript"/>
              </w:rPr>
              <w:t>*</w:t>
            </w:r>
          </w:p>
        </w:tc>
        <w:tc>
          <w:tcPr>
            <w:tcW w:w="1587"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0,117</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0,113</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0,409</w:t>
            </w:r>
            <w:r w:rsidRPr="007A7635">
              <w:rPr>
                <w:sz w:val="28"/>
                <w:szCs w:val="28"/>
                <w:vertAlign w:val="superscript"/>
              </w:rPr>
              <w:t>**</w:t>
            </w:r>
          </w:p>
        </w:tc>
      </w:tr>
      <w:tr w:rsidR="00182FCA" w:rsidRPr="007A7635" w:rsidTr="00182FCA">
        <w:trPr>
          <w:cantSplit/>
        </w:trPr>
        <w:tc>
          <w:tcPr>
            <w:tcW w:w="1843" w:type="dxa"/>
            <w:shd w:val="clear" w:color="auto" w:fill="FFFFFF"/>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Самоконтроль</w:t>
            </w:r>
          </w:p>
        </w:tc>
        <w:tc>
          <w:tcPr>
            <w:tcW w:w="1587"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-0,154</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0,311</w:t>
            </w:r>
            <w:r w:rsidRPr="007A7635">
              <w:rPr>
                <w:sz w:val="28"/>
                <w:szCs w:val="28"/>
                <w:vertAlign w:val="superscript"/>
              </w:rPr>
              <w:t>*</w:t>
            </w:r>
          </w:p>
        </w:tc>
        <w:tc>
          <w:tcPr>
            <w:tcW w:w="1587"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0,099</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-0,030</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0,310</w:t>
            </w:r>
            <w:r w:rsidRPr="007A7635">
              <w:rPr>
                <w:sz w:val="28"/>
                <w:szCs w:val="28"/>
                <w:vertAlign w:val="superscript"/>
              </w:rPr>
              <w:t>*</w:t>
            </w:r>
          </w:p>
        </w:tc>
      </w:tr>
      <w:tr w:rsidR="00182FCA" w:rsidRPr="007A7635" w:rsidTr="00182FCA">
        <w:trPr>
          <w:cantSplit/>
        </w:trPr>
        <w:tc>
          <w:tcPr>
            <w:tcW w:w="1843" w:type="dxa"/>
            <w:shd w:val="clear" w:color="auto" w:fill="FFFFFF"/>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Здоров’я</w:t>
            </w:r>
          </w:p>
        </w:tc>
        <w:tc>
          <w:tcPr>
            <w:tcW w:w="1587"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-0,116</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0,322</w:t>
            </w:r>
            <w:r w:rsidRPr="007A7635">
              <w:rPr>
                <w:sz w:val="28"/>
                <w:szCs w:val="28"/>
                <w:vertAlign w:val="superscript"/>
              </w:rPr>
              <w:t>**</w:t>
            </w:r>
          </w:p>
        </w:tc>
        <w:tc>
          <w:tcPr>
            <w:tcW w:w="1587"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0,276</w:t>
            </w:r>
            <w:r w:rsidRPr="007A7635">
              <w:rPr>
                <w:sz w:val="28"/>
                <w:szCs w:val="28"/>
                <w:vertAlign w:val="superscript"/>
              </w:rPr>
              <w:t>*</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0,080</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0,337</w:t>
            </w:r>
            <w:r w:rsidRPr="007A7635">
              <w:rPr>
                <w:sz w:val="28"/>
                <w:szCs w:val="28"/>
                <w:vertAlign w:val="superscript"/>
              </w:rPr>
              <w:t>**</w:t>
            </w:r>
          </w:p>
        </w:tc>
      </w:tr>
      <w:tr w:rsidR="00182FCA" w:rsidRPr="007A7635" w:rsidTr="00182FCA">
        <w:trPr>
          <w:cantSplit/>
        </w:trPr>
        <w:tc>
          <w:tcPr>
            <w:tcW w:w="1843" w:type="dxa"/>
            <w:shd w:val="clear" w:color="auto" w:fill="FFFFFF"/>
            <w:vAlign w:val="center"/>
          </w:tcPr>
          <w:p w:rsidR="00182FCA" w:rsidRPr="007A7635" w:rsidRDefault="00182FCA" w:rsidP="00182FCA">
            <w:pPr>
              <w:pStyle w:val="aa"/>
              <w:spacing w:line="240" w:lineRule="auto"/>
              <w:jc w:val="center"/>
              <w:rPr>
                <w:bCs/>
                <w:snapToGrid w:val="0"/>
                <w:szCs w:val="28"/>
                <w:lang w:val="uk-UA"/>
              </w:rPr>
            </w:pPr>
            <w:r w:rsidRPr="007A7635">
              <w:rPr>
                <w:bCs/>
                <w:snapToGrid w:val="0"/>
                <w:szCs w:val="28"/>
                <w:lang w:val="uk-UA"/>
              </w:rPr>
              <w:t>Підтримка</w:t>
            </w:r>
          </w:p>
        </w:tc>
        <w:tc>
          <w:tcPr>
            <w:tcW w:w="1587"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0,012</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0,258</w:t>
            </w:r>
            <w:r w:rsidRPr="007A7635">
              <w:rPr>
                <w:sz w:val="28"/>
                <w:szCs w:val="28"/>
                <w:vertAlign w:val="superscript"/>
              </w:rPr>
              <w:t>*</w:t>
            </w:r>
          </w:p>
        </w:tc>
        <w:tc>
          <w:tcPr>
            <w:tcW w:w="1587"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0,344</w:t>
            </w:r>
            <w:r w:rsidRPr="007A7635">
              <w:rPr>
                <w:sz w:val="28"/>
                <w:szCs w:val="28"/>
                <w:vertAlign w:val="superscript"/>
              </w:rPr>
              <w:t>**</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0,075</w:t>
            </w:r>
          </w:p>
        </w:tc>
        <w:tc>
          <w:tcPr>
            <w:tcW w:w="1588"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sz w:val="28"/>
                <w:szCs w:val="28"/>
              </w:rPr>
              <w:t>0,217</w:t>
            </w:r>
            <w:r w:rsidRPr="007A7635">
              <w:rPr>
                <w:sz w:val="28"/>
                <w:szCs w:val="28"/>
                <w:vertAlign w:val="superscript"/>
              </w:rPr>
              <w:t>*</w:t>
            </w:r>
          </w:p>
        </w:tc>
      </w:tr>
    </w:tbl>
    <w:p w:rsidR="00182FCA" w:rsidRPr="007A7635" w:rsidRDefault="00182FCA" w:rsidP="00182FCA">
      <w:pPr>
        <w:pStyle w:val="aa"/>
        <w:ind w:firstLine="709"/>
        <w:jc w:val="both"/>
        <w:rPr>
          <w:bCs/>
          <w:snapToGrid w:val="0"/>
          <w:szCs w:val="28"/>
          <w:lang w:val="uk-UA"/>
        </w:rPr>
      </w:pPr>
      <w:r w:rsidRPr="007A7635">
        <w:rPr>
          <w:bCs/>
          <w:snapToGrid w:val="0"/>
          <w:szCs w:val="28"/>
          <w:lang w:val="uk-UA"/>
        </w:rPr>
        <w:t>Примітка. * - кореляція достовірна при p≤0.05;</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 - кореляція достовірна при p≤0.001.</w:t>
      </w:r>
    </w:p>
    <w:p w:rsidR="00182FCA" w:rsidRPr="007A7635" w:rsidRDefault="00182FCA" w:rsidP="00182FCA">
      <w:pPr>
        <w:pStyle w:val="aa"/>
        <w:ind w:firstLine="709"/>
        <w:jc w:val="both"/>
        <w:rPr>
          <w:bCs/>
          <w:snapToGrid w:val="0"/>
          <w:szCs w:val="28"/>
          <w:lang w:val="uk-UA"/>
        </w:rPr>
      </w:pPr>
    </w:p>
    <w:p w:rsidR="00182FCA" w:rsidRPr="007A7635" w:rsidRDefault="00182FCA" w:rsidP="00182FCA">
      <w:pPr>
        <w:pStyle w:val="aa"/>
        <w:ind w:firstLine="709"/>
        <w:jc w:val="both"/>
        <w:rPr>
          <w:bCs/>
          <w:snapToGrid w:val="0"/>
          <w:szCs w:val="28"/>
          <w:lang w:val="uk-UA"/>
        </w:rPr>
      </w:pPr>
      <w:r w:rsidRPr="007A7635">
        <w:rPr>
          <w:bCs/>
          <w:snapToGrid w:val="0"/>
          <w:szCs w:val="28"/>
          <w:lang w:val="uk-UA"/>
        </w:rPr>
        <w:t>Далі, для значень за шкалою «Справедливість» опитувальника Янова-</w:t>
      </w:r>
      <w:proofErr w:type="spellStart"/>
      <w:r w:rsidRPr="007A7635">
        <w:rPr>
          <w:bCs/>
          <w:snapToGrid w:val="0"/>
          <w:szCs w:val="28"/>
          <w:lang w:val="uk-UA"/>
        </w:rPr>
        <w:t>Бульмана</w:t>
      </w:r>
      <w:proofErr w:type="spellEnd"/>
      <w:r w:rsidRPr="007A7635">
        <w:rPr>
          <w:bCs/>
          <w:snapToGrid w:val="0"/>
          <w:szCs w:val="28"/>
          <w:lang w:val="uk-UA"/>
        </w:rPr>
        <w:t xml:space="preserve"> показано позитивну достовірну кореляцією зі значеннями за шкалами опитувальника </w:t>
      </w:r>
      <w:proofErr w:type="spellStart"/>
      <w:r w:rsidRPr="007A7635">
        <w:rPr>
          <w:bCs/>
          <w:snapToGrid w:val="0"/>
          <w:szCs w:val="28"/>
          <w:lang w:val="uk-UA"/>
        </w:rPr>
        <w:t>Лизь</w:t>
      </w:r>
      <w:proofErr w:type="spellEnd"/>
      <w:r w:rsidRPr="007A7635">
        <w:rPr>
          <w:bCs/>
          <w:snapToGrid w:val="0"/>
          <w:szCs w:val="28"/>
          <w:lang w:val="uk-UA"/>
        </w:rPr>
        <w:t xml:space="preserve"> «Свобода самовизначення і відповідальність», «Соціальна безпека», «Самоконтроль», «Здоров’я» і «Підтримка». Отже, чим більше людина переконана в справедливості навколишнього світу і в тому, що хороші і погані події розподіляються між людьми за принципом справедливості, тим важливішим для відчуття власної безпеки для неї є особистісна, духовна, релігійна, громадянська свобода, право вибору, можливість реалізації, морально-етичні принципи, та відповідальність за власне майбутнє і майбутнє людства. Якщо людина переконана, що кожен отримує те, на що заслуговує, для неї надзвичайно важливим є мати можливість заслуговувати на доброзичливість світу та обирати власні поступки. Далі, чим більше людина переконана в справедливості навколишнього світу, тим важливішою для неї є соціальна безпека, тобто захищеність прав людини, відсутність беззаконня та злочинності, захищеність її фінансів, досвідченість та можливість розпізнати небезпеку. Також для індивіду, який переконаний в справедливості світу, надзвичайно важливим є самоконтроль. Для такої людини важливо мати можливість керувати своїми вчинками, тобто відсутність нервових зривів, самоконтроль та врівноваженість, а також відсутність зовнішнього маніпулювання та незалежність засобів масової інформації. Тобто така людина потребує впевненості в тому, що ні власне психічне нездоров’я, а ні зовнішні сили не впливають на її безпеку. Також позитивну кореляцію для шкали «Справедливість» опитувальника Янова-</w:t>
      </w:r>
      <w:proofErr w:type="spellStart"/>
      <w:r w:rsidRPr="007A7635">
        <w:rPr>
          <w:bCs/>
          <w:snapToGrid w:val="0"/>
          <w:szCs w:val="28"/>
          <w:lang w:val="uk-UA"/>
        </w:rPr>
        <w:t>Бульмана</w:t>
      </w:r>
      <w:proofErr w:type="spellEnd"/>
      <w:r w:rsidRPr="007A7635">
        <w:rPr>
          <w:bCs/>
          <w:snapToGrid w:val="0"/>
          <w:szCs w:val="28"/>
          <w:lang w:val="uk-UA"/>
        </w:rPr>
        <w:t xml:space="preserve"> показано зі шкалою «Здоров’я» </w:t>
      </w:r>
      <w:proofErr w:type="spellStart"/>
      <w:r w:rsidRPr="007A7635">
        <w:rPr>
          <w:bCs/>
          <w:snapToGrid w:val="0"/>
          <w:szCs w:val="28"/>
          <w:lang w:val="uk-UA"/>
        </w:rPr>
        <w:t>Лизь</w:t>
      </w:r>
      <w:proofErr w:type="spellEnd"/>
      <w:r w:rsidRPr="007A7635">
        <w:rPr>
          <w:bCs/>
          <w:snapToGrid w:val="0"/>
          <w:szCs w:val="28"/>
          <w:lang w:val="uk-UA"/>
        </w:rPr>
        <w:t xml:space="preserve">. Для людей, які переконані в справедливості світу, важливим для власної безпеки є фізичне здоров’я та відсутність негативних факторів, які б на це здоров’я впливали. Здорова людина має більше можливостей для активних вчинків, а отже більше можливостей для забезпечення власної безпеки через «правильні» дії. Нарешті, індивід, який переконаний, що світ навколо є справедливим, високо оцінює важливість соціальної підтримки, а саме довірливі стосунки з оточуючими, взаєморозуміння та визнання. </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Далі значення за шкалою «Переконання про контроль» опитувальника Янова-</w:t>
      </w:r>
      <w:proofErr w:type="spellStart"/>
      <w:r w:rsidRPr="007A7635">
        <w:rPr>
          <w:bCs/>
          <w:snapToGrid w:val="0"/>
          <w:szCs w:val="28"/>
          <w:lang w:val="uk-UA"/>
        </w:rPr>
        <w:t>Бульмана</w:t>
      </w:r>
      <w:proofErr w:type="spellEnd"/>
      <w:r w:rsidRPr="007A7635">
        <w:rPr>
          <w:bCs/>
          <w:snapToGrid w:val="0"/>
          <w:szCs w:val="28"/>
          <w:lang w:val="uk-UA"/>
        </w:rPr>
        <w:t xml:space="preserve"> позитивно корелює зі значеннями за шкалами «Свобода самовизначення і відповідальність», «Здоров’я» і «Підтримка» </w:t>
      </w:r>
      <w:proofErr w:type="spellStart"/>
      <w:r w:rsidRPr="007A7635">
        <w:rPr>
          <w:bCs/>
          <w:snapToGrid w:val="0"/>
          <w:szCs w:val="28"/>
          <w:lang w:val="uk-UA"/>
        </w:rPr>
        <w:t>Лизь</w:t>
      </w:r>
      <w:proofErr w:type="spellEnd"/>
      <w:r w:rsidRPr="007A7635">
        <w:rPr>
          <w:bCs/>
          <w:snapToGrid w:val="0"/>
          <w:szCs w:val="28"/>
          <w:lang w:val="uk-UA"/>
        </w:rPr>
        <w:t>. Таким чином, індивід, який переконаний в тому, що контролює власне життя та може забезпечити власну безпеку та успіх, вважає важливим особистісну, духовну, релігійну та громадянську свободу, можливість вибору і реалізації, морально-етичні принципи, та відповідальність за власне майбутнє і майбутнє людства. Свобода та відповідал</w:t>
      </w:r>
      <w:r w:rsidR="007D2027" w:rsidRPr="007A7635">
        <w:rPr>
          <w:bCs/>
          <w:snapToGrid w:val="0"/>
          <w:szCs w:val="28"/>
          <w:lang w:val="uk-UA"/>
        </w:rPr>
        <w:t>ьність для такої людини збільшує</w:t>
      </w:r>
      <w:r w:rsidRPr="007A7635">
        <w:rPr>
          <w:bCs/>
          <w:snapToGrid w:val="0"/>
          <w:szCs w:val="28"/>
          <w:lang w:val="uk-UA"/>
        </w:rPr>
        <w:t xml:space="preserve"> можливості вибору, а отже і можливості досягти успіху та забезпечити власну безпеку. Далі, із збільшенням впевненості у власному контролі над своїм життям, збільшується і важливість фізичного здоров’я для такої людини. Це можна пояснити тим, що фізично здорова людина має більше можливостей для контролю власного життя, а ніж людина, яка має певні хвороби та потребує лікування. Брак фізичного здоров’я зменшую можливості людини контролювати власне життя. Нарешті, переконання у контролі над власним життям і успіхом пов’язано із збільшенням важливості соціальної підтримки і визнання, тому що людина живе у соціумі і підтримка інших збільшує можливості досягти успіху. </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Цікавим є те, що значення за шкалою «Образ Я» опитувальника базисних переконань Янова-</w:t>
      </w:r>
      <w:proofErr w:type="spellStart"/>
      <w:r w:rsidRPr="007A7635">
        <w:rPr>
          <w:bCs/>
          <w:snapToGrid w:val="0"/>
          <w:szCs w:val="28"/>
          <w:lang w:val="uk-UA"/>
        </w:rPr>
        <w:t>Бульмана</w:t>
      </w:r>
      <w:proofErr w:type="spellEnd"/>
      <w:r w:rsidRPr="007A7635">
        <w:rPr>
          <w:bCs/>
          <w:snapToGrid w:val="0"/>
          <w:szCs w:val="28"/>
          <w:lang w:val="uk-UA"/>
        </w:rPr>
        <w:t xml:space="preserve"> не корелює із значеннями жодних шкал опитувальника суб’єктивних уявлень про безпеку </w:t>
      </w:r>
      <w:proofErr w:type="spellStart"/>
      <w:r w:rsidRPr="007A7635">
        <w:rPr>
          <w:bCs/>
          <w:snapToGrid w:val="0"/>
          <w:szCs w:val="28"/>
          <w:lang w:val="uk-UA"/>
        </w:rPr>
        <w:t>Лизь</w:t>
      </w:r>
      <w:proofErr w:type="spellEnd"/>
      <w:r w:rsidRPr="007A7635">
        <w:rPr>
          <w:bCs/>
          <w:snapToGrid w:val="0"/>
          <w:szCs w:val="28"/>
          <w:lang w:val="uk-UA"/>
        </w:rPr>
        <w:t xml:space="preserve">. Отже, позитивне чи негативне ставлення на себе та уявлення про те, що людина є хорошою і заслуговує на любов не впливають на важливість фізичної безпеки, свободи самовизначення і відповідальності, соціальної безпеки, самоконтролю, здоров’я та соціальної підтримки для її відчуття безпеки. Важливість окремих факторів безпеки не залежить від уявлень індивіда про себе. </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Нарешті, для значень за шкалою «Вдача» опитувальника Янова-</w:t>
      </w:r>
      <w:proofErr w:type="spellStart"/>
      <w:r w:rsidRPr="007A7635">
        <w:rPr>
          <w:bCs/>
          <w:snapToGrid w:val="0"/>
          <w:szCs w:val="28"/>
          <w:lang w:val="uk-UA"/>
        </w:rPr>
        <w:t>Бульмана</w:t>
      </w:r>
      <w:proofErr w:type="spellEnd"/>
      <w:r w:rsidRPr="007A7635">
        <w:rPr>
          <w:bCs/>
          <w:snapToGrid w:val="0"/>
          <w:szCs w:val="28"/>
          <w:lang w:val="uk-UA"/>
        </w:rPr>
        <w:t xml:space="preserve"> показано позитивну достовірну кореляцією зі значеннями за шкалами «Свобода самовизначення і відповідальність», «Соціальна безпека», «Самоконтроль», «Здоров’я» і «Підтримка» опитувальника </w:t>
      </w:r>
      <w:proofErr w:type="spellStart"/>
      <w:r w:rsidRPr="007A7635">
        <w:rPr>
          <w:bCs/>
          <w:snapToGrid w:val="0"/>
          <w:szCs w:val="28"/>
          <w:lang w:val="uk-UA"/>
        </w:rPr>
        <w:t>Лизь</w:t>
      </w:r>
      <w:proofErr w:type="spellEnd"/>
      <w:r w:rsidRPr="007A7635">
        <w:rPr>
          <w:bCs/>
          <w:snapToGrid w:val="0"/>
          <w:szCs w:val="28"/>
          <w:lang w:val="uk-UA"/>
        </w:rPr>
        <w:t>. Чим більше людина переконана у власній удачливості, тим важливішим для неї є особистісна, духовна, релігійна і громадянська свобода, а також право вибору і можливість реалізації. Удачливість людини може проявитися тільки тоді, коли в неї є простір для дій, кола вона може обирати та бути відповідальною за власні вибори. Також, переконаність у власній удачливості пов’язана із захищеністю прав особистості та відсутністю злочинності. Якщо світ в цілому небезпечний, людині важко розраховувати на вдачу. Також для особистості, яка впевнена, що вона удачлива, самоконтроль та можливість керувати своїми вчинками є надзвичайно важливими. Також позитивну кореляцію для шкали «Вдача» опитувальника Янова-</w:t>
      </w:r>
      <w:proofErr w:type="spellStart"/>
      <w:r w:rsidRPr="007A7635">
        <w:rPr>
          <w:bCs/>
          <w:snapToGrid w:val="0"/>
          <w:szCs w:val="28"/>
          <w:lang w:val="uk-UA"/>
        </w:rPr>
        <w:t>Бульмана</w:t>
      </w:r>
      <w:proofErr w:type="spellEnd"/>
      <w:r w:rsidRPr="007A7635">
        <w:rPr>
          <w:bCs/>
          <w:snapToGrid w:val="0"/>
          <w:szCs w:val="28"/>
          <w:lang w:val="uk-UA"/>
        </w:rPr>
        <w:t xml:space="preserve"> показано зі шкалою «Здоров’я» </w:t>
      </w:r>
      <w:proofErr w:type="spellStart"/>
      <w:r w:rsidRPr="007A7635">
        <w:rPr>
          <w:bCs/>
          <w:snapToGrid w:val="0"/>
          <w:szCs w:val="28"/>
          <w:lang w:val="uk-UA"/>
        </w:rPr>
        <w:t>Лизь</w:t>
      </w:r>
      <w:proofErr w:type="spellEnd"/>
      <w:r w:rsidRPr="007A7635">
        <w:rPr>
          <w:bCs/>
          <w:snapToGrid w:val="0"/>
          <w:szCs w:val="28"/>
          <w:lang w:val="uk-UA"/>
        </w:rPr>
        <w:t>. Для людей, які переконані в удачливості, важливим для відчуття власної безпеки є фізичне здоров’я та екологічно чисте навколишнє середовище. Здорова людина має більше можливостей для активних вчинків, а отже більше можливостей для вдачі. До того ж, хвору людину неможливо назвати удачливою, тому, певно, удачливість пов’язана із важливістю здоров’я. Нарешті, особистість, яка вважає себе удачливою, високо оцінює важливість соціальної підтримки та визнання.</w:t>
      </w:r>
    </w:p>
    <w:p w:rsidR="00E65B3C" w:rsidRDefault="00182FCA" w:rsidP="00182FCA">
      <w:pPr>
        <w:pStyle w:val="aa"/>
        <w:ind w:firstLine="709"/>
        <w:jc w:val="both"/>
        <w:rPr>
          <w:bCs/>
          <w:snapToGrid w:val="0"/>
          <w:szCs w:val="28"/>
          <w:lang w:val="uk-UA"/>
        </w:rPr>
      </w:pPr>
      <w:r w:rsidRPr="007A7635">
        <w:rPr>
          <w:bCs/>
          <w:snapToGrid w:val="0"/>
          <w:szCs w:val="28"/>
          <w:lang w:val="uk-UA"/>
        </w:rPr>
        <w:t>Таким чином, дослідили базисні уявлення опитаних осіб. Показано значну варіативність уявлень про доброзичливість навколишнього світу, справедливість, переконання про контроль, образ Я і вдачу для осіб, залучених до дослідження.</w:t>
      </w:r>
      <w:r w:rsidRPr="007A7635">
        <w:rPr>
          <w:bCs/>
          <w:snapToGrid w:val="0"/>
          <w:szCs w:val="28"/>
        </w:rPr>
        <w:t xml:space="preserve"> </w:t>
      </w:r>
      <w:r w:rsidRPr="007A7635">
        <w:rPr>
          <w:bCs/>
          <w:snapToGrid w:val="0"/>
          <w:szCs w:val="28"/>
          <w:lang w:val="uk-UA"/>
        </w:rPr>
        <w:t xml:space="preserve">Також показано, що значення за шкалою «Доброзичливість навколишнього світу» є нижчим за нормативне середнє, тоді як значення за шкалами «Переконання про контроль», «Образ Я» і «Вдача» є достовірно вищими за нормативне середнє. Можна припустити, що опитані більш впевнені у власній цінності, удачливості і контролі та менш впевнені в справедливості і доброзичливості навколишнього світу. Також показано, що базисне переконання людини щодо доброзичливості навколишнього світу та уявлення про власне Я не впливають на рівень важливості для неї всіх факторів безпеки. Однак переконання в справедливості навколишнього світу достовірно корелює з важливістю особистісної, духовної, релігійної і громадянської свободи, морально-етичних принципів, відповідальності, самоконтролю, здоров’я та підтримки оточуючих. </w:t>
      </w:r>
    </w:p>
    <w:p w:rsidR="00E65B3C" w:rsidRDefault="00182FCA" w:rsidP="00182FCA">
      <w:pPr>
        <w:pStyle w:val="aa"/>
        <w:ind w:firstLine="709"/>
        <w:jc w:val="both"/>
        <w:rPr>
          <w:bCs/>
          <w:snapToGrid w:val="0"/>
          <w:szCs w:val="28"/>
          <w:lang w:val="uk-UA"/>
        </w:rPr>
      </w:pPr>
      <w:r w:rsidRPr="007A7635">
        <w:rPr>
          <w:bCs/>
          <w:snapToGrid w:val="0"/>
          <w:szCs w:val="28"/>
          <w:lang w:val="uk-UA"/>
        </w:rPr>
        <w:t xml:space="preserve">Також, впевненість людини у контролі власного життя пов’язана із важливістю свободи самовизначення і відповідальності, здоров’я і соціальної підтримки для відчуття безпеки. Також переконання людини про власну удачливість позитивно пов’язано із важливістю для неї свободи самовизначення і відповідальності, соціальної безпеки, самоконтролю, здоров’я і підтримки. </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Таким чином, показано, що базисні уявлення людини стосовно навколишнього світу та себе впливають на її відчуття безпеки та на суб’єктивну значущість окремих факторів безпеки. </w:t>
      </w:r>
    </w:p>
    <w:p w:rsidR="0093090E" w:rsidRPr="007A7635" w:rsidRDefault="0093090E" w:rsidP="00182FCA">
      <w:pPr>
        <w:pStyle w:val="aa"/>
        <w:ind w:firstLine="709"/>
        <w:jc w:val="both"/>
        <w:rPr>
          <w:bCs/>
          <w:snapToGrid w:val="0"/>
          <w:szCs w:val="28"/>
          <w:lang w:val="uk-UA"/>
        </w:rPr>
      </w:pPr>
    </w:p>
    <w:p w:rsidR="00182FCA" w:rsidRPr="007A7635" w:rsidRDefault="00182FCA" w:rsidP="0093090E">
      <w:pPr>
        <w:pStyle w:val="aa"/>
        <w:jc w:val="both"/>
        <w:rPr>
          <w:b/>
          <w:bCs/>
          <w:snapToGrid w:val="0"/>
          <w:szCs w:val="28"/>
          <w:lang w:val="uk-UA"/>
        </w:rPr>
      </w:pPr>
      <w:r w:rsidRPr="007A7635">
        <w:rPr>
          <w:b/>
          <w:bCs/>
          <w:snapToGrid w:val="0"/>
          <w:szCs w:val="28"/>
          <w:lang w:val="uk-UA"/>
        </w:rPr>
        <w:t>3.3. Вплив уявлень про безпеку на копінг</w:t>
      </w:r>
      <w:r w:rsidR="00F36454" w:rsidRPr="007A7635">
        <w:rPr>
          <w:b/>
          <w:bCs/>
          <w:snapToGrid w:val="0"/>
          <w:szCs w:val="28"/>
          <w:lang w:val="uk-UA"/>
        </w:rPr>
        <w:t>-поведінку</w:t>
      </w:r>
      <w:r w:rsidRPr="007A7635">
        <w:rPr>
          <w:b/>
          <w:bCs/>
          <w:snapToGrid w:val="0"/>
          <w:szCs w:val="28"/>
          <w:lang w:val="uk-UA"/>
        </w:rPr>
        <w:t xml:space="preserve"> особистості</w:t>
      </w:r>
    </w:p>
    <w:p w:rsidR="0093090E" w:rsidRPr="007A7635" w:rsidRDefault="0093090E" w:rsidP="0093090E">
      <w:pPr>
        <w:pStyle w:val="aa"/>
        <w:jc w:val="both"/>
        <w:rPr>
          <w:bCs/>
          <w:snapToGrid w:val="0"/>
          <w:szCs w:val="28"/>
          <w:lang w:val="uk-UA"/>
        </w:rPr>
      </w:pP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На наступному етапі дослідження визначали вплив суб’єктивних уявлень про безпеку та базисних переконань особистості на її копінг стратегії. Копінг стратегії (від англійського «</w:t>
      </w:r>
      <w:proofErr w:type="spellStart"/>
      <w:r w:rsidRPr="007A7635">
        <w:rPr>
          <w:bCs/>
          <w:snapToGrid w:val="0"/>
          <w:sz w:val="28"/>
          <w:szCs w:val="28"/>
        </w:rPr>
        <w:t>to</w:t>
      </w:r>
      <w:proofErr w:type="spellEnd"/>
      <w:r w:rsidRPr="007A7635">
        <w:rPr>
          <w:bCs/>
          <w:snapToGrid w:val="0"/>
          <w:sz w:val="28"/>
          <w:szCs w:val="28"/>
        </w:rPr>
        <w:t xml:space="preserve"> </w:t>
      </w:r>
      <w:proofErr w:type="spellStart"/>
      <w:r w:rsidRPr="007A7635">
        <w:rPr>
          <w:bCs/>
          <w:snapToGrid w:val="0"/>
          <w:sz w:val="28"/>
          <w:szCs w:val="28"/>
        </w:rPr>
        <w:t>cope</w:t>
      </w:r>
      <w:proofErr w:type="spellEnd"/>
      <w:r w:rsidRPr="007A7635">
        <w:rPr>
          <w:bCs/>
          <w:snapToGrid w:val="0"/>
          <w:sz w:val="28"/>
          <w:szCs w:val="28"/>
        </w:rPr>
        <w:t xml:space="preserve">» - впоратися, подолати) являють собою поведінку, спрямовану на пристосування до стресових обставин, готовність індивіда вирішувати життєві проблеми та вміння використовувати певні засоби для подолання емоційного стресу. Психологічне призначення </w:t>
      </w:r>
      <w:proofErr w:type="spellStart"/>
      <w:r w:rsidRPr="007A7635">
        <w:rPr>
          <w:bCs/>
          <w:snapToGrid w:val="0"/>
          <w:sz w:val="28"/>
          <w:szCs w:val="28"/>
        </w:rPr>
        <w:t>копінга</w:t>
      </w:r>
      <w:proofErr w:type="spellEnd"/>
      <w:r w:rsidRPr="007A7635">
        <w:rPr>
          <w:bCs/>
          <w:snapToGrid w:val="0"/>
          <w:sz w:val="28"/>
          <w:szCs w:val="28"/>
        </w:rPr>
        <w:t xml:space="preserve"> полягає в тому, щоб</w:t>
      </w:r>
      <w:r w:rsidR="00C11BC3" w:rsidRPr="007A7635">
        <w:rPr>
          <w:bCs/>
          <w:snapToGrid w:val="0"/>
          <w:sz w:val="28"/>
          <w:szCs w:val="28"/>
        </w:rPr>
        <w:t xml:space="preserve"> якомога краще адаптувати </w:t>
      </w:r>
      <w:proofErr w:type="spellStart"/>
      <w:r w:rsidR="00C11BC3" w:rsidRPr="007A7635">
        <w:rPr>
          <w:bCs/>
          <w:snapToGrid w:val="0"/>
          <w:sz w:val="28"/>
          <w:szCs w:val="28"/>
        </w:rPr>
        <w:t>людин</w:t>
      </w:r>
      <w:proofErr w:type="spellEnd"/>
      <w:r w:rsidR="00C11BC3" w:rsidRPr="007A7635">
        <w:rPr>
          <w:bCs/>
          <w:snapToGrid w:val="0"/>
          <w:sz w:val="28"/>
          <w:szCs w:val="28"/>
          <w:lang w:val="ru-RU"/>
        </w:rPr>
        <w:t>у</w:t>
      </w:r>
      <w:r w:rsidRPr="007A7635">
        <w:rPr>
          <w:bCs/>
          <w:snapToGrid w:val="0"/>
          <w:sz w:val="28"/>
          <w:szCs w:val="28"/>
        </w:rPr>
        <w:t xml:space="preserve"> до вимог ситуації, дозволяючи їй оволодіти нею, послабити або пом’якшити ці вимоги, постаратися уникнути або звикнути до них і таким чином погасити стресову дію ситуації </w:t>
      </w:r>
      <w:r w:rsidRPr="007A7635">
        <w:rPr>
          <w:bCs/>
          <w:snapToGrid w:val="0"/>
          <w:sz w:val="28"/>
          <w:szCs w:val="28"/>
          <w:lang w:val="ru-RU"/>
        </w:rPr>
        <w:t>[</w:t>
      </w:r>
      <w:r w:rsidR="007A7635" w:rsidRPr="007A7635">
        <w:rPr>
          <w:bCs/>
          <w:snapToGrid w:val="0"/>
          <w:sz w:val="28"/>
          <w:szCs w:val="28"/>
        </w:rPr>
        <w:t>49</w:t>
      </w:r>
      <w:r w:rsidRPr="007A7635">
        <w:rPr>
          <w:bCs/>
          <w:snapToGrid w:val="0"/>
          <w:sz w:val="28"/>
          <w:szCs w:val="28"/>
          <w:lang w:val="ru-RU"/>
        </w:rPr>
        <w:t>]</w:t>
      </w:r>
      <w:r w:rsidRPr="007A7635">
        <w:rPr>
          <w:bCs/>
          <w:snapToGrid w:val="0"/>
          <w:sz w:val="28"/>
          <w:szCs w:val="28"/>
        </w:rPr>
        <w:t xml:space="preserve">. Оволодіння негативними життєвими обставинами полягає в тому, щоб або подолати труднощі, або зменшити їх негативні наслідки, або уникнути цих труднощів, або пристосуватися до них. </w:t>
      </w:r>
      <w:r w:rsidR="00C11BC3" w:rsidRPr="007A7635">
        <w:rPr>
          <w:bCs/>
          <w:snapToGrid w:val="0"/>
          <w:sz w:val="28"/>
          <w:szCs w:val="28"/>
        </w:rPr>
        <w:t>Копінг</w:t>
      </w:r>
      <w:r w:rsidR="00C11BC3" w:rsidRPr="007A7635">
        <w:rPr>
          <w:bCs/>
          <w:snapToGrid w:val="0"/>
          <w:sz w:val="28"/>
          <w:szCs w:val="28"/>
          <w:lang w:val="ru-RU"/>
        </w:rPr>
        <w:t>-</w:t>
      </w:r>
      <w:r w:rsidRPr="007A7635">
        <w:rPr>
          <w:bCs/>
          <w:snapToGrid w:val="0"/>
          <w:sz w:val="28"/>
          <w:szCs w:val="28"/>
        </w:rPr>
        <w:t xml:space="preserve">поведінка - це свідома поведінка направлена на активну зміну ситуації, яку можна змінити, або на пристосування до ситуації, якщо вона не піддається контролю. Стилі і стратегії </w:t>
      </w:r>
      <w:proofErr w:type="spellStart"/>
      <w:r w:rsidRPr="007A7635">
        <w:rPr>
          <w:bCs/>
          <w:snapToGrid w:val="0"/>
          <w:sz w:val="28"/>
          <w:szCs w:val="28"/>
        </w:rPr>
        <w:t>копінгу</w:t>
      </w:r>
      <w:proofErr w:type="spellEnd"/>
      <w:r w:rsidRPr="007A7635">
        <w:rPr>
          <w:bCs/>
          <w:snapToGrid w:val="0"/>
          <w:sz w:val="28"/>
          <w:szCs w:val="28"/>
        </w:rPr>
        <w:t xml:space="preserve"> розглядаються як окремі елементи свідомої соціальної поведінки, за допомогою яких людина справляється з життєвими труднощами. Ефективність тієї чи іншої стратегії залежить від особливостей актуальної ситуації і наявних особистісних ресурсів </w:t>
      </w:r>
      <w:r w:rsidRPr="007A7635">
        <w:rPr>
          <w:bCs/>
          <w:snapToGrid w:val="0"/>
          <w:sz w:val="28"/>
          <w:szCs w:val="28"/>
          <w:lang w:val="ru-RU"/>
        </w:rPr>
        <w:t>[</w:t>
      </w:r>
      <w:r w:rsidR="007A7635" w:rsidRPr="007A7635">
        <w:rPr>
          <w:bCs/>
          <w:snapToGrid w:val="0"/>
          <w:sz w:val="28"/>
          <w:szCs w:val="28"/>
          <w:lang w:val="ru-RU"/>
        </w:rPr>
        <w:t>51</w:t>
      </w:r>
      <w:r w:rsidRPr="007A7635">
        <w:rPr>
          <w:bCs/>
          <w:snapToGrid w:val="0"/>
          <w:sz w:val="28"/>
          <w:szCs w:val="28"/>
          <w:lang w:val="ru-RU"/>
        </w:rPr>
        <w:t>]</w:t>
      </w:r>
      <w:r w:rsidRPr="007A7635">
        <w:rPr>
          <w:bCs/>
          <w:snapToGrid w:val="0"/>
          <w:sz w:val="28"/>
          <w:szCs w:val="28"/>
        </w:rPr>
        <w:t xml:space="preserve">. Для дослідження копінг стратегій особистості використовували альтернативну факторну модель опитувальника способів подолання, розробленого С. </w:t>
      </w:r>
      <w:proofErr w:type="spellStart"/>
      <w:r w:rsidRPr="007A7635">
        <w:rPr>
          <w:bCs/>
          <w:snapToGrid w:val="0"/>
          <w:sz w:val="28"/>
          <w:szCs w:val="28"/>
        </w:rPr>
        <w:t>Фолкман</w:t>
      </w:r>
      <w:proofErr w:type="spellEnd"/>
      <w:r w:rsidRPr="007A7635">
        <w:rPr>
          <w:bCs/>
          <w:snapToGrid w:val="0"/>
          <w:sz w:val="28"/>
          <w:szCs w:val="28"/>
        </w:rPr>
        <w:t xml:space="preserve"> і Р. С. </w:t>
      </w:r>
      <w:proofErr w:type="spellStart"/>
      <w:r w:rsidRPr="007A7635">
        <w:rPr>
          <w:bCs/>
          <w:snapToGrid w:val="0"/>
          <w:sz w:val="28"/>
          <w:szCs w:val="28"/>
        </w:rPr>
        <w:t>Лазарусом</w:t>
      </w:r>
      <w:proofErr w:type="spellEnd"/>
      <w:r w:rsidRPr="007A7635">
        <w:rPr>
          <w:bCs/>
          <w:snapToGrid w:val="0"/>
          <w:sz w:val="28"/>
          <w:szCs w:val="28"/>
        </w:rPr>
        <w:t xml:space="preserve"> та адаптованого С. І. </w:t>
      </w:r>
      <w:proofErr w:type="spellStart"/>
      <w:r w:rsidRPr="007A7635">
        <w:rPr>
          <w:bCs/>
          <w:snapToGrid w:val="0"/>
          <w:sz w:val="28"/>
          <w:szCs w:val="28"/>
        </w:rPr>
        <w:t>Хаїровою</w:t>
      </w:r>
      <w:proofErr w:type="spellEnd"/>
      <w:r w:rsidRPr="007A7635">
        <w:rPr>
          <w:bCs/>
          <w:snapToGrid w:val="0"/>
          <w:sz w:val="28"/>
          <w:szCs w:val="28"/>
        </w:rPr>
        <w:t xml:space="preserve"> </w:t>
      </w:r>
      <w:r w:rsidR="0093090E" w:rsidRPr="007A7635">
        <w:rPr>
          <w:bCs/>
          <w:snapToGrid w:val="0"/>
          <w:sz w:val="28"/>
          <w:szCs w:val="28"/>
        </w:rPr>
        <w:t>[</w:t>
      </w:r>
      <w:r w:rsidR="007A7635" w:rsidRPr="007A7635">
        <w:rPr>
          <w:bCs/>
          <w:snapToGrid w:val="0"/>
          <w:sz w:val="28"/>
          <w:szCs w:val="28"/>
        </w:rPr>
        <w:t>64</w:t>
      </w:r>
      <w:r w:rsidRPr="007A7635">
        <w:rPr>
          <w:bCs/>
          <w:snapToGrid w:val="0"/>
          <w:sz w:val="28"/>
          <w:szCs w:val="28"/>
        </w:rPr>
        <w:t xml:space="preserve">]. Альтернативна факторна модель, використана в даному дослідженні, була запропонована Н. В. </w:t>
      </w:r>
      <w:proofErr w:type="spellStart"/>
      <w:r w:rsidRPr="007A7635">
        <w:rPr>
          <w:bCs/>
          <w:snapToGrid w:val="0"/>
          <w:sz w:val="28"/>
          <w:szCs w:val="28"/>
        </w:rPr>
        <w:t>Родіною</w:t>
      </w:r>
      <w:proofErr w:type="spellEnd"/>
      <w:r w:rsidRPr="007A7635">
        <w:rPr>
          <w:bCs/>
          <w:snapToGrid w:val="0"/>
          <w:sz w:val="28"/>
          <w:szCs w:val="28"/>
        </w:rPr>
        <w:t xml:space="preserve"> </w:t>
      </w:r>
      <w:r w:rsidR="0093090E" w:rsidRPr="007A7635">
        <w:rPr>
          <w:bCs/>
          <w:snapToGrid w:val="0"/>
          <w:sz w:val="28"/>
          <w:szCs w:val="28"/>
        </w:rPr>
        <w:t>[</w:t>
      </w:r>
      <w:r w:rsidR="007A7635" w:rsidRPr="007A7635">
        <w:rPr>
          <w:bCs/>
          <w:snapToGrid w:val="0"/>
          <w:sz w:val="28"/>
          <w:szCs w:val="28"/>
        </w:rPr>
        <w:t>48</w:t>
      </w:r>
      <w:r w:rsidRPr="007A7635">
        <w:rPr>
          <w:bCs/>
          <w:snapToGrid w:val="0"/>
          <w:sz w:val="28"/>
          <w:szCs w:val="28"/>
        </w:rPr>
        <w:t xml:space="preserve">]. Дана модель передбачає вісім шкал, які репрезентують вісім стратегій копінг поведінки: фокусування на позитиві, прийняття бажаного за дійсне, пошук соціальної підтримки, самозвинувачення, вирішення проблеми, поведінкова розрядка, відстороненість та аналіз проблеми. Гендерне розподілення копінг-стратегій наведено в таблиці 3.3.1. Для порівняння різниці використання копінг-стратегій між чоловіками та жінками використовували t-критерій </w:t>
      </w:r>
      <w:proofErr w:type="spellStart"/>
      <w:r w:rsidRPr="007A7635">
        <w:rPr>
          <w:bCs/>
          <w:snapToGrid w:val="0"/>
          <w:sz w:val="28"/>
          <w:szCs w:val="28"/>
        </w:rPr>
        <w:t>Ст</w:t>
      </w:r>
      <w:r w:rsidRPr="007A7635">
        <w:rPr>
          <w:bCs/>
          <w:snapToGrid w:val="0"/>
          <w:szCs w:val="28"/>
        </w:rPr>
        <w:t>’</w:t>
      </w:r>
      <w:r w:rsidRPr="007A7635">
        <w:rPr>
          <w:bCs/>
          <w:snapToGrid w:val="0"/>
          <w:sz w:val="28"/>
          <w:szCs w:val="28"/>
        </w:rPr>
        <w:t>юдента</w:t>
      </w:r>
      <w:proofErr w:type="spellEnd"/>
      <w:r w:rsidRPr="007A7635">
        <w:rPr>
          <w:bCs/>
          <w:snapToGrid w:val="0"/>
          <w:sz w:val="28"/>
          <w:szCs w:val="28"/>
        </w:rPr>
        <w:t xml:space="preserve">. </w:t>
      </w: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Таблиця 3.3.1. Використання різних копінг-стратегій жінками та чоловіками</w:t>
      </w:r>
    </w:p>
    <w:tbl>
      <w:tblPr>
        <w:tblStyle w:val="a9"/>
        <w:tblW w:w="10436" w:type="dxa"/>
        <w:tblInd w:w="-856" w:type="dxa"/>
        <w:tblLayout w:type="fixed"/>
        <w:tblLook w:val="04A0" w:firstRow="1" w:lastRow="0" w:firstColumn="1" w:lastColumn="0" w:noHBand="0" w:noVBand="1"/>
      </w:tblPr>
      <w:tblGrid>
        <w:gridCol w:w="2552"/>
        <w:gridCol w:w="1418"/>
        <w:gridCol w:w="1276"/>
        <w:gridCol w:w="1377"/>
        <w:gridCol w:w="1059"/>
        <w:gridCol w:w="1249"/>
        <w:gridCol w:w="1505"/>
      </w:tblGrid>
      <w:tr w:rsidR="00182FCA" w:rsidRPr="007A7635" w:rsidTr="00DB1345">
        <w:trPr>
          <w:trHeight w:val="326"/>
        </w:trPr>
        <w:tc>
          <w:tcPr>
            <w:tcW w:w="2552" w:type="dxa"/>
            <w:vMerge w:val="restart"/>
            <w:vAlign w:val="center"/>
          </w:tcPr>
          <w:p w:rsidR="00182FCA" w:rsidRPr="007A7635" w:rsidRDefault="00182FCA" w:rsidP="00182FCA">
            <w:pPr>
              <w:widowControl w:val="0"/>
              <w:suppressAutoHyphens/>
              <w:jc w:val="center"/>
              <w:rPr>
                <w:b/>
                <w:bCs/>
                <w:snapToGrid w:val="0"/>
                <w:sz w:val="28"/>
                <w:szCs w:val="28"/>
              </w:rPr>
            </w:pPr>
            <w:r w:rsidRPr="007A7635">
              <w:rPr>
                <w:b/>
                <w:bCs/>
                <w:snapToGrid w:val="0"/>
                <w:sz w:val="28"/>
                <w:szCs w:val="28"/>
              </w:rPr>
              <w:t>Шкала</w:t>
            </w:r>
          </w:p>
        </w:tc>
        <w:tc>
          <w:tcPr>
            <w:tcW w:w="2694" w:type="dxa"/>
            <w:gridSpan w:val="2"/>
            <w:vAlign w:val="center"/>
          </w:tcPr>
          <w:p w:rsidR="00182FCA" w:rsidRPr="007A7635" w:rsidRDefault="00182FCA" w:rsidP="00182FCA">
            <w:pPr>
              <w:widowControl w:val="0"/>
              <w:suppressAutoHyphens/>
              <w:jc w:val="center"/>
              <w:rPr>
                <w:b/>
                <w:bCs/>
                <w:snapToGrid w:val="0"/>
                <w:sz w:val="28"/>
                <w:szCs w:val="28"/>
              </w:rPr>
            </w:pPr>
            <w:r w:rsidRPr="007A7635">
              <w:rPr>
                <w:b/>
                <w:bCs/>
                <w:snapToGrid w:val="0"/>
                <w:sz w:val="28"/>
                <w:szCs w:val="28"/>
              </w:rPr>
              <w:t>Чоловіки</w:t>
            </w:r>
          </w:p>
        </w:tc>
        <w:tc>
          <w:tcPr>
            <w:tcW w:w="2436" w:type="dxa"/>
            <w:gridSpan w:val="2"/>
            <w:vAlign w:val="center"/>
          </w:tcPr>
          <w:p w:rsidR="00182FCA" w:rsidRPr="007A7635" w:rsidRDefault="00182FCA" w:rsidP="00182FCA">
            <w:pPr>
              <w:widowControl w:val="0"/>
              <w:suppressAutoHyphens/>
              <w:jc w:val="center"/>
              <w:rPr>
                <w:b/>
                <w:bCs/>
                <w:snapToGrid w:val="0"/>
                <w:sz w:val="28"/>
                <w:szCs w:val="28"/>
              </w:rPr>
            </w:pPr>
            <w:r w:rsidRPr="007A7635">
              <w:rPr>
                <w:b/>
                <w:bCs/>
                <w:snapToGrid w:val="0"/>
                <w:sz w:val="28"/>
                <w:szCs w:val="28"/>
              </w:rPr>
              <w:t>Жінки</w:t>
            </w:r>
          </w:p>
        </w:tc>
        <w:tc>
          <w:tcPr>
            <w:tcW w:w="2754" w:type="dxa"/>
            <w:gridSpan w:val="2"/>
            <w:vAlign w:val="center"/>
          </w:tcPr>
          <w:p w:rsidR="00182FCA" w:rsidRPr="007A7635" w:rsidRDefault="00182FCA" w:rsidP="00182FCA">
            <w:pPr>
              <w:widowControl w:val="0"/>
              <w:suppressAutoHyphens/>
              <w:jc w:val="center"/>
              <w:rPr>
                <w:b/>
                <w:bCs/>
                <w:snapToGrid w:val="0"/>
                <w:sz w:val="28"/>
                <w:szCs w:val="28"/>
              </w:rPr>
            </w:pPr>
            <w:r w:rsidRPr="007A7635">
              <w:rPr>
                <w:b/>
                <w:bCs/>
                <w:snapToGrid w:val="0"/>
                <w:sz w:val="28"/>
                <w:szCs w:val="28"/>
              </w:rPr>
              <w:t>Загальна вибірка</w:t>
            </w:r>
          </w:p>
        </w:tc>
      </w:tr>
      <w:tr w:rsidR="00182FCA" w:rsidRPr="007A7635" w:rsidTr="00DB1345">
        <w:trPr>
          <w:trHeight w:val="978"/>
        </w:trPr>
        <w:tc>
          <w:tcPr>
            <w:tcW w:w="2552" w:type="dxa"/>
            <w:vMerge/>
            <w:vAlign w:val="center"/>
          </w:tcPr>
          <w:p w:rsidR="00182FCA" w:rsidRPr="007A7635" w:rsidRDefault="00182FCA" w:rsidP="00182FCA">
            <w:pPr>
              <w:widowControl w:val="0"/>
              <w:suppressAutoHyphens/>
              <w:jc w:val="center"/>
              <w:rPr>
                <w:b/>
                <w:bCs/>
                <w:snapToGrid w:val="0"/>
                <w:sz w:val="28"/>
                <w:szCs w:val="28"/>
              </w:rPr>
            </w:pPr>
          </w:p>
        </w:tc>
        <w:tc>
          <w:tcPr>
            <w:tcW w:w="1418" w:type="dxa"/>
            <w:vAlign w:val="center"/>
          </w:tcPr>
          <w:p w:rsidR="00182FCA" w:rsidRPr="007A7635" w:rsidRDefault="00182FCA" w:rsidP="00182FCA">
            <w:pPr>
              <w:widowControl w:val="0"/>
              <w:suppressAutoHyphens/>
              <w:jc w:val="center"/>
              <w:rPr>
                <w:b/>
                <w:bCs/>
                <w:snapToGrid w:val="0"/>
                <w:sz w:val="28"/>
                <w:szCs w:val="28"/>
              </w:rPr>
            </w:pPr>
            <w:r w:rsidRPr="007A7635">
              <w:rPr>
                <w:b/>
                <w:bCs/>
                <w:snapToGrid w:val="0"/>
                <w:sz w:val="28"/>
                <w:szCs w:val="28"/>
              </w:rPr>
              <w:t>Діапазон,</w:t>
            </w:r>
          </w:p>
          <w:p w:rsidR="00182FCA" w:rsidRPr="007A7635" w:rsidRDefault="00182FCA" w:rsidP="00182FCA">
            <w:pPr>
              <w:widowControl w:val="0"/>
              <w:suppressAutoHyphens/>
              <w:jc w:val="center"/>
              <w:rPr>
                <w:b/>
                <w:bCs/>
                <w:snapToGrid w:val="0"/>
                <w:sz w:val="28"/>
                <w:szCs w:val="28"/>
              </w:rPr>
            </w:pPr>
            <w:r w:rsidRPr="007A7635">
              <w:rPr>
                <w:b/>
                <w:bCs/>
                <w:snapToGrid w:val="0"/>
                <w:sz w:val="28"/>
                <w:szCs w:val="28"/>
              </w:rPr>
              <w:t>%</w:t>
            </w:r>
          </w:p>
        </w:tc>
        <w:tc>
          <w:tcPr>
            <w:tcW w:w="1276" w:type="dxa"/>
            <w:vAlign w:val="center"/>
          </w:tcPr>
          <w:p w:rsidR="00182FCA" w:rsidRPr="007A7635" w:rsidRDefault="00182FCA" w:rsidP="00182FCA">
            <w:pPr>
              <w:widowControl w:val="0"/>
              <w:suppressAutoHyphens/>
              <w:jc w:val="center"/>
              <w:rPr>
                <w:b/>
                <w:bCs/>
                <w:snapToGrid w:val="0"/>
                <w:sz w:val="28"/>
                <w:szCs w:val="28"/>
              </w:rPr>
            </w:pPr>
            <w:r w:rsidRPr="007A7635">
              <w:rPr>
                <w:b/>
                <w:bCs/>
                <w:snapToGrid w:val="0"/>
                <w:sz w:val="28"/>
                <w:szCs w:val="28"/>
              </w:rPr>
              <w:t>M (DS)</w:t>
            </w:r>
          </w:p>
          <w:p w:rsidR="00182FCA" w:rsidRPr="007A7635" w:rsidRDefault="00182FCA" w:rsidP="00182FCA">
            <w:pPr>
              <w:widowControl w:val="0"/>
              <w:suppressAutoHyphens/>
              <w:jc w:val="center"/>
              <w:rPr>
                <w:b/>
                <w:bCs/>
                <w:snapToGrid w:val="0"/>
                <w:sz w:val="28"/>
                <w:szCs w:val="28"/>
              </w:rPr>
            </w:pPr>
            <w:r w:rsidRPr="007A7635">
              <w:rPr>
                <w:b/>
                <w:bCs/>
                <w:snapToGrid w:val="0"/>
                <w:sz w:val="28"/>
                <w:szCs w:val="28"/>
              </w:rPr>
              <w:t>%</w:t>
            </w:r>
          </w:p>
        </w:tc>
        <w:tc>
          <w:tcPr>
            <w:tcW w:w="1377" w:type="dxa"/>
            <w:vAlign w:val="center"/>
          </w:tcPr>
          <w:p w:rsidR="00182FCA" w:rsidRPr="007A7635" w:rsidRDefault="00182FCA" w:rsidP="00182FCA">
            <w:pPr>
              <w:widowControl w:val="0"/>
              <w:suppressAutoHyphens/>
              <w:jc w:val="center"/>
              <w:rPr>
                <w:b/>
                <w:bCs/>
                <w:snapToGrid w:val="0"/>
                <w:sz w:val="28"/>
                <w:szCs w:val="28"/>
              </w:rPr>
            </w:pPr>
            <w:r w:rsidRPr="007A7635">
              <w:rPr>
                <w:b/>
                <w:bCs/>
                <w:snapToGrid w:val="0"/>
                <w:sz w:val="28"/>
                <w:szCs w:val="28"/>
              </w:rPr>
              <w:t>Діапазон,</w:t>
            </w:r>
          </w:p>
          <w:p w:rsidR="00182FCA" w:rsidRPr="007A7635" w:rsidRDefault="00182FCA" w:rsidP="00182FCA">
            <w:pPr>
              <w:widowControl w:val="0"/>
              <w:suppressAutoHyphens/>
              <w:jc w:val="center"/>
              <w:rPr>
                <w:b/>
                <w:bCs/>
                <w:snapToGrid w:val="0"/>
                <w:sz w:val="28"/>
                <w:szCs w:val="28"/>
              </w:rPr>
            </w:pPr>
            <w:r w:rsidRPr="007A7635">
              <w:rPr>
                <w:b/>
                <w:bCs/>
                <w:snapToGrid w:val="0"/>
                <w:sz w:val="28"/>
                <w:szCs w:val="28"/>
              </w:rPr>
              <w:t>%</w:t>
            </w:r>
          </w:p>
        </w:tc>
        <w:tc>
          <w:tcPr>
            <w:tcW w:w="1059" w:type="dxa"/>
            <w:vAlign w:val="center"/>
          </w:tcPr>
          <w:p w:rsidR="00182FCA" w:rsidRPr="007A7635" w:rsidRDefault="00182FCA" w:rsidP="00182FCA">
            <w:pPr>
              <w:widowControl w:val="0"/>
              <w:suppressAutoHyphens/>
              <w:jc w:val="center"/>
              <w:rPr>
                <w:b/>
                <w:bCs/>
                <w:snapToGrid w:val="0"/>
                <w:sz w:val="28"/>
                <w:szCs w:val="28"/>
              </w:rPr>
            </w:pPr>
            <w:r w:rsidRPr="007A7635">
              <w:rPr>
                <w:b/>
                <w:bCs/>
                <w:snapToGrid w:val="0"/>
                <w:sz w:val="28"/>
                <w:szCs w:val="28"/>
              </w:rPr>
              <w:t>M (DS)</w:t>
            </w:r>
          </w:p>
          <w:p w:rsidR="00182FCA" w:rsidRPr="007A7635" w:rsidRDefault="00182FCA" w:rsidP="00182FCA">
            <w:pPr>
              <w:widowControl w:val="0"/>
              <w:suppressAutoHyphens/>
              <w:jc w:val="center"/>
              <w:rPr>
                <w:b/>
                <w:bCs/>
                <w:snapToGrid w:val="0"/>
                <w:sz w:val="28"/>
                <w:szCs w:val="28"/>
              </w:rPr>
            </w:pPr>
            <w:r w:rsidRPr="007A7635">
              <w:rPr>
                <w:b/>
                <w:bCs/>
                <w:snapToGrid w:val="0"/>
                <w:sz w:val="28"/>
                <w:szCs w:val="28"/>
              </w:rPr>
              <w:t>%</w:t>
            </w:r>
          </w:p>
        </w:tc>
        <w:tc>
          <w:tcPr>
            <w:tcW w:w="1249" w:type="dxa"/>
            <w:vAlign w:val="center"/>
          </w:tcPr>
          <w:p w:rsidR="00182FCA" w:rsidRPr="007A7635" w:rsidRDefault="00182FCA" w:rsidP="00182FCA">
            <w:pPr>
              <w:widowControl w:val="0"/>
              <w:suppressAutoHyphens/>
              <w:jc w:val="center"/>
              <w:rPr>
                <w:b/>
                <w:bCs/>
                <w:snapToGrid w:val="0"/>
                <w:sz w:val="28"/>
                <w:szCs w:val="28"/>
              </w:rPr>
            </w:pPr>
            <w:r w:rsidRPr="007A7635">
              <w:rPr>
                <w:b/>
                <w:bCs/>
                <w:snapToGrid w:val="0"/>
                <w:sz w:val="28"/>
                <w:szCs w:val="28"/>
              </w:rPr>
              <w:t>Діапазон,</w:t>
            </w:r>
          </w:p>
          <w:p w:rsidR="00182FCA" w:rsidRPr="007A7635" w:rsidRDefault="00182FCA" w:rsidP="00182FCA">
            <w:pPr>
              <w:widowControl w:val="0"/>
              <w:suppressAutoHyphens/>
              <w:jc w:val="center"/>
              <w:rPr>
                <w:b/>
                <w:bCs/>
                <w:snapToGrid w:val="0"/>
                <w:sz w:val="28"/>
                <w:szCs w:val="28"/>
              </w:rPr>
            </w:pPr>
            <w:r w:rsidRPr="007A7635">
              <w:rPr>
                <w:b/>
                <w:bCs/>
                <w:snapToGrid w:val="0"/>
                <w:sz w:val="28"/>
                <w:szCs w:val="28"/>
              </w:rPr>
              <w:t>%</w:t>
            </w:r>
          </w:p>
        </w:tc>
        <w:tc>
          <w:tcPr>
            <w:tcW w:w="1505" w:type="dxa"/>
            <w:vAlign w:val="center"/>
          </w:tcPr>
          <w:p w:rsidR="00182FCA" w:rsidRPr="007A7635" w:rsidRDefault="00182FCA" w:rsidP="00182FCA">
            <w:pPr>
              <w:widowControl w:val="0"/>
              <w:suppressAutoHyphens/>
              <w:jc w:val="center"/>
              <w:rPr>
                <w:b/>
                <w:bCs/>
                <w:snapToGrid w:val="0"/>
                <w:sz w:val="28"/>
                <w:szCs w:val="28"/>
              </w:rPr>
            </w:pPr>
            <w:r w:rsidRPr="007A7635">
              <w:rPr>
                <w:b/>
                <w:bCs/>
                <w:snapToGrid w:val="0"/>
                <w:sz w:val="28"/>
                <w:szCs w:val="28"/>
              </w:rPr>
              <w:t>M (DS)</w:t>
            </w:r>
          </w:p>
          <w:p w:rsidR="00182FCA" w:rsidRPr="007A7635" w:rsidRDefault="00182FCA" w:rsidP="00182FCA">
            <w:pPr>
              <w:widowControl w:val="0"/>
              <w:suppressAutoHyphens/>
              <w:jc w:val="center"/>
              <w:rPr>
                <w:b/>
                <w:bCs/>
                <w:snapToGrid w:val="0"/>
                <w:sz w:val="28"/>
                <w:szCs w:val="28"/>
              </w:rPr>
            </w:pPr>
            <w:r w:rsidRPr="007A7635">
              <w:rPr>
                <w:b/>
                <w:bCs/>
                <w:snapToGrid w:val="0"/>
                <w:sz w:val="28"/>
                <w:szCs w:val="28"/>
              </w:rPr>
              <w:t>%</w:t>
            </w:r>
          </w:p>
        </w:tc>
      </w:tr>
      <w:tr w:rsidR="00182FCA" w:rsidRPr="007A7635" w:rsidTr="00DB1345">
        <w:trPr>
          <w:trHeight w:val="640"/>
        </w:trPr>
        <w:tc>
          <w:tcPr>
            <w:tcW w:w="2552"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Фокусування на позитиві</w:t>
            </w:r>
          </w:p>
        </w:tc>
        <w:tc>
          <w:tcPr>
            <w:tcW w:w="1418"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25,93-100,00</w:t>
            </w:r>
          </w:p>
        </w:tc>
        <w:tc>
          <w:tcPr>
            <w:tcW w:w="1276"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55,64 (2,60)</w:t>
            </w:r>
          </w:p>
        </w:tc>
        <w:tc>
          <w:tcPr>
            <w:tcW w:w="1377"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22,22 – 88,89</w:t>
            </w:r>
          </w:p>
        </w:tc>
        <w:tc>
          <w:tcPr>
            <w:tcW w:w="1059"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53,32 (1,91)</w:t>
            </w:r>
          </w:p>
        </w:tc>
        <w:tc>
          <w:tcPr>
            <w:tcW w:w="1249"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22,22 - 100</w:t>
            </w:r>
          </w:p>
        </w:tc>
        <w:tc>
          <w:tcPr>
            <w:tcW w:w="1505"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54,30 (1,55)</w:t>
            </w:r>
          </w:p>
        </w:tc>
      </w:tr>
      <w:tr w:rsidR="00182FCA" w:rsidRPr="007A7635" w:rsidTr="00DB1345">
        <w:trPr>
          <w:trHeight w:val="978"/>
        </w:trPr>
        <w:tc>
          <w:tcPr>
            <w:tcW w:w="2552"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Прийняття бажаного за дійсне</w:t>
            </w:r>
          </w:p>
        </w:tc>
        <w:tc>
          <w:tcPr>
            <w:tcW w:w="1418"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0,00 – 73,33</w:t>
            </w:r>
          </w:p>
        </w:tc>
        <w:tc>
          <w:tcPr>
            <w:tcW w:w="1276"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41,98 (2,72)</w:t>
            </w:r>
          </w:p>
        </w:tc>
        <w:tc>
          <w:tcPr>
            <w:tcW w:w="1377"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0,00 – 73,33</w:t>
            </w:r>
          </w:p>
        </w:tc>
        <w:tc>
          <w:tcPr>
            <w:tcW w:w="1059"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42,01 (2,08)</w:t>
            </w:r>
          </w:p>
        </w:tc>
        <w:tc>
          <w:tcPr>
            <w:tcW w:w="1249"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0,00 – 73,33</w:t>
            </w:r>
          </w:p>
        </w:tc>
        <w:tc>
          <w:tcPr>
            <w:tcW w:w="1505"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42,00 (1,65)</w:t>
            </w:r>
          </w:p>
        </w:tc>
      </w:tr>
      <w:tr w:rsidR="00182FCA" w:rsidRPr="007A7635" w:rsidTr="00DB1345">
        <w:trPr>
          <w:trHeight w:val="1292"/>
        </w:trPr>
        <w:tc>
          <w:tcPr>
            <w:tcW w:w="2552"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Пошук соціальної підтримки</w:t>
            </w:r>
          </w:p>
        </w:tc>
        <w:tc>
          <w:tcPr>
            <w:tcW w:w="1418"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14,29 – 100,00</w:t>
            </w:r>
          </w:p>
        </w:tc>
        <w:tc>
          <w:tcPr>
            <w:tcW w:w="1276"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53,17 (2,78)</w:t>
            </w:r>
          </w:p>
        </w:tc>
        <w:tc>
          <w:tcPr>
            <w:tcW w:w="1377"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19,05 – 100,00</w:t>
            </w:r>
          </w:p>
        </w:tc>
        <w:tc>
          <w:tcPr>
            <w:tcW w:w="1059"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53,37 (2,49)</w:t>
            </w:r>
          </w:p>
        </w:tc>
        <w:tc>
          <w:tcPr>
            <w:tcW w:w="1249"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14,29 – 100,00</w:t>
            </w:r>
          </w:p>
        </w:tc>
        <w:tc>
          <w:tcPr>
            <w:tcW w:w="1505"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53,29 (1,85)</w:t>
            </w:r>
          </w:p>
        </w:tc>
      </w:tr>
      <w:tr w:rsidR="00182FCA" w:rsidRPr="007A7635" w:rsidTr="00DB1345">
        <w:trPr>
          <w:trHeight w:val="966"/>
        </w:trPr>
        <w:tc>
          <w:tcPr>
            <w:tcW w:w="2552"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Самозвинувачення</w:t>
            </w:r>
          </w:p>
        </w:tc>
        <w:tc>
          <w:tcPr>
            <w:tcW w:w="1418"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11.11 – 88.89</w:t>
            </w:r>
          </w:p>
        </w:tc>
        <w:tc>
          <w:tcPr>
            <w:tcW w:w="1276"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47,22 (2,55)</w:t>
            </w:r>
          </w:p>
        </w:tc>
        <w:tc>
          <w:tcPr>
            <w:tcW w:w="1377"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22,22 – 88,89</w:t>
            </w:r>
          </w:p>
        </w:tc>
        <w:tc>
          <w:tcPr>
            <w:tcW w:w="1059"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48,95 (2,02)</w:t>
            </w:r>
          </w:p>
        </w:tc>
        <w:tc>
          <w:tcPr>
            <w:tcW w:w="1249"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11,11 – 88,89</w:t>
            </w:r>
          </w:p>
        </w:tc>
        <w:tc>
          <w:tcPr>
            <w:tcW w:w="1505"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48,22 (1,58)</w:t>
            </w:r>
          </w:p>
        </w:tc>
      </w:tr>
      <w:tr w:rsidR="00182FCA" w:rsidRPr="007A7635" w:rsidTr="00DB1345">
        <w:trPr>
          <w:trHeight w:val="978"/>
        </w:trPr>
        <w:tc>
          <w:tcPr>
            <w:tcW w:w="2552"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Вирішення проблеми</w:t>
            </w:r>
          </w:p>
        </w:tc>
        <w:tc>
          <w:tcPr>
            <w:tcW w:w="1418"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22,22 – 96,30</w:t>
            </w:r>
          </w:p>
        </w:tc>
        <w:tc>
          <w:tcPr>
            <w:tcW w:w="1276"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62,70 (2,63)</w:t>
            </w:r>
          </w:p>
        </w:tc>
        <w:tc>
          <w:tcPr>
            <w:tcW w:w="1377"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22,22 – 85,19</w:t>
            </w:r>
          </w:p>
        </w:tc>
        <w:tc>
          <w:tcPr>
            <w:tcW w:w="1059"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54,15 (1,95)*</w:t>
            </w:r>
          </w:p>
        </w:tc>
        <w:tc>
          <w:tcPr>
            <w:tcW w:w="1249"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22,22 – 96,30</w:t>
            </w:r>
          </w:p>
        </w:tc>
        <w:tc>
          <w:tcPr>
            <w:tcW w:w="1505"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57,74 (1,63)</w:t>
            </w:r>
          </w:p>
        </w:tc>
      </w:tr>
      <w:tr w:rsidR="00182FCA" w:rsidRPr="007A7635" w:rsidTr="00DB1345">
        <w:trPr>
          <w:trHeight w:val="966"/>
        </w:trPr>
        <w:tc>
          <w:tcPr>
            <w:tcW w:w="2552"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Поведінкова розрядка</w:t>
            </w:r>
          </w:p>
        </w:tc>
        <w:tc>
          <w:tcPr>
            <w:tcW w:w="1418"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19,05 – 90,48</w:t>
            </w:r>
          </w:p>
        </w:tc>
        <w:tc>
          <w:tcPr>
            <w:tcW w:w="1276"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54,65 (2,33)</w:t>
            </w:r>
          </w:p>
        </w:tc>
        <w:tc>
          <w:tcPr>
            <w:tcW w:w="1377"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14,29 – 80,95</w:t>
            </w:r>
          </w:p>
        </w:tc>
        <w:tc>
          <w:tcPr>
            <w:tcW w:w="1059"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50,33 (1,97)</w:t>
            </w:r>
          </w:p>
        </w:tc>
        <w:tc>
          <w:tcPr>
            <w:tcW w:w="1249"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14,29 – 90,48</w:t>
            </w:r>
          </w:p>
        </w:tc>
        <w:tc>
          <w:tcPr>
            <w:tcW w:w="1505"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52,14 (1,51)</w:t>
            </w:r>
          </w:p>
        </w:tc>
      </w:tr>
      <w:tr w:rsidR="00182FCA" w:rsidRPr="007A7635" w:rsidTr="00DB1345">
        <w:trPr>
          <w:trHeight w:val="966"/>
        </w:trPr>
        <w:tc>
          <w:tcPr>
            <w:tcW w:w="2552"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Відстороненість</w:t>
            </w:r>
          </w:p>
        </w:tc>
        <w:tc>
          <w:tcPr>
            <w:tcW w:w="1418"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6,67 – 86,67</w:t>
            </w:r>
          </w:p>
        </w:tc>
        <w:tc>
          <w:tcPr>
            <w:tcW w:w="1276"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43,02 (2,70)</w:t>
            </w:r>
          </w:p>
        </w:tc>
        <w:tc>
          <w:tcPr>
            <w:tcW w:w="1377"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6,67 – 80,00</w:t>
            </w:r>
          </w:p>
        </w:tc>
        <w:tc>
          <w:tcPr>
            <w:tcW w:w="1059"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41,03 (2,17)</w:t>
            </w:r>
          </w:p>
        </w:tc>
        <w:tc>
          <w:tcPr>
            <w:tcW w:w="1249"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6,67 – 86,67</w:t>
            </w:r>
          </w:p>
        </w:tc>
        <w:tc>
          <w:tcPr>
            <w:tcW w:w="1505"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41,87 (1,69)</w:t>
            </w:r>
          </w:p>
        </w:tc>
      </w:tr>
      <w:tr w:rsidR="00182FCA" w:rsidRPr="007A7635" w:rsidTr="00DB1345">
        <w:trPr>
          <w:trHeight w:val="966"/>
        </w:trPr>
        <w:tc>
          <w:tcPr>
            <w:tcW w:w="2552"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Аналіз проблеми</w:t>
            </w:r>
          </w:p>
        </w:tc>
        <w:tc>
          <w:tcPr>
            <w:tcW w:w="1418"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6,67 – 93,33</w:t>
            </w:r>
          </w:p>
        </w:tc>
        <w:tc>
          <w:tcPr>
            <w:tcW w:w="1276"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57,78 (3,10)</w:t>
            </w:r>
          </w:p>
        </w:tc>
        <w:tc>
          <w:tcPr>
            <w:tcW w:w="1377"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6,67 – 93,33</w:t>
            </w:r>
          </w:p>
        </w:tc>
        <w:tc>
          <w:tcPr>
            <w:tcW w:w="1059"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55,06 (2,50)</w:t>
            </w:r>
          </w:p>
        </w:tc>
        <w:tc>
          <w:tcPr>
            <w:tcW w:w="1249"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6,67 – 93,33</w:t>
            </w:r>
          </w:p>
        </w:tc>
        <w:tc>
          <w:tcPr>
            <w:tcW w:w="1505" w:type="dxa"/>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56,20 (1,94)</w:t>
            </w:r>
          </w:p>
        </w:tc>
      </w:tr>
    </w:tbl>
    <w:p w:rsidR="00182FCA" w:rsidRPr="007A7635" w:rsidRDefault="00182FCA" w:rsidP="00182FCA">
      <w:pPr>
        <w:pStyle w:val="aa"/>
        <w:ind w:firstLine="709"/>
        <w:jc w:val="both"/>
        <w:rPr>
          <w:bCs/>
          <w:snapToGrid w:val="0"/>
          <w:szCs w:val="28"/>
          <w:lang w:val="uk-UA"/>
        </w:rPr>
      </w:pPr>
      <w:r w:rsidRPr="007A7635">
        <w:rPr>
          <w:bCs/>
          <w:snapToGrid w:val="0"/>
          <w:szCs w:val="28"/>
          <w:lang w:val="uk-UA"/>
        </w:rPr>
        <w:t>Примітка. M (SD) – середнє значення та стандартне відхилення;</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 - за t-критерієм </w:t>
      </w:r>
      <w:proofErr w:type="spellStart"/>
      <w:r w:rsidRPr="007A7635">
        <w:rPr>
          <w:bCs/>
          <w:snapToGrid w:val="0"/>
          <w:szCs w:val="28"/>
          <w:lang w:val="uk-UA"/>
        </w:rPr>
        <w:t>Ст’юдента</w:t>
      </w:r>
      <w:proofErr w:type="spellEnd"/>
      <w:r w:rsidRPr="007A7635">
        <w:rPr>
          <w:bCs/>
          <w:snapToGrid w:val="0"/>
          <w:szCs w:val="28"/>
          <w:lang w:val="uk-UA"/>
        </w:rPr>
        <w:t>, різниця між чоловіками та жінками достовірна при p≤0.05.</w:t>
      </w:r>
    </w:p>
    <w:p w:rsidR="00182FCA" w:rsidRPr="007A7635" w:rsidRDefault="00182FCA" w:rsidP="00182FCA">
      <w:pPr>
        <w:widowControl w:val="0"/>
        <w:suppressAutoHyphens/>
        <w:spacing w:line="360" w:lineRule="auto"/>
        <w:ind w:firstLine="709"/>
        <w:rPr>
          <w:bCs/>
          <w:snapToGrid w:val="0"/>
          <w:sz w:val="28"/>
          <w:szCs w:val="28"/>
        </w:rPr>
      </w:pP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 xml:space="preserve">З таблиці 3.3.1 видно, що використання фокусування на позитиві як копінг стратегії коливалося в діапазоні від 22,22% до 100,00% і у середньому склало 54,30±1,55%. Різниця між чоловіками та жінками у даному випадку не була достовірною. Фокусування на позитиві в якості </w:t>
      </w:r>
      <w:proofErr w:type="spellStart"/>
      <w:r w:rsidRPr="007A7635">
        <w:rPr>
          <w:bCs/>
          <w:snapToGrid w:val="0"/>
          <w:sz w:val="28"/>
          <w:szCs w:val="28"/>
        </w:rPr>
        <w:t>копінгу</w:t>
      </w:r>
      <w:proofErr w:type="spellEnd"/>
      <w:r w:rsidRPr="007A7635">
        <w:rPr>
          <w:bCs/>
          <w:snapToGrid w:val="0"/>
          <w:sz w:val="28"/>
          <w:szCs w:val="28"/>
        </w:rPr>
        <w:t xml:space="preserve"> передбачає спроби подолання негативних переживань у зв’язку з проблемою за рахунок її позитивного переосмислення, розгляду її як стимулу для особистісного зростання. Для цієї стратегії характерна орієнтованість на </w:t>
      </w:r>
      <w:proofErr w:type="spellStart"/>
      <w:r w:rsidRPr="007A7635">
        <w:rPr>
          <w:bCs/>
          <w:snapToGrid w:val="0"/>
          <w:sz w:val="28"/>
          <w:szCs w:val="28"/>
        </w:rPr>
        <w:t>надособистісне</w:t>
      </w:r>
      <w:proofErr w:type="spellEnd"/>
      <w:r w:rsidRPr="007A7635">
        <w:rPr>
          <w:bCs/>
          <w:snapToGrid w:val="0"/>
          <w:sz w:val="28"/>
          <w:szCs w:val="28"/>
        </w:rPr>
        <w:t xml:space="preserve">, філософське осмислення проблемної ситуації, включення її в більш широкий контекст роботи особистості над саморозвитком. Людина виділяє позитивні аспекти проблеми, розглядає її в якості ресурсу. Ця копінг стратегія вважається адаптивною та продуктивною. </w:t>
      </w:r>
    </w:p>
    <w:p w:rsidR="00182FCA" w:rsidRPr="007A7635" w:rsidRDefault="00182FCA" w:rsidP="00182FCA">
      <w:pPr>
        <w:widowControl w:val="0"/>
        <w:suppressAutoHyphens/>
        <w:spacing w:line="360" w:lineRule="auto"/>
        <w:ind w:firstLine="709"/>
        <w:rPr>
          <w:b/>
          <w:bCs/>
          <w:snapToGrid w:val="0"/>
          <w:sz w:val="28"/>
          <w:szCs w:val="28"/>
        </w:rPr>
      </w:pPr>
      <w:r w:rsidRPr="007A7635">
        <w:rPr>
          <w:bCs/>
          <w:snapToGrid w:val="0"/>
          <w:sz w:val="28"/>
          <w:szCs w:val="28"/>
        </w:rPr>
        <w:t xml:space="preserve">Прийняття бажаного за дійсне в якості </w:t>
      </w:r>
      <w:proofErr w:type="spellStart"/>
      <w:r w:rsidRPr="007A7635">
        <w:rPr>
          <w:bCs/>
          <w:snapToGrid w:val="0"/>
          <w:sz w:val="28"/>
          <w:szCs w:val="28"/>
        </w:rPr>
        <w:t>копінгу</w:t>
      </w:r>
      <w:proofErr w:type="spellEnd"/>
      <w:r w:rsidRPr="007A7635">
        <w:rPr>
          <w:bCs/>
          <w:snapToGrid w:val="0"/>
          <w:sz w:val="28"/>
          <w:szCs w:val="28"/>
        </w:rPr>
        <w:t xml:space="preserve"> використовували в діапазоні від 0,00% до 73,33% із середнім значенням 42,00±1,65% (табл. 3.3.1). Різниці між чоловіками та жінками для даної стратегії не показано. При цьому дана стратегія передбачає спроби подолання особистістю негативних переживань у зв’язку з труднощами за рахунок заперечення проблеми, фантазування та невиправданих очікувань. Якщо дана стратегія домінує, у людини можуть спостерігатися неконструктивні форми поведінки в стресових ситуаціях: заперечення або повне ігнорування проблеми, ухилення від відповідальності і дій по вирішенню труднощів, що виникли, пасивність, нетерпіння, спалахи роздратування, занурення в фантазії, переїдання та вживання алкоголю з метою зниження болісної емоційної напруги. Прийняття бажаного за дійсне вважається непродуктивним </w:t>
      </w:r>
      <w:proofErr w:type="spellStart"/>
      <w:r w:rsidRPr="007A7635">
        <w:rPr>
          <w:bCs/>
          <w:snapToGrid w:val="0"/>
          <w:sz w:val="28"/>
          <w:szCs w:val="28"/>
        </w:rPr>
        <w:t>копінгом</w:t>
      </w:r>
      <w:proofErr w:type="spellEnd"/>
      <w:r w:rsidRPr="007A7635">
        <w:rPr>
          <w:bCs/>
          <w:snapToGrid w:val="0"/>
          <w:sz w:val="28"/>
          <w:szCs w:val="28"/>
        </w:rPr>
        <w:t>, оскільки ця стратегія не призводить до вирішення проблеми. Проте ця обставина не виключає її користі в короткостроковій перспективі і при гострих стресових ситуаціях, оскільки вона призводить до швидкого зниження напруги.</w:t>
      </w: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 xml:space="preserve">Використання пошуку соціальної підтримки коливалося в діапазоні від 14,29% до 100,00% із середнім 53,29±1,85% (табл. 3.3.1). Різниці між чоловіками та жінками для даної стратегії не показано. Стратегія пошуку соціальної підтримки передбачає залучення зовнішніх (соціальних) ресурсів, пошук інформаційної, емоційної та діючої підтримки. Для даної стратегії характерна орієнтованість на взаємодію з іншими людьми, очікування та пошук уваги, поради та співчуття. Дана стратегії дає можливість використання зовнішніх ресурсів для вирішення проблемної ситуації. Однак вона може привести до формування залежної позицій та/або </w:t>
      </w:r>
      <w:proofErr w:type="spellStart"/>
      <w:r w:rsidRPr="007A7635">
        <w:rPr>
          <w:bCs/>
          <w:snapToGrid w:val="0"/>
          <w:sz w:val="28"/>
          <w:szCs w:val="28"/>
        </w:rPr>
        <w:t>черезмірних</w:t>
      </w:r>
      <w:proofErr w:type="spellEnd"/>
      <w:r w:rsidRPr="007A7635">
        <w:rPr>
          <w:bCs/>
          <w:snapToGrid w:val="0"/>
          <w:sz w:val="28"/>
          <w:szCs w:val="28"/>
        </w:rPr>
        <w:t xml:space="preserve"> очікувань від оточуючих. Дана копінг стратегія вважається адаптивною та продуктивною. </w:t>
      </w: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 xml:space="preserve">Самозвинувачення використовували в діапазоні від 11,11% до 88,89% із середнім значенням 48,22±1,58% (табл. 3.3.1). Різниці між чоловіками та жінками у використанні цієї стратегії не виявлено. Така стратегія передбачає визнання суб’єктом своєї ролі у виникненні проблеми і відповідальності за її вирішення, проте вона містить виразну самокритику і самозвинувачення. При помірному використанні дана стратегія відображає прагнення особистості до розуміння залежності між власними діями і їх наслідками, готовність аналізувати свою поведінку, шукати причини актуальних труднощів в особистих помилках. Разом з тим, надмірне використання даної стратегії може призводити до невиправданої самокритики, переживання почуття провини і незадоволеності собою, що є фактором ризику розвитку депресивних станів. </w:t>
      </w: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 xml:space="preserve">Вирішення проблеми в якості </w:t>
      </w:r>
      <w:proofErr w:type="spellStart"/>
      <w:r w:rsidRPr="007A7635">
        <w:rPr>
          <w:bCs/>
          <w:snapToGrid w:val="0"/>
          <w:sz w:val="28"/>
          <w:szCs w:val="28"/>
        </w:rPr>
        <w:t>копінгу</w:t>
      </w:r>
      <w:proofErr w:type="spellEnd"/>
      <w:r w:rsidRPr="007A7635">
        <w:rPr>
          <w:bCs/>
          <w:snapToGrid w:val="0"/>
          <w:sz w:val="28"/>
          <w:szCs w:val="28"/>
        </w:rPr>
        <w:t xml:space="preserve"> використовували у діапазоні 22,22% - 96,30% із середнім 57,74±1,63%. Однак, за t-критерієм </w:t>
      </w:r>
      <w:proofErr w:type="spellStart"/>
      <w:r w:rsidRPr="007A7635">
        <w:rPr>
          <w:bCs/>
          <w:snapToGrid w:val="0"/>
          <w:sz w:val="28"/>
          <w:szCs w:val="28"/>
        </w:rPr>
        <w:t>Ст’юдента</w:t>
      </w:r>
      <w:proofErr w:type="spellEnd"/>
      <w:r w:rsidRPr="007A7635">
        <w:rPr>
          <w:bCs/>
          <w:snapToGrid w:val="0"/>
          <w:sz w:val="28"/>
          <w:szCs w:val="28"/>
        </w:rPr>
        <w:t xml:space="preserve"> показано достовірну різницю між чоловіками і жінками у використанні цієї стратегії. Так, чоловіки використовують вирішення проблеми в якості </w:t>
      </w:r>
      <w:proofErr w:type="spellStart"/>
      <w:r w:rsidRPr="007A7635">
        <w:rPr>
          <w:bCs/>
          <w:snapToGrid w:val="0"/>
          <w:sz w:val="28"/>
          <w:szCs w:val="28"/>
        </w:rPr>
        <w:t>копінгу</w:t>
      </w:r>
      <w:proofErr w:type="spellEnd"/>
      <w:r w:rsidRPr="007A7635">
        <w:rPr>
          <w:bCs/>
          <w:snapToGrid w:val="0"/>
          <w:sz w:val="28"/>
          <w:szCs w:val="28"/>
        </w:rPr>
        <w:t xml:space="preserve"> в діапазоні від 22,22% до 96,30% із середнім 62,70±2,63%. У свою чергу, жінки використовують даний копінг в діапазоні від 22,22% до 85,19% із середнім 54,15±1,95% (табл. 3.3.1). Отже, жінки використовують стратегію вирішення проблеми рідше ніж чоловіки. Така стратегія передбачає використання конкретних дій спрямованих на вирішення проблеми або мінімізацію її негативного впливу на особистість. Стратегія розглядається як адаптивна, оскільки вона сприяє конструктивному вирішенню труднощів. Однак надмірне використання такої стратегії асоціюється з ймовірністю надмірної раціоналізації і переоцінки власних можливостей впливу на ситуацію. </w:t>
      </w: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 xml:space="preserve">Поведінкова розрядка в якості </w:t>
      </w:r>
      <w:proofErr w:type="spellStart"/>
      <w:r w:rsidRPr="007A7635">
        <w:rPr>
          <w:bCs/>
          <w:snapToGrid w:val="0"/>
          <w:sz w:val="28"/>
          <w:szCs w:val="28"/>
        </w:rPr>
        <w:t>копінгу</w:t>
      </w:r>
      <w:proofErr w:type="spellEnd"/>
      <w:r w:rsidRPr="007A7635">
        <w:rPr>
          <w:bCs/>
          <w:snapToGrid w:val="0"/>
          <w:sz w:val="28"/>
          <w:szCs w:val="28"/>
        </w:rPr>
        <w:t xml:space="preserve"> використовується в діапазоні від 14,29% до 90,48% із середнім значенням 52,14±1,51 (табл. 3.3.1). Різниці між чоловіками і жінками не показано. Поведінкова розрядка в якості </w:t>
      </w:r>
      <w:proofErr w:type="spellStart"/>
      <w:r w:rsidRPr="007A7635">
        <w:rPr>
          <w:bCs/>
          <w:snapToGrid w:val="0"/>
          <w:sz w:val="28"/>
          <w:szCs w:val="28"/>
        </w:rPr>
        <w:t>копінгу</w:t>
      </w:r>
      <w:proofErr w:type="spellEnd"/>
      <w:r w:rsidRPr="007A7635">
        <w:rPr>
          <w:bCs/>
          <w:snapToGrid w:val="0"/>
          <w:sz w:val="28"/>
          <w:szCs w:val="28"/>
        </w:rPr>
        <w:t xml:space="preserve"> передбачає не завжди цілеспрямовану поведінкову активність, здійснення конкретних дій, спрямованих або на зміну ситуації, або на </w:t>
      </w:r>
      <w:proofErr w:type="spellStart"/>
      <w:r w:rsidRPr="007A7635">
        <w:rPr>
          <w:bCs/>
          <w:snapToGrid w:val="0"/>
          <w:sz w:val="28"/>
          <w:szCs w:val="28"/>
        </w:rPr>
        <w:t>відреагування</w:t>
      </w:r>
      <w:proofErr w:type="spellEnd"/>
      <w:r w:rsidRPr="007A7635">
        <w:rPr>
          <w:bCs/>
          <w:snapToGrid w:val="0"/>
          <w:sz w:val="28"/>
          <w:szCs w:val="28"/>
        </w:rPr>
        <w:t xml:space="preserve"> негативних емоцій у зв’язку з труднощами. При вираженій перевазі цієї стратегії можуть спостерігатися імпульсивність в поведінці (іноді з елементами ворожості і конфліктності), труднощі планування дій, прогнозування їх результату, корекції стратегії поведінки та невиправдане завзятість. Дії при цьому втрачають свою цілеспрямованість і стають переважно результатом розрядки емоційної напруги. Така стратегія розглядається як неадаптивна і непродуктивна. Однак при помірному використанні вона забезпечує здатність особистості до опору труднощам, енергійність і підприємливість при вирішенні проблемних ситуацій, вміння відстоювати власні інтереси та справлятися з тривогою.</w:t>
      </w: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 xml:space="preserve">Відстороненість в якості </w:t>
      </w:r>
      <w:proofErr w:type="spellStart"/>
      <w:r w:rsidRPr="007A7635">
        <w:rPr>
          <w:bCs/>
          <w:snapToGrid w:val="0"/>
          <w:sz w:val="28"/>
          <w:szCs w:val="28"/>
        </w:rPr>
        <w:t>копінгу</w:t>
      </w:r>
      <w:proofErr w:type="spellEnd"/>
      <w:r w:rsidRPr="007A7635">
        <w:rPr>
          <w:bCs/>
          <w:snapToGrid w:val="0"/>
          <w:sz w:val="28"/>
          <w:szCs w:val="28"/>
        </w:rPr>
        <w:t xml:space="preserve"> використовували в діапазоні від 6,67% до 86,67% із середнім значенням 41,87±1,69% (табл. 3.3.1). Чоловіки і жінки використовували таку стратегію з приблизно однаковою частотою. Стратегія відстороненості передбачає спроби подолання негативних переживань у зв’язку з проблемою за рахунок суб’єктивного зниження її значущості та ступеня емоційної </w:t>
      </w:r>
      <w:proofErr w:type="spellStart"/>
      <w:r w:rsidRPr="007A7635">
        <w:rPr>
          <w:bCs/>
          <w:snapToGrid w:val="0"/>
          <w:sz w:val="28"/>
          <w:szCs w:val="28"/>
        </w:rPr>
        <w:t>залученості</w:t>
      </w:r>
      <w:proofErr w:type="spellEnd"/>
      <w:r w:rsidRPr="007A7635">
        <w:rPr>
          <w:bCs/>
          <w:snapToGrid w:val="0"/>
          <w:sz w:val="28"/>
          <w:szCs w:val="28"/>
        </w:rPr>
        <w:t xml:space="preserve">. При цьому для людини характерне використання інтелектуальних прийомів раціоналізації, перемикання уваги, відсторонення, гумору та знецінення. До позитивних сторін даної стратегії відносять можливість зниження суб’єктивної значущості складних ситуацій і запобігання інтенсивних емоційних реакцій. Однак при надмірному використанні виникає ймовірність знецінення власних переживань та недооцінки значущості та можливостей подолання проблемних ситуацій. В цілому, така стратегія розцінюється як неадаптивна. </w:t>
      </w: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 xml:space="preserve">Аналіз проблеми використовували в діапазоні 6,67% - 93,33% із середнім 56,20±1,94% (табл. 3.3.1). Такий копінг передбачає спроби подолання проблеми за рахунок цілеспрямованого аналізу ситуації і можливих варіантів поведінки, вироблення стратегії вирішення проблеми, планування власних дій з урахуванням об’єктивних умов, минулого досвіду і наявних ресурсів. Аналіз проблеми вважається адаптивною та продуктивною стратегією, оскільки він асоціюється з пошуком конструктивних способів вирішення ситуації. Однак надмірне використання цього </w:t>
      </w:r>
      <w:proofErr w:type="spellStart"/>
      <w:r w:rsidRPr="007A7635">
        <w:rPr>
          <w:bCs/>
          <w:snapToGrid w:val="0"/>
          <w:sz w:val="28"/>
          <w:szCs w:val="28"/>
        </w:rPr>
        <w:t>копінгу</w:t>
      </w:r>
      <w:proofErr w:type="spellEnd"/>
      <w:r w:rsidRPr="007A7635">
        <w:rPr>
          <w:bCs/>
          <w:snapToGrid w:val="0"/>
          <w:sz w:val="28"/>
          <w:szCs w:val="28"/>
        </w:rPr>
        <w:t xml:space="preserve"> може призвести до підвищеної раціональності та недостатньої емоційності, інтуїтивності і спонтанності в поведінці.</w:t>
      </w: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На наступному етапі дослідження аналізували, чи пов’язане використання певної копінг стратегії із базисними переконаннями особистості. Для цього вивчали кореляцію між шкалами опитувальника базисних переконань Янова-</w:t>
      </w:r>
      <w:proofErr w:type="spellStart"/>
      <w:r w:rsidRPr="007A7635">
        <w:rPr>
          <w:bCs/>
          <w:snapToGrid w:val="0"/>
          <w:sz w:val="28"/>
          <w:szCs w:val="28"/>
        </w:rPr>
        <w:t>Бульмана</w:t>
      </w:r>
      <w:proofErr w:type="spellEnd"/>
      <w:r w:rsidRPr="007A7635">
        <w:rPr>
          <w:bCs/>
          <w:snapToGrid w:val="0"/>
          <w:sz w:val="28"/>
          <w:szCs w:val="28"/>
        </w:rPr>
        <w:t xml:space="preserve"> та опитувальника способів подолання, розробленого С. </w:t>
      </w:r>
      <w:proofErr w:type="spellStart"/>
      <w:r w:rsidRPr="007A7635">
        <w:rPr>
          <w:bCs/>
          <w:snapToGrid w:val="0"/>
          <w:sz w:val="28"/>
          <w:szCs w:val="28"/>
        </w:rPr>
        <w:t>Фолкман</w:t>
      </w:r>
      <w:proofErr w:type="spellEnd"/>
      <w:r w:rsidRPr="007A7635">
        <w:rPr>
          <w:bCs/>
          <w:snapToGrid w:val="0"/>
          <w:sz w:val="28"/>
          <w:szCs w:val="28"/>
        </w:rPr>
        <w:t xml:space="preserve"> і Р. С. </w:t>
      </w:r>
      <w:proofErr w:type="spellStart"/>
      <w:r w:rsidRPr="007A7635">
        <w:rPr>
          <w:bCs/>
          <w:snapToGrid w:val="0"/>
          <w:sz w:val="28"/>
          <w:szCs w:val="28"/>
        </w:rPr>
        <w:t>Лазарусом</w:t>
      </w:r>
      <w:proofErr w:type="spellEnd"/>
      <w:r w:rsidRPr="007A7635">
        <w:rPr>
          <w:bCs/>
          <w:snapToGrid w:val="0"/>
          <w:sz w:val="28"/>
          <w:szCs w:val="28"/>
        </w:rPr>
        <w:t xml:space="preserve">. Оскільки розподілення за шкалами відрізнялося від нормального, використовували кореляційний аналіз </w:t>
      </w:r>
      <w:proofErr w:type="spellStart"/>
      <w:r w:rsidRPr="007A7635">
        <w:rPr>
          <w:bCs/>
          <w:snapToGrid w:val="0"/>
          <w:sz w:val="28"/>
          <w:szCs w:val="28"/>
        </w:rPr>
        <w:t>Спірмена</w:t>
      </w:r>
      <w:proofErr w:type="spellEnd"/>
      <w:r w:rsidRPr="007A7635">
        <w:rPr>
          <w:bCs/>
          <w:snapToGrid w:val="0"/>
          <w:sz w:val="28"/>
          <w:szCs w:val="28"/>
        </w:rPr>
        <w:t xml:space="preserve"> </w:t>
      </w:r>
      <w:r w:rsidR="000E32C0" w:rsidRPr="007A7635">
        <w:rPr>
          <w:bCs/>
          <w:snapToGrid w:val="0"/>
          <w:sz w:val="28"/>
          <w:szCs w:val="28"/>
        </w:rPr>
        <w:t>[</w:t>
      </w:r>
      <w:r w:rsidR="007A7635" w:rsidRPr="007A7635">
        <w:rPr>
          <w:bCs/>
          <w:snapToGrid w:val="0"/>
          <w:sz w:val="28"/>
          <w:szCs w:val="28"/>
        </w:rPr>
        <w:t>23</w:t>
      </w:r>
      <w:r w:rsidRPr="007A7635">
        <w:rPr>
          <w:bCs/>
          <w:snapToGrid w:val="0"/>
          <w:sz w:val="28"/>
          <w:szCs w:val="28"/>
        </w:rPr>
        <w:t xml:space="preserve">]. Результати аналізу наведено в таблиці 3.3.2. </w:t>
      </w:r>
    </w:p>
    <w:p w:rsidR="00182FCA" w:rsidRPr="007A7635" w:rsidRDefault="00182FCA" w:rsidP="00182FCA">
      <w:pPr>
        <w:widowControl w:val="0"/>
        <w:suppressAutoHyphens/>
        <w:spacing w:line="360" w:lineRule="auto"/>
        <w:ind w:firstLine="709"/>
        <w:rPr>
          <w:bCs/>
          <w:snapToGrid w:val="0"/>
          <w:sz w:val="28"/>
          <w:szCs w:val="28"/>
        </w:rPr>
      </w:pP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Таблиця 3.3.2. Кореляційний аналіз </w:t>
      </w:r>
      <w:proofErr w:type="spellStart"/>
      <w:r w:rsidRPr="007A7635">
        <w:rPr>
          <w:bCs/>
          <w:snapToGrid w:val="0"/>
          <w:szCs w:val="28"/>
          <w:lang w:val="uk-UA"/>
        </w:rPr>
        <w:t>Спірмена</w:t>
      </w:r>
      <w:proofErr w:type="spellEnd"/>
      <w:r w:rsidRPr="007A7635">
        <w:rPr>
          <w:bCs/>
          <w:snapToGrid w:val="0"/>
          <w:szCs w:val="28"/>
          <w:lang w:val="uk-UA"/>
        </w:rPr>
        <w:t xml:space="preserve"> для визначення зв’язку між базисними переконаннями та способами подолання</w:t>
      </w:r>
    </w:p>
    <w:tbl>
      <w:tblPr>
        <w:tblW w:w="1006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985"/>
        <w:gridCol w:w="1616"/>
        <w:gridCol w:w="1616"/>
        <w:gridCol w:w="1616"/>
        <w:gridCol w:w="1616"/>
        <w:gridCol w:w="1616"/>
      </w:tblGrid>
      <w:tr w:rsidR="00182FCA" w:rsidRPr="007A7635" w:rsidTr="00182FCA">
        <w:trPr>
          <w:cantSplit/>
        </w:trPr>
        <w:tc>
          <w:tcPr>
            <w:tcW w:w="10065" w:type="dxa"/>
            <w:gridSpan w:val="6"/>
            <w:shd w:val="clear" w:color="auto" w:fill="FFFFFF"/>
            <w:vAlign w:val="center"/>
          </w:tcPr>
          <w:p w:rsidR="00182FCA" w:rsidRPr="007A7635" w:rsidRDefault="00182FCA" w:rsidP="00182FCA">
            <w:pPr>
              <w:autoSpaceDE w:val="0"/>
              <w:autoSpaceDN w:val="0"/>
              <w:adjustRightInd w:val="0"/>
              <w:ind w:left="60" w:right="60"/>
              <w:jc w:val="center"/>
              <w:rPr>
                <w:rFonts w:eastAsiaTheme="minorHAnsi"/>
                <w:b/>
                <w:sz w:val="28"/>
                <w:szCs w:val="28"/>
              </w:rPr>
            </w:pPr>
            <w:r w:rsidRPr="007A7635">
              <w:rPr>
                <w:rFonts w:eastAsiaTheme="minorHAnsi"/>
                <w:b/>
                <w:sz w:val="28"/>
                <w:szCs w:val="28"/>
              </w:rPr>
              <w:t xml:space="preserve">Коефіцієнт кореляції </w:t>
            </w:r>
            <w:proofErr w:type="spellStart"/>
            <w:r w:rsidRPr="007A7635">
              <w:rPr>
                <w:rFonts w:eastAsiaTheme="minorHAnsi"/>
                <w:b/>
                <w:sz w:val="28"/>
                <w:szCs w:val="28"/>
              </w:rPr>
              <w:t>Спірмена</w:t>
            </w:r>
            <w:proofErr w:type="spellEnd"/>
          </w:p>
        </w:tc>
      </w:tr>
      <w:tr w:rsidR="00182FCA" w:rsidRPr="007A7635" w:rsidTr="00182FCA">
        <w:trPr>
          <w:cantSplit/>
        </w:trPr>
        <w:tc>
          <w:tcPr>
            <w:tcW w:w="1985" w:type="dxa"/>
            <w:vMerge w:val="restart"/>
            <w:shd w:val="clear" w:color="auto" w:fill="FFFFFF"/>
            <w:vAlign w:val="center"/>
          </w:tcPr>
          <w:p w:rsidR="00182FCA" w:rsidRPr="007A7635" w:rsidRDefault="00182FCA" w:rsidP="00182FCA">
            <w:pPr>
              <w:autoSpaceDE w:val="0"/>
              <w:autoSpaceDN w:val="0"/>
              <w:adjustRightInd w:val="0"/>
              <w:jc w:val="left"/>
              <w:rPr>
                <w:rFonts w:eastAsiaTheme="minorHAnsi"/>
                <w:b/>
                <w:sz w:val="28"/>
                <w:szCs w:val="28"/>
              </w:rPr>
            </w:pPr>
            <w:r w:rsidRPr="007A7635">
              <w:rPr>
                <w:rFonts w:eastAsiaTheme="minorHAnsi"/>
                <w:b/>
                <w:sz w:val="28"/>
                <w:szCs w:val="28"/>
              </w:rPr>
              <w:t xml:space="preserve">Шкали опитувальника способів подолання </w:t>
            </w:r>
            <w:proofErr w:type="spellStart"/>
            <w:r w:rsidRPr="007A7635">
              <w:rPr>
                <w:b/>
                <w:bCs/>
                <w:snapToGrid w:val="0"/>
                <w:sz w:val="28"/>
                <w:szCs w:val="28"/>
              </w:rPr>
              <w:t>Фолкман</w:t>
            </w:r>
            <w:proofErr w:type="spellEnd"/>
            <w:r w:rsidRPr="007A7635">
              <w:rPr>
                <w:b/>
                <w:bCs/>
                <w:snapToGrid w:val="0"/>
                <w:sz w:val="28"/>
                <w:szCs w:val="28"/>
              </w:rPr>
              <w:t xml:space="preserve"> і </w:t>
            </w:r>
            <w:proofErr w:type="spellStart"/>
            <w:r w:rsidRPr="007A7635">
              <w:rPr>
                <w:b/>
                <w:bCs/>
                <w:snapToGrid w:val="0"/>
                <w:sz w:val="28"/>
                <w:szCs w:val="28"/>
              </w:rPr>
              <w:t>Лазаруса</w:t>
            </w:r>
            <w:proofErr w:type="spellEnd"/>
          </w:p>
        </w:tc>
        <w:tc>
          <w:tcPr>
            <w:tcW w:w="8080" w:type="dxa"/>
            <w:gridSpan w:val="5"/>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b/>
                <w:bCs/>
                <w:sz w:val="28"/>
                <w:szCs w:val="28"/>
              </w:rPr>
              <w:t>Шкали опитувальника базисних переконань</w:t>
            </w:r>
            <w:r w:rsidRPr="007A7635">
              <w:rPr>
                <w:bCs/>
                <w:snapToGrid w:val="0"/>
                <w:sz w:val="28"/>
                <w:szCs w:val="28"/>
              </w:rPr>
              <w:t xml:space="preserve"> </w:t>
            </w:r>
            <w:r w:rsidRPr="007A7635">
              <w:rPr>
                <w:b/>
                <w:bCs/>
                <w:snapToGrid w:val="0"/>
                <w:sz w:val="28"/>
                <w:szCs w:val="28"/>
              </w:rPr>
              <w:t>Янова-</w:t>
            </w:r>
            <w:proofErr w:type="spellStart"/>
            <w:r w:rsidRPr="007A7635">
              <w:rPr>
                <w:b/>
                <w:bCs/>
                <w:snapToGrid w:val="0"/>
                <w:sz w:val="28"/>
                <w:szCs w:val="28"/>
              </w:rPr>
              <w:t>Бульмана</w:t>
            </w:r>
            <w:proofErr w:type="spellEnd"/>
          </w:p>
        </w:tc>
      </w:tr>
      <w:tr w:rsidR="00182FCA" w:rsidRPr="007A7635" w:rsidTr="00182FCA">
        <w:trPr>
          <w:cantSplit/>
        </w:trPr>
        <w:tc>
          <w:tcPr>
            <w:tcW w:w="1985" w:type="dxa"/>
            <w:vMerge/>
            <w:shd w:val="clear" w:color="auto" w:fill="FFFFFF"/>
            <w:vAlign w:val="center"/>
          </w:tcPr>
          <w:p w:rsidR="00182FCA" w:rsidRPr="007A7635" w:rsidRDefault="00182FCA" w:rsidP="00182FCA">
            <w:pPr>
              <w:autoSpaceDE w:val="0"/>
              <w:autoSpaceDN w:val="0"/>
              <w:adjustRightInd w:val="0"/>
              <w:jc w:val="center"/>
              <w:rPr>
                <w:rFonts w:eastAsiaTheme="minorHAnsi"/>
                <w:sz w:val="28"/>
                <w:szCs w:val="28"/>
              </w:rPr>
            </w:pP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bCs/>
                <w:snapToGrid w:val="0"/>
                <w:sz w:val="28"/>
                <w:szCs w:val="28"/>
              </w:rPr>
              <w:t xml:space="preserve">Добро-зичливість </w:t>
            </w:r>
            <w:proofErr w:type="spellStart"/>
            <w:r w:rsidRPr="007A7635">
              <w:rPr>
                <w:bCs/>
                <w:snapToGrid w:val="0"/>
                <w:sz w:val="28"/>
                <w:szCs w:val="28"/>
              </w:rPr>
              <w:t>навколиш</w:t>
            </w:r>
            <w:proofErr w:type="spellEnd"/>
            <w:r w:rsidRPr="007A7635">
              <w:rPr>
                <w:bCs/>
                <w:snapToGrid w:val="0"/>
                <w:sz w:val="28"/>
                <w:szCs w:val="28"/>
              </w:rPr>
              <w:t>-нього світу</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proofErr w:type="spellStart"/>
            <w:r w:rsidRPr="007A7635">
              <w:rPr>
                <w:bCs/>
                <w:snapToGrid w:val="0"/>
                <w:sz w:val="28"/>
                <w:szCs w:val="28"/>
              </w:rPr>
              <w:t>Справедли</w:t>
            </w:r>
            <w:proofErr w:type="spellEnd"/>
            <w:r w:rsidRPr="007A7635">
              <w:rPr>
                <w:bCs/>
                <w:snapToGrid w:val="0"/>
                <w:sz w:val="28"/>
                <w:szCs w:val="28"/>
              </w:rPr>
              <w:t>-вість</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proofErr w:type="spellStart"/>
            <w:r w:rsidRPr="007A7635">
              <w:rPr>
                <w:bCs/>
                <w:snapToGrid w:val="0"/>
                <w:sz w:val="28"/>
                <w:szCs w:val="28"/>
              </w:rPr>
              <w:t>Переконан</w:t>
            </w:r>
            <w:proofErr w:type="spellEnd"/>
            <w:r w:rsidRPr="007A7635">
              <w:rPr>
                <w:bCs/>
                <w:snapToGrid w:val="0"/>
                <w:sz w:val="28"/>
                <w:szCs w:val="28"/>
              </w:rPr>
              <w:t>-ня про контроль</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bCs/>
                <w:snapToGrid w:val="0"/>
                <w:sz w:val="28"/>
                <w:szCs w:val="28"/>
              </w:rPr>
              <w:t>Образ Я</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sz w:val="28"/>
                <w:szCs w:val="28"/>
              </w:rPr>
            </w:pPr>
            <w:r w:rsidRPr="007A7635">
              <w:rPr>
                <w:bCs/>
                <w:snapToGrid w:val="0"/>
                <w:sz w:val="28"/>
                <w:szCs w:val="28"/>
              </w:rPr>
              <w:t>Вдача</w:t>
            </w:r>
          </w:p>
        </w:tc>
      </w:tr>
      <w:tr w:rsidR="00182FCA" w:rsidRPr="007A7635" w:rsidTr="00182FCA">
        <w:trPr>
          <w:cantSplit/>
        </w:trPr>
        <w:tc>
          <w:tcPr>
            <w:tcW w:w="1985" w:type="dxa"/>
            <w:shd w:val="clear" w:color="auto" w:fill="FFFFFF"/>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Фокусування на позитиві</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0,172</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0,336</w:t>
            </w:r>
            <w:r w:rsidRPr="007A7635">
              <w:rPr>
                <w:rFonts w:eastAsiaTheme="minorHAnsi"/>
                <w:sz w:val="28"/>
                <w:szCs w:val="28"/>
                <w:vertAlign w:val="superscript"/>
              </w:rPr>
              <w:t>**</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0,470</w:t>
            </w:r>
            <w:r w:rsidRPr="007A7635">
              <w:rPr>
                <w:rFonts w:eastAsiaTheme="minorHAnsi"/>
                <w:sz w:val="28"/>
                <w:szCs w:val="28"/>
                <w:vertAlign w:val="superscript"/>
              </w:rPr>
              <w:t>**</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0,352</w:t>
            </w:r>
            <w:r w:rsidRPr="007A7635">
              <w:rPr>
                <w:rFonts w:eastAsiaTheme="minorHAnsi"/>
                <w:sz w:val="28"/>
                <w:szCs w:val="28"/>
                <w:vertAlign w:val="superscript"/>
              </w:rPr>
              <w:t>**</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0,194</w:t>
            </w:r>
          </w:p>
        </w:tc>
      </w:tr>
      <w:tr w:rsidR="00182FCA" w:rsidRPr="007A7635" w:rsidTr="00182FCA">
        <w:trPr>
          <w:cantSplit/>
        </w:trPr>
        <w:tc>
          <w:tcPr>
            <w:tcW w:w="1985" w:type="dxa"/>
            <w:shd w:val="clear" w:color="auto" w:fill="FFFFFF"/>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Прийняття бажаного за дійсне</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0,077</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0,198</w:t>
            </w:r>
            <w:r w:rsidRPr="007A7635">
              <w:rPr>
                <w:rFonts w:eastAsiaTheme="minorHAnsi"/>
                <w:sz w:val="28"/>
                <w:szCs w:val="28"/>
                <w:vertAlign w:val="superscript"/>
              </w:rPr>
              <w:t>*</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0,358</w:t>
            </w:r>
            <w:r w:rsidRPr="007A7635">
              <w:rPr>
                <w:rFonts w:eastAsiaTheme="minorHAnsi"/>
                <w:sz w:val="28"/>
                <w:szCs w:val="28"/>
                <w:vertAlign w:val="superscript"/>
              </w:rPr>
              <w:t>**</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-0,090</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-0,258</w:t>
            </w:r>
            <w:r w:rsidRPr="007A7635">
              <w:rPr>
                <w:rFonts w:eastAsiaTheme="minorHAnsi"/>
                <w:sz w:val="28"/>
                <w:szCs w:val="28"/>
                <w:vertAlign w:val="superscript"/>
              </w:rPr>
              <w:t>*</w:t>
            </w:r>
          </w:p>
        </w:tc>
      </w:tr>
      <w:tr w:rsidR="00182FCA" w:rsidRPr="007A7635" w:rsidTr="00182FCA">
        <w:trPr>
          <w:cantSplit/>
        </w:trPr>
        <w:tc>
          <w:tcPr>
            <w:tcW w:w="1985" w:type="dxa"/>
            <w:shd w:val="clear" w:color="auto" w:fill="FFFFFF"/>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Пошук соціальної підтримки</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0,184</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0,202</w:t>
            </w:r>
            <w:r w:rsidRPr="007A7635">
              <w:rPr>
                <w:rFonts w:eastAsiaTheme="minorHAnsi"/>
                <w:sz w:val="28"/>
                <w:szCs w:val="28"/>
                <w:vertAlign w:val="superscript"/>
              </w:rPr>
              <w:t>*</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0,585</w:t>
            </w:r>
            <w:r w:rsidRPr="007A7635">
              <w:rPr>
                <w:rFonts w:eastAsiaTheme="minorHAnsi"/>
                <w:sz w:val="28"/>
                <w:szCs w:val="28"/>
                <w:vertAlign w:val="superscript"/>
              </w:rPr>
              <w:t>**</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0,230</w:t>
            </w:r>
            <w:r w:rsidRPr="007A7635">
              <w:rPr>
                <w:rFonts w:eastAsiaTheme="minorHAnsi"/>
                <w:sz w:val="28"/>
                <w:szCs w:val="28"/>
                <w:vertAlign w:val="superscript"/>
              </w:rPr>
              <w:t>*</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0,077</w:t>
            </w:r>
          </w:p>
        </w:tc>
      </w:tr>
      <w:tr w:rsidR="00182FCA" w:rsidRPr="007A7635" w:rsidTr="00182FCA">
        <w:trPr>
          <w:cantSplit/>
        </w:trPr>
        <w:tc>
          <w:tcPr>
            <w:tcW w:w="1985" w:type="dxa"/>
            <w:shd w:val="clear" w:color="auto" w:fill="FFFFFF"/>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Самозвинувачення</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-0,067</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0,236</w:t>
            </w:r>
            <w:r w:rsidRPr="007A7635">
              <w:rPr>
                <w:rFonts w:eastAsiaTheme="minorHAnsi"/>
                <w:sz w:val="28"/>
                <w:szCs w:val="28"/>
                <w:vertAlign w:val="superscript"/>
              </w:rPr>
              <w:t>*</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0,448</w:t>
            </w:r>
            <w:r w:rsidRPr="007A7635">
              <w:rPr>
                <w:rFonts w:eastAsiaTheme="minorHAnsi"/>
                <w:sz w:val="28"/>
                <w:szCs w:val="28"/>
                <w:vertAlign w:val="superscript"/>
              </w:rPr>
              <w:t>**</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0,304</w:t>
            </w:r>
            <w:r w:rsidRPr="007A7635">
              <w:rPr>
                <w:rFonts w:eastAsiaTheme="minorHAnsi"/>
                <w:sz w:val="28"/>
                <w:szCs w:val="28"/>
                <w:vertAlign w:val="superscript"/>
              </w:rPr>
              <w:t>*</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0,203</w:t>
            </w:r>
            <w:r w:rsidRPr="007A7635">
              <w:rPr>
                <w:rFonts w:eastAsiaTheme="minorHAnsi"/>
                <w:sz w:val="28"/>
                <w:szCs w:val="28"/>
                <w:vertAlign w:val="superscript"/>
              </w:rPr>
              <w:t>*</w:t>
            </w:r>
          </w:p>
        </w:tc>
      </w:tr>
      <w:tr w:rsidR="00182FCA" w:rsidRPr="007A7635" w:rsidTr="00182FCA">
        <w:trPr>
          <w:cantSplit/>
        </w:trPr>
        <w:tc>
          <w:tcPr>
            <w:tcW w:w="1985" w:type="dxa"/>
            <w:shd w:val="clear" w:color="auto" w:fill="FFFFFF"/>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Вирішення проблеми</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0,041</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0,163</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0,448</w:t>
            </w:r>
            <w:r w:rsidRPr="007A7635">
              <w:rPr>
                <w:rFonts w:eastAsiaTheme="minorHAnsi"/>
                <w:sz w:val="28"/>
                <w:szCs w:val="28"/>
                <w:vertAlign w:val="superscript"/>
              </w:rPr>
              <w:t>**</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0,244</w:t>
            </w:r>
            <w:r w:rsidRPr="007A7635">
              <w:rPr>
                <w:rFonts w:eastAsiaTheme="minorHAnsi"/>
                <w:sz w:val="28"/>
                <w:szCs w:val="28"/>
                <w:vertAlign w:val="superscript"/>
              </w:rPr>
              <w:t>*</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0,355</w:t>
            </w:r>
            <w:r w:rsidRPr="007A7635">
              <w:rPr>
                <w:rFonts w:eastAsiaTheme="minorHAnsi"/>
                <w:sz w:val="28"/>
                <w:szCs w:val="28"/>
                <w:vertAlign w:val="superscript"/>
              </w:rPr>
              <w:t>**</w:t>
            </w:r>
          </w:p>
        </w:tc>
      </w:tr>
      <w:tr w:rsidR="00182FCA" w:rsidRPr="007A7635" w:rsidTr="00182FCA">
        <w:trPr>
          <w:cantSplit/>
        </w:trPr>
        <w:tc>
          <w:tcPr>
            <w:tcW w:w="1985" w:type="dxa"/>
            <w:shd w:val="clear" w:color="auto" w:fill="FFFFFF"/>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Поведінкова розрядка</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-0,099</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0,213</w:t>
            </w:r>
            <w:r w:rsidRPr="007A7635">
              <w:rPr>
                <w:rFonts w:eastAsiaTheme="minorHAnsi"/>
                <w:sz w:val="28"/>
                <w:szCs w:val="28"/>
                <w:vertAlign w:val="superscript"/>
              </w:rPr>
              <w:t>*</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0,417</w:t>
            </w:r>
            <w:r w:rsidRPr="007A7635">
              <w:rPr>
                <w:rFonts w:eastAsiaTheme="minorHAnsi"/>
                <w:sz w:val="28"/>
                <w:szCs w:val="28"/>
                <w:vertAlign w:val="superscript"/>
              </w:rPr>
              <w:t>**</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0,200</w:t>
            </w:r>
            <w:r w:rsidRPr="007A7635">
              <w:rPr>
                <w:rFonts w:eastAsiaTheme="minorHAnsi"/>
                <w:sz w:val="28"/>
                <w:szCs w:val="28"/>
                <w:vertAlign w:val="superscript"/>
              </w:rPr>
              <w:t>*</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0,273</w:t>
            </w:r>
            <w:r w:rsidRPr="007A7635">
              <w:rPr>
                <w:rFonts w:eastAsiaTheme="minorHAnsi"/>
                <w:sz w:val="28"/>
                <w:szCs w:val="28"/>
                <w:vertAlign w:val="superscript"/>
              </w:rPr>
              <w:t>*</w:t>
            </w:r>
          </w:p>
        </w:tc>
      </w:tr>
      <w:tr w:rsidR="00182FCA" w:rsidRPr="007A7635" w:rsidTr="00182FCA">
        <w:trPr>
          <w:cantSplit/>
        </w:trPr>
        <w:tc>
          <w:tcPr>
            <w:tcW w:w="1985" w:type="dxa"/>
            <w:shd w:val="clear" w:color="auto" w:fill="FFFFFF"/>
            <w:vAlign w:val="center"/>
          </w:tcPr>
          <w:p w:rsidR="00182FCA" w:rsidRPr="007A7635" w:rsidRDefault="00182FCA" w:rsidP="00182FCA">
            <w:pPr>
              <w:widowControl w:val="0"/>
              <w:suppressAutoHyphens/>
              <w:jc w:val="center"/>
              <w:rPr>
                <w:bCs/>
                <w:snapToGrid w:val="0"/>
                <w:sz w:val="28"/>
                <w:szCs w:val="28"/>
              </w:rPr>
            </w:pPr>
            <w:proofErr w:type="spellStart"/>
            <w:r w:rsidRPr="007A7635">
              <w:rPr>
                <w:bCs/>
                <w:snapToGrid w:val="0"/>
                <w:sz w:val="28"/>
                <w:szCs w:val="28"/>
              </w:rPr>
              <w:t>Відсторо-неність</w:t>
            </w:r>
            <w:proofErr w:type="spellEnd"/>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-0,052</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-0,173</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0,194</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-0,241</w:t>
            </w:r>
            <w:r w:rsidRPr="007A7635">
              <w:rPr>
                <w:rFonts w:eastAsiaTheme="minorHAnsi"/>
                <w:sz w:val="28"/>
                <w:szCs w:val="28"/>
                <w:vertAlign w:val="superscript"/>
              </w:rPr>
              <w:t>*</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-0,343</w:t>
            </w:r>
            <w:r w:rsidRPr="007A7635">
              <w:rPr>
                <w:rFonts w:eastAsiaTheme="minorHAnsi"/>
                <w:sz w:val="28"/>
                <w:szCs w:val="28"/>
                <w:vertAlign w:val="superscript"/>
              </w:rPr>
              <w:t>**</w:t>
            </w:r>
          </w:p>
        </w:tc>
      </w:tr>
      <w:tr w:rsidR="00182FCA" w:rsidRPr="007A7635" w:rsidTr="00182FCA">
        <w:trPr>
          <w:cantSplit/>
        </w:trPr>
        <w:tc>
          <w:tcPr>
            <w:tcW w:w="1985" w:type="dxa"/>
            <w:shd w:val="clear" w:color="auto" w:fill="FFFFFF"/>
            <w:vAlign w:val="center"/>
          </w:tcPr>
          <w:p w:rsidR="00182FCA" w:rsidRPr="007A7635" w:rsidRDefault="00182FCA" w:rsidP="00182FCA">
            <w:pPr>
              <w:widowControl w:val="0"/>
              <w:suppressAutoHyphens/>
              <w:jc w:val="center"/>
              <w:rPr>
                <w:bCs/>
                <w:snapToGrid w:val="0"/>
                <w:sz w:val="28"/>
                <w:szCs w:val="28"/>
              </w:rPr>
            </w:pPr>
            <w:r w:rsidRPr="007A7635">
              <w:rPr>
                <w:bCs/>
                <w:snapToGrid w:val="0"/>
                <w:sz w:val="28"/>
                <w:szCs w:val="28"/>
              </w:rPr>
              <w:t>Аналіз проблеми</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-0,130</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0,272</w:t>
            </w:r>
            <w:r w:rsidRPr="007A7635">
              <w:rPr>
                <w:rFonts w:eastAsiaTheme="minorHAnsi"/>
                <w:sz w:val="28"/>
                <w:szCs w:val="28"/>
                <w:vertAlign w:val="superscript"/>
              </w:rPr>
              <w:t>*</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0,345</w:t>
            </w:r>
            <w:r w:rsidRPr="007A7635">
              <w:rPr>
                <w:rFonts w:eastAsiaTheme="minorHAnsi"/>
                <w:sz w:val="28"/>
                <w:szCs w:val="28"/>
                <w:vertAlign w:val="superscript"/>
              </w:rPr>
              <w:t>**</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0,328</w:t>
            </w:r>
            <w:r w:rsidRPr="007A7635">
              <w:rPr>
                <w:rFonts w:eastAsiaTheme="minorHAnsi"/>
                <w:sz w:val="28"/>
                <w:szCs w:val="28"/>
                <w:vertAlign w:val="superscript"/>
              </w:rPr>
              <w:t>**</w:t>
            </w:r>
          </w:p>
        </w:tc>
        <w:tc>
          <w:tcPr>
            <w:tcW w:w="1616" w:type="dxa"/>
            <w:shd w:val="clear" w:color="auto" w:fill="FFFFFF"/>
            <w:vAlign w:val="center"/>
          </w:tcPr>
          <w:p w:rsidR="00182FCA" w:rsidRPr="007A7635" w:rsidRDefault="00182FCA" w:rsidP="00182FCA">
            <w:pPr>
              <w:autoSpaceDE w:val="0"/>
              <w:autoSpaceDN w:val="0"/>
              <w:adjustRightInd w:val="0"/>
              <w:ind w:left="60" w:right="60"/>
              <w:jc w:val="center"/>
              <w:rPr>
                <w:rFonts w:eastAsiaTheme="minorHAnsi"/>
                <w:sz w:val="28"/>
                <w:szCs w:val="28"/>
              </w:rPr>
            </w:pPr>
            <w:r w:rsidRPr="007A7635">
              <w:rPr>
                <w:rFonts w:eastAsiaTheme="minorHAnsi"/>
                <w:sz w:val="28"/>
                <w:szCs w:val="28"/>
              </w:rPr>
              <w:t>0,443</w:t>
            </w:r>
            <w:r w:rsidRPr="007A7635">
              <w:rPr>
                <w:rFonts w:eastAsiaTheme="minorHAnsi"/>
                <w:sz w:val="28"/>
                <w:szCs w:val="28"/>
                <w:vertAlign w:val="superscript"/>
              </w:rPr>
              <w:t>**</w:t>
            </w:r>
          </w:p>
        </w:tc>
      </w:tr>
    </w:tbl>
    <w:p w:rsidR="00182FCA" w:rsidRPr="007A7635" w:rsidRDefault="00182FCA" w:rsidP="00182FCA">
      <w:pPr>
        <w:pStyle w:val="aa"/>
        <w:ind w:firstLine="709"/>
        <w:jc w:val="both"/>
        <w:rPr>
          <w:bCs/>
          <w:snapToGrid w:val="0"/>
          <w:szCs w:val="28"/>
          <w:lang w:val="uk-UA"/>
        </w:rPr>
      </w:pPr>
      <w:r w:rsidRPr="007A7635">
        <w:rPr>
          <w:bCs/>
          <w:snapToGrid w:val="0"/>
          <w:szCs w:val="28"/>
          <w:lang w:val="uk-UA"/>
        </w:rPr>
        <w:t>Примітка. * - кореляція достовірна при p≤0,05;</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 - кореляція достовірна при p≤0,001.</w:t>
      </w:r>
    </w:p>
    <w:p w:rsidR="00182FCA" w:rsidRPr="007A7635" w:rsidRDefault="00182FCA" w:rsidP="00182FCA">
      <w:pPr>
        <w:widowControl w:val="0"/>
        <w:suppressAutoHyphens/>
        <w:spacing w:line="360" w:lineRule="auto"/>
        <w:ind w:firstLine="709"/>
        <w:rPr>
          <w:bCs/>
          <w:snapToGrid w:val="0"/>
          <w:sz w:val="28"/>
          <w:szCs w:val="28"/>
        </w:rPr>
      </w:pP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З таблиці видно, що переконання в доброзичливості навколишнього світу (перша шкала опитувальника Янова-</w:t>
      </w:r>
      <w:proofErr w:type="spellStart"/>
      <w:r w:rsidRPr="007A7635">
        <w:rPr>
          <w:bCs/>
          <w:snapToGrid w:val="0"/>
          <w:sz w:val="28"/>
          <w:szCs w:val="28"/>
        </w:rPr>
        <w:t>Бульмана</w:t>
      </w:r>
      <w:proofErr w:type="spellEnd"/>
      <w:r w:rsidRPr="007A7635">
        <w:rPr>
          <w:bCs/>
          <w:snapToGrid w:val="0"/>
          <w:sz w:val="28"/>
          <w:szCs w:val="28"/>
        </w:rPr>
        <w:t>) не пов’язано з використанням жодної копінг стратегії. Отже, те, наскільки людина впевнена в доброзичливості навколишнього світу, не впливає на те, які способи подолання стресу вона використовує. Далі, базисне переконання про справедливість навколишнього світу (шкала «Справедливість» опитувальника Янова-</w:t>
      </w:r>
      <w:proofErr w:type="spellStart"/>
      <w:r w:rsidRPr="007A7635">
        <w:rPr>
          <w:bCs/>
          <w:snapToGrid w:val="0"/>
          <w:sz w:val="28"/>
          <w:szCs w:val="28"/>
        </w:rPr>
        <w:t>Бульмана</w:t>
      </w:r>
      <w:proofErr w:type="spellEnd"/>
      <w:r w:rsidRPr="007A7635">
        <w:rPr>
          <w:bCs/>
          <w:snapToGrid w:val="0"/>
          <w:sz w:val="28"/>
          <w:szCs w:val="28"/>
        </w:rPr>
        <w:t xml:space="preserve">) позитивно корелює за шкалою «Фокусування на позитиві» опитувальника </w:t>
      </w:r>
      <w:r w:rsidR="00F36454" w:rsidRPr="007A7635">
        <w:rPr>
          <w:bCs/>
          <w:snapToGrid w:val="0"/>
          <w:sz w:val="28"/>
          <w:szCs w:val="28"/>
        </w:rPr>
        <w:t xml:space="preserve">С. </w:t>
      </w:r>
      <w:proofErr w:type="spellStart"/>
      <w:r w:rsidRPr="007A7635">
        <w:rPr>
          <w:bCs/>
          <w:snapToGrid w:val="0"/>
          <w:sz w:val="28"/>
          <w:szCs w:val="28"/>
        </w:rPr>
        <w:t>Фолкман</w:t>
      </w:r>
      <w:proofErr w:type="spellEnd"/>
      <w:r w:rsidRPr="007A7635">
        <w:rPr>
          <w:bCs/>
          <w:snapToGrid w:val="0"/>
          <w:sz w:val="28"/>
          <w:szCs w:val="28"/>
        </w:rPr>
        <w:t xml:space="preserve"> і </w:t>
      </w:r>
      <w:r w:rsidR="00F36454" w:rsidRPr="007A7635">
        <w:rPr>
          <w:bCs/>
          <w:snapToGrid w:val="0"/>
          <w:sz w:val="28"/>
          <w:szCs w:val="28"/>
        </w:rPr>
        <w:t xml:space="preserve">Р. </w:t>
      </w:r>
      <w:proofErr w:type="spellStart"/>
      <w:r w:rsidRPr="007A7635">
        <w:rPr>
          <w:bCs/>
          <w:snapToGrid w:val="0"/>
          <w:sz w:val="28"/>
          <w:szCs w:val="28"/>
        </w:rPr>
        <w:t>Лазаруса</w:t>
      </w:r>
      <w:proofErr w:type="spellEnd"/>
      <w:r w:rsidRPr="007A7635">
        <w:rPr>
          <w:bCs/>
          <w:snapToGrid w:val="0"/>
          <w:sz w:val="28"/>
          <w:szCs w:val="28"/>
        </w:rPr>
        <w:t>. Коефіцієнт кореляції складає 0,336, і це означає слабку кореляцію (Табл. 3.3.2) [</w:t>
      </w:r>
      <w:r w:rsidR="007A7635" w:rsidRPr="007A7635">
        <w:rPr>
          <w:sz w:val="28"/>
          <w:szCs w:val="28"/>
          <w:shd w:val="clear" w:color="auto" w:fill="FFFFFF"/>
        </w:rPr>
        <w:t>70</w:t>
      </w:r>
      <w:r w:rsidRPr="007A7635">
        <w:rPr>
          <w:sz w:val="28"/>
          <w:szCs w:val="28"/>
          <w:shd w:val="clear" w:color="auto" w:fill="FFFFFF"/>
        </w:rPr>
        <w:t>].</w:t>
      </w:r>
      <w:r w:rsidRPr="007A7635">
        <w:rPr>
          <w:bCs/>
          <w:snapToGrid w:val="0"/>
          <w:sz w:val="28"/>
          <w:szCs w:val="28"/>
        </w:rPr>
        <w:t xml:space="preserve"> Таким чином, чим більше людина впевнена в тому, що кожен отримує те, на що заслуговує, тим частіше вона зосереджена на позитивних аспектах та точках особистого зростання, пов’язаних зі стресовою ситуацію. Це можна пояснити тим, що якщо особистість вважає, що вона заслуговує на те, що з нею трапляється, то позитивні сторони проблеми підкріплюють її впевненість в справедливості навколишнього світу.</w:t>
      </w:r>
    </w:p>
    <w:p w:rsidR="00182FCA" w:rsidRPr="007A7635" w:rsidRDefault="00182FCA" w:rsidP="00182FCA">
      <w:pPr>
        <w:widowControl w:val="0"/>
        <w:suppressAutoHyphens/>
        <w:spacing w:line="360" w:lineRule="auto"/>
        <w:ind w:firstLine="709"/>
        <w:rPr>
          <w:bCs/>
          <w:snapToGrid w:val="0"/>
          <w:sz w:val="28"/>
          <w:szCs w:val="28"/>
          <w:lang w:val="ru-RU"/>
        </w:rPr>
      </w:pPr>
      <w:r w:rsidRPr="007A7635">
        <w:rPr>
          <w:bCs/>
          <w:snapToGrid w:val="0"/>
          <w:sz w:val="28"/>
          <w:szCs w:val="28"/>
        </w:rPr>
        <w:t xml:space="preserve">Також шкала «Справедливість» позитивно корелює зі шкалою «Прийняття бажаного за дійсне». Коефіцієнт кореляції становить 0,198, що </w:t>
      </w:r>
      <w:proofErr w:type="spellStart"/>
      <w:r w:rsidRPr="007A7635">
        <w:rPr>
          <w:bCs/>
          <w:snapToGrid w:val="0"/>
          <w:sz w:val="28"/>
          <w:szCs w:val="28"/>
        </w:rPr>
        <w:t>індикує</w:t>
      </w:r>
      <w:proofErr w:type="spellEnd"/>
      <w:r w:rsidRPr="007A7635">
        <w:rPr>
          <w:bCs/>
          <w:snapToGrid w:val="0"/>
          <w:sz w:val="28"/>
          <w:szCs w:val="28"/>
        </w:rPr>
        <w:t xml:space="preserve"> слабку кореляцію (Табл. 3.3.2) [</w:t>
      </w:r>
      <w:r w:rsidR="007A7635" w:rsidRPr="007A7635">
        <w:rPr>
          <w:sz w:val="28"/>
          <w:szCs w:val="28"/>
          <w:shd w:val="clear" w:color="auto" w:fill="FFFFFF"/>
        </w:rPr>
        <w:t>70</w:t>
      </w:r>
      <w:r w:rsidRPr="007A7635">
        <w:rPr>
          <w:sz w:val="28"/>
          <w:szCs w:val="28"/>
          <w:shd w:val="clear" w:color="auto" w:fill="FFFFFF"/>
        </w:rPr>
        <w:t xml:space="preserve">]. </w:t>
      </w:r>
      <w:r w:rsidRPr="007A7635">
        <w:rPr>
          <w:bCs/>
          <w:snapToGrid w:val="0"/>
          <w:sz w:val="28"/>
          <w:szCs w:val="28"/>
        </w:rPr>
        <w:t xml:space="preserve">Чим більше людина вірить в справедливість світу, тим частіше вона використовує цю копінг стратегію. Якщо особистість вважає себе хорошою людиною, погані стресові ситуації не повинні з нею траплятися. Отже, у такої особистості може з’явитися інтенція ігнорувати та неправильно оцінювати ситуацію за допомогою стратегії прийняття бажаного за дійсне. </w:t>
      </w: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Далі, шкала «Справедливість» позитивно корелює зі шкалою «Пошук соціальної підтримки». Коефіцієнт кореляції становить 0,202, що показує слабку кореляцію (Табл. 3.3.2) [</w:t>
      </w:r>
      <w:r w:rsidR="007A7635" w:rsidRPr="007A7635">
        <w:rPr>
          <w:sz w:val="28"/>
          <w:szCs w:val="28"/>
          <w:shd w:val="clear" w:color="auto" w:fill="FFFFFF"/>
        </w:rPr>
        <w:t>70</w:t>
      </w:r>
      <w:r w:rsidRPr="007A7635">
        <w:rPr>
          <w:sz w:val="28"/>
          <w:szCs w:val="28"/>
          <w:shd w:val="clear" w:color="auto" w:fill="FFFFFF"/>
        </w:rPr>
        <w:t xml:space="preserve">]. </w:t>
      </w:r>
      <w:r w:rsidRPr="007A7635">
        <w:rPr>
          <w:bCs/>
          <w:snapToGrid w:val="0"/>
          <w:sz w:val="28"/>
          <w:szCs w:val="28"/>
        </w:rPr>
        <w:t xml:space="preserve">Чим більше людина впевнена в тому що світ справедливий, тим частіше вона звертається по допомогу. Це можна пояснити тим, що така людина впевнена, що оточуючи також справедливі та готові допомогти у разі потреби. Ця адаптивна копінг стратегія сприяє вирішенню ситуації. </w:t>
      </w: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Кореляцію також показано між шкалами «Справедливість» Янова-</w:t>
      </w:r>
      <w:proofErr w:type="spellStart"/>
      <w:r w:rsidRPr="007A7635">
        <w:rPr>
          <w:bCs/>
          <w:snapToGrid w:val="0"/>
          <w:sz w:val="28"/>
          <w:szCs w:val="28"/>
        </w:rPr>
        <w:t>Бульмана</w:t>
      </w:r>
      <w:proofErr w:type="spellEnd"/>
      <w:r w:rsidRPr="007A7635">
        <w:rPr>
          <w:bCs/>
          <w:snapToGrid w:val="0"/>
          <w:sz w:val="28"/>
          <w:szCs w:val="28"/>
        </w:rPr>
        <w:t xml:space="preserve"> та «Самозвинувачення» </w:t>
      </w:r>
      <w:proofErr w:type="spellStart"/>
      <w:r w:rsidRPr="007A7635">
        <w:rPr>
          <w:bCs/>
          <w:snapToGrid w:val="0"/>
          <w:sz w:val="28"/>
          <w:szCs w:val="28"/>
        </w:rPr>
        <w:t>Фолкман</w:t>
      </w:r>
      <w:proofErr w:type="spellEnd"/>
      <w:r w:rsidRPr="007A7635">
        <w:rPr>
          <w:bCs/>
          <w:snapToGrid w:val="0"/>
          <w:sz w:val="28"/>
          <w:szCs w:val="28"/>
        </w:rPr>
        <w:t xml:space="preserve"> і </w:t>
      </w:r>
      <w:proofErr w:type="spellStart"/>
      <w:r w:rsidRPr="007A7635">
        <w:rPr>
          <w:bCs/>
          <w:snapToGrid w:val="0"/>
          <w:sz w:val="28"/>
          <w:szCs w:val="28"/>
        </w:rPr>
        <w:t>Лазаруса</w:t>
      </w:r>
      <w:proofErr w:type="spellEnd"/>
      <w:r w:rsidRPr="007A7635">
        <w:rPr>
          <w:bCs/>
          <w:snapToGrid w:val="0"/>
          <w:sz w:val="28"/>
          <w:szCs w:val="28"/>
        </w:rPr>
        <w:t>. Коефіцієнт кореляції становить 0,236, і така кореляція є слабкою (Табл. 3.3.2) [</w:t>
      </w:r>
      <w:r w:rsidR="007A7635" w:rsidRPr="007A7635">
        <w:rPr>
          <w:sz w:val="28"/>
          <w:szCs w:val="28"/>
          <w:shd w:val="clear" w:color="auto" w:fill="FFFFFF"/>
        </w:rPr>
        <w:t>70</w:t>
      </w:r>
      <w:r w:rsidRPr="007A7635">
        <w:rPr>
          <w:sz w:val="28"/>
          <w:szCs w:val="28"/>
          <w:shd w:val="clear" w:color="auto" w:fill="FFFFFF"/>
        </w:rPr>
        <w:t xml:space="preserve">]. </w:t>
      </w:r>
      <w:r w:rsidRPr="007A7635">
        <w:rPr>
          <w:bCs/>
          <w:snapToGrid w:val="0"/>
          <w:sz w:val="28"/>
          <w:szCs w:val="28"/>
        </w:rPr>
        <w:t xml:space="preserve">Віра в справедливість світу збільшує самозвинувачення у разі стресової ситуації. Це </w:t>
      </w:r>
      <w:proofErr w:type="spellStart"/>
      <w:r w:rsidRPr="007A7635">
        <w:rPr>
          <w:bCs/>
          <w:snapToGrid w:val="0"/>
          <w:sz w:val="28"/>
          <w:szCs w:val="28"/>
        </w:rPr>
        <w:t>логічно</w:t>
      </w:r>
      <w:proofErr w:type="spellEnd"/>
      <w:r w:rsidRPr="007A7635">
        <w:rPr>
          <w:bCs/>
          <w:snapToGrid w:val="0"/>
          <w:sz w:val="28"/>
          <w:szCs w:val="28"/>
        </w:rPr>
        <w:t xml:space="preserve"> пояснюється тим, що якщо світ справедливий, то людина заслуговує на все погане, що з нею трапляється. Отже, у разі виникнення стресової ситуації, особистість сама винна в цьому, що і призводить до самозвинувачення. </w:t>
      </w: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 xml:space="preserve">Також віра в справедливість навколишнього світу пов’язана з частішим використанням поведінкової розрядки. Коефіцієнт кореляції складає 0,213, що </w:t>
      </w:r>
      <w:proofErr w:type="spellStart"/>
      <w:r w:rsidRPr="007A7635">
        <w:rPr>
          <w:bCs/>
          <w:snapToGrid w:val="0"/>
          <w:sz w:val="28"/>
          <w:szCs w:val="28"/>
        </w:rPr>
        <w:t>індикує</w:t>
      </w:r>
      <w:proofErr w:type="spellEnd"/>
      <w:r w:rsidRPr="007A7635">
        <w:rPr>
          <w:bCs/>
          <w:snapToGrid w:val="0"/>
          <w:sz w:val="28"/>
          <w:szCs w:val="28"/>
        </w:rPr>
        <w:t xml:space="preserve"> слабку кореляцію (Табл. 3.3.2) [</w:t>
      </w:r>
      <w:r w:rsidR="007A7635" w:rsidRPr="007A7635">
        <w:rPr>
          <w:sz w:val="28"/>
          <w:szCs w:val="28"/>
          <w:shd w:val="clear" w:color="auto" w:fill="FFFFFF"/>
        </w:rPr>
        <w:t>70</w:t>
      </w:r>
      <w:r w:rsidRPr="007A7635">
        <w:rPr>
          <w:sz w:val="28"/>
          <w:szCs w:val="28"/>
          <w:shd w:val="clear" w:color="auto" w:fill="FFFFFF"/>
        </w:rPr>
        <w:t xml:space="preserve">]. </w:t>
      </w:r>
      <w:r w:rsidRPr="007A7635">
        <w:rPr>
          <w:bCs/>
          <w:snapToGrid w:val="0"/>
          <w:sz w:val="28"/>
          <w:szCs w:val="28"/>
        </w:rPr>
        <w:t xml:space="preserve">Це можна пояснити тим, що особистість намагається своїми діями «заслужити» вирішення проблемної ситуації. В цьому разі, активність особистості може бути спрямована не на вирішення проблеми, а на досягнення справедливості. Така поведінка може бути неадаптивною. </w:t>
      </w: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 xml:space="preserve">Нарешті, шкала «Справедливість» пов’язана з використанням аналізу проблеми в якості </w:t>
      </w:r>
      <w:proofErr w:type="spellStart"/>
      <w:r w:rsidRPr="007A7635">
        <w:rPr>
          <w:bCs/>
          <w:snapToGrid w:val="0"/>
          <w:sz w:val="28"/>
          <w:szCs w:val="28"/>
        </w:rPr>
        <w:t>копінгу</w:t>
      </w:r>
      <w:proofErr w:type="spellEnd"/>
      <w:r w:rsidRPr="007A7635">
        <w:rPr>
          <w:bCs/>
          <w:snapToGrid w:val="0"/>
          <w:sz w:val="28"/>
          <w:szCs w:val="28"/>
        </w:rPr>
        <w:t>. Коефіцієнт кореляції складає 0,272, що показує слабку кореляцію (Табл. 3.3.2) [</w:t>
      </w:r>
      <w:r w:rsidR="007A7635" w:rsidRPr="007A7635">
        <w:rPr>
          <w:sz w:val="28"/>
          <w:szCs w:val="28"/>
          <w:shd w:val="clear" w:color="auto" w:fill="FFFFFF"/>
        </w:rPr>
        <w:t>70</w:t>
      </w:r>
      <w:r w:rsidRPr="007A7635">
        <w:rPr>
          <w:sz w:val="28"/>
          <w:szCs w:val="28"/>
          <w:shd w:val="clear" w:color="auto" w:fill="FFFFFF"/>
        </w:rPr>
        <w:t xml:space="preserve">]. </w:t>
      </w:r>
      <w:r w:rsidRPr="007A7635">
        <w:rPr>
          <w:bCs/>
          <w:snapToGrid w:val="0"/>
          <w:sz w:val="28"/>
          <w:szCs w:val="28"/>
        </w:rPr>
        <w:t xml:space="preserve">Можна припустити, що чим більше особистість впевнена в тому, що світ справедливий, тим більше зусиль вона витрачає на пошук причини проблемної ситуації в своїх минулих вчинках. Це може бути корисним, оскільки дозволяє людині прийняти на себе відповідальність за своє життя. Однак, надмірний пошук причин проблеми запобігає її вирішенню.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bCs/>
          <w:snapToGrid w:val="0"/>
          <w:sz w:val="28"/>
          <w:szCs w:val="28"/>
        </w:rPr>
        <w:t xml:space="preserve">Також необхідно зауважити, що коефіцієнт статистично значущої кореляції між шкалами опитувальника </w:t>
      </w:r>
      <w:r w:rsidR="000E32C0" w:rsidRPr="007A7635">
        <w:rPr>
          <w:bCs/>
          <w:snapToGrid w:val="0"/>
          <w:sz w:val="28"/>
          <w:szCs w:val="28"/>
        </w:rPr>
        <w:t xml:space="preserve">С. </w:t>
      </w:r>
      <w:proofErr w:type="spellStart"/>
      <w:r w:rsidRPr="007A7635">
        <w:rPr>
          <w:bCs/>
          <w:snapToGrid w:val="0"/>
          <w:sz w:val="28"/>
          <w:szCs w:val="28"/>
        </w:rPr>
        <w:t>Фолкман</w:t>
      </w:r>
      <w:proofErr w:type="spellEnd"/>
      <w:r w:rsidRPr="007A7635">
        <w:rPr>
          <w:bCs/>
          <w:snapToGrid w:val="0"/>
          <w:sz w:val="28"/>
          <w:szCs w:val="28"/>
        </w:rPr>
        <w:t xml:space="preserve"> і </w:t>
      </w:r>
      <w:r w:rsidR="000E32C0" w:rsidRPr="007A7635">
        <w:rPr>
          <w:bCs/>
          <w:snapToGrid w:val="0"/>
          <w:sz w:val="28"/>
          <w:szCs w:val="28"/>
        </w:rPr>
        <w:t xml:space="preserve">Р. </w:t>
      </w:r>
      <w:proofErr w:type="spellStart"/>
      <w:r w:rsidRPr="007A7635">
        <w:rPr>
          <w:bCs/>
          <w:snapToGrid w:val="0"/>
          <w:sz w:val="28"/>
          <w:szCs w:val="28"/>
        </w:rPr>
        <w:t>Лазаруса</w:t>
      </w:r>
      <w:proofErr w:type="spellEnd"/>
      <w:r w:rsidRPr="007A7635">
        <w:rPr>
          <w:bCs/>
          <w:snapToGrid w:val="0"/>
          <w:sz w:val="28"/>
          <w:szCs w:val="28"/>
        </w:rPr>
        <w:t xml:space="preserve"> та шкалою «Справедливість» коливався від 0,198 до 0,336, що </w:t>
      </w:r>
      <w:proofErr w:type="spellStart"/>
      <w:r w:rsidRPr="007A7635">
        <w:rPr>
          <w:bCs/>
          <w:snapToGrid w:val="0"/>
          <w:sz w:val="28"/>
          <w:szCs w:val="28"/>
        </w:rPr>
        <w:t>індикує</w:t>
      </w:r>
      <w:proofErr w:type="spellEnd"/>
      <w:r w:rsidRPr="007A7635">
        <w:rPr>
          <w:bCs/>
          <w:snapToGrid w:val="0"/>
          <w:sz w:val="28"/>
          <w:szCs w:val="28"/>
        </w:rPr>
        <w:t xml:space="preserve"> слабку кореляцію [</w:t>
      </w:r>
      <w:r w:rsidR="007A7635" w:rsidRPr="007A7635">
        <w:rPr>
          <w:sz w:val="28"/>
          <w:szCs w:val="28"/>
          <w:shd w:val="clear" w:color="auto" w:fill="FFFFFF"/>
        </w:rPr>
        <w:t>70</w:t>
      </w:r>
      <w:r w:rsidRPr="007A7635">
        <w:rPr>
          <w:sz w:val="28"/>
          <w:szCs w:val="28"/>
          <w:shd w:val="clear" w:color="auto" w:fill="FFFFFF"/>
        </w:rPr>
        <w:t xml:space="preserve">]. Це означає, що базисне переконання в справедливості впливає на переважання тієї чи іншої копінг стратегії, однак не являє собою ключовий фактор. Подальші дослідження необхідні для визначення інших факторів, що визначаються перевагу певних копінг стратегій. </w:t>
      </w:r>
    </w:p>
    <w:p w:rsidR="00182FCA" w:rsidRPr="007A7635" w:rsidRDefault="00182FCA" w:rsidP="00182FCA">
      <w:pPr>
        <w:widowControl w:val="0"/>
        <w:suppressAutoHyphens/>
        <w:spacing w:line="360" w:lineRule="auto"/>
        <w:ind w:firstLine="709"/>
        <w:rPr>
          <w:bCs/>
          <w:snapToGrid w:val="0"/>
          <w:sz w:val="28"/>
          <w:szCs w:val="28"/>
        </w:rPr>
      </w:pPr>
      <w:r w:rsidRPr="007A7635">
        <w:rPr>
          <w:sz w:val="28"/>
          <w:szCs w:val="28"/>
          <w:shd w:val="clear" w:color="auto" w:fill="FFFFFF"/>
        </w:rPr>
        <w:t xml:space="preserve">Далі, </w:t>
      </w:r>
      <w:r w:rsidRPr="007A7635">
        <w:rPr>
          <w:bCs/>
          <w:snapToGrid w:val="0"/>
          <w:sz w:val="28"/>
          <w:szCs w:val="28"/>
        </w:rPr>
        <w:t xml:space="preserve">базисне переконання про контроль (шкала «Переконання про контроль») позитивно корелює з усіма шкалами опитувальника способів подолання окрім шкали «Відстороненість». Це означає, що чим більше людина впевнена в тому, що вона може контролювати події, що відбуваються з нею, тим частіше вона використовує майже всі копінг стратегії. Переконання про контроль пов’язане з фокусуванням на позитиві. Коефіцієнт кореляції становить 0,470, що </w:t>
      </w:r>
      <w:proofErr w:type="spellStart"/>
      <w:r w:rsidRPr="007A7635">
        <w:rPr>
          <w:bCs/>
          <w:snapToGrid w:val="0"/>
          <w:sz w:val="28"/>
          <w:szCs w:val="28"/>
        </w:rPr>
        <w:t>індикує</w:t>
      </w:r>
      <w:proofErr w:type="spellEnd"/>
      <w:r w:rsidRPr="007A7635">
        <w:rPr>
          <w:bCs/>
          <w:snapToGrid w:val="0"/>
          <w:sz w:val="28"/>
          <w:szCs w:val="28"/>
        </w:rPr>
        <w:t xml:space="preserve"> помірну кореляцію (Табл. 3.3.2) [</w:t>
      </w:r>
      <w:r w:rsidR="007A7635" w:rsidRPr="007A7635">
        <w:rPr>
          <w:sz w:val="28"/>
          <w:szCs w:val="28"/>
          <w:shd w:val="clear" w:color="auto" w:fill="FFFFFF"/>
        </w:rPr>
        <w:t>70</w:t>
      </w:r>
      <w:r w:rsidRPr="007A7635">
        <w:rPr>
          <w:sz w:val="28"/>
          <w:szCs w:val="28"/>
          <w:shd w:val="clear" w:color="auto" w:fill="FFFFFF"/>
        </w:rPr>
        <w:t xml:space="preserve">]. </w:t>
      </w:r>
      <w:r w:rsidRPr="007A7635">
        <w:rPr>
          <w:bCs/>
          <w:snapToGrid w:val="0"/>
          <w:sz w:val="28"/>
          <w:szCs w:val="28"/>
        </w:rPr>
        <w:t xml:space="preserve">Так, людина, що бажає контролювати все, що з нею відбувається, буде намагатися повернути собі контроль у разі виникнення проблемних або стресових ситуацій та знайти в таких ситуаціях хоча б щось позитивне. </w:t>
      </w: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Далі, прийняття бажаного за дійсне також пов’язане з базисним переконанням про контроль. Коефіцієнт кореляції становить 0,358, що також показує помірну кореляцію</w:t>
      </w:r>
      <w:r w:rsidR="007E38C6" w:rsidRPr="007A7635">
        <w:rPr>
          <w:bCs/>
          <w:snapToGrid w:val="0"/>
          <w:sz w:val="28"/>
          <w:szCs w:val="28"/>
        </w:rPr>
        <w:t xml:space="preserve"> </w:t>
      </w:r>
      <w:r w:rsidRPr="007A7635">
        <w:rPr>
          <w:bCs/>
          <w:snapToGrid w:val="0"/>
          <w:color w:val="0070C0"/>
          <w:sz w:val="28"/>
          <w:szCs w:val="28"/>
        </w:rPr>
        <w:t xml:space="preserve"> </w:t>
      </w:r>
      <w:r w:rsidRPr="007A7635">
        <w:rPr>
          <w:bCs/>
          <w:snapToGrid w:val="0"/>
          <w:sz w:val="28"/>
          <w:szCs w:val="28"/>
        </w:rPr>
        <w:t>(Табл. 3.3.2) [</w:t>
      </w:r>
      <w:r w:rsidR="007A7635" w:rsidRPr="007A7635">
        <w:rPr>
          <w:sz w:val="28"/>
          <w:szCs w:val="28"/>
          <w:shd w:val="clear" w:color="auto" w:fill="FFFFFF"/>
        </w:rPr>
        <w:t>70</w:t>
      </w:r>
      <w:r w:rsidRPr="007A7635">
        <w:rPr>
          <w:sz w:val="28"/>
          <w:szCs w:val="28"/>
          <w:shd w:val="clear" w:color="auto" w:fill="FFFFFF"/>
        </w:rPr>
        <w:t>].</w:t>
      </w:r>
      <w:r w:rsidRPr="007A7635">
        <w:rPr>
          <w:bCs/>
          <w:snapToGrid w:val="0"/>
          <w:sz w:val="28"/>
          <w:szCs w:val="28"/>
        </w:rPr>
        <w:t xml:space="preserve"> Наприклад, людина може бути впевнена (інколи – хибно) в тому, що вона контролює ситуацію та в спромозі вирішити проблему. Така впевненість знижує тривогу та стрес пов’язаний з проблемною ситуацією. Однак, прийняття бажаного за дійсне може призвести до самообману та хибного почуття безпеки пов’язаного зі впевненістю у власному контролі.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bCs/>
          <w:snapToGrid w:val="0"/>
          <w:sz w:val="28"/>
          <w:szCs w:val="28"/>
        </w:rPr>
        <w:t xml:space="preserve">До того ж базисне переконання про контроль позитивно корелює пошуком соціальної підтримки в якості </w:t>
      </w:r>
      <w:proofErr w:type="spellStart"/>
      <w:r w:rsidRPr="007A7635">
        <w:rPr>
          <w:bCs/>
          <w:snapToGrid w:val="0"/>
          <w:sz w:val="28"/>
          <w:szCs w:val="28"/>
        </w:rPr>
        <w:t>копінгу</w:t>
      </w:r>
      <w:proofErr w:type="spellEnd"/>
      <w:r w:rsidRPr="007A7635">
        <w:rPr>
          <w:bCs/>
          <w:snapToGrid w:val="0"/>
          <w:sz w:val="28"/>
          <w:szCs w:val="28"/>
        </w:rPr>
        <w:t>. Коефіцієнт кореляції складає 0,585, що означає помірну кореляцію (Табл. 3.3.2) [</w:t>
      </w:r>
      <w:r w:rsidR="007A7635" w:rsidRPr="007A7635">
        <w:rPr>
          <w:sz w:val="28"/>
          <w:szCs w:val="28"/>
          <w:shd w:val="clear" w:color="auto" w:fill="FFFFFF"/>
        </w:rPr>
        <w:t>70</w:t>
      </w:r>
      <w:r w:rsidRPr="007A7635">
        <w:rPr>
          <w:sz w:val="28"/>
          <w:szCs w:val="28"/>
          <w:shd w:val="clear" w:color="auto" w:fill="FFFFFF"/>
        </w:rPr>
        <w:t xml:space="preserve">]. Так, людина, яка переконана в тому, що вона контролює все, що з нею відбувається, буде приймати активні спроби для вирішення ситуації, і тому числі і звертатися по допомогу до інших. Це можна вважати продуктивною стратегією, яка позитивно впливає на вирішення проблеми. </w:t>
      </w:r>
    </w:p>
    <w:p w:rsidR="00182FCA" w:rsidRPr="007A7635" w:rsidRDefault="00182FCA" w:rsidP="00182FCA">
      <w:pPr>
        <w:widowControl w:val="0"/>
        <w:suppressAutoHyphens/>
        <w:spacing w:line="360" w:lineRule="auto"/>
        <w:ind w:firstLine="709"/>
        <w:rPr>
          <w:bCs/>
          <w:snapToGrid w:val="0"/>
          <w:sz w:val="28"/>
          <w:szCs w:val="28"/>
        </w:rPr>
      </w:pPr>
      <w:r w:rsidRPr="007A7635">
        <w:rPr>
          <w:sz w:val="28"/>
          <w:szCs w:val="28"/>
          <w:shd w:val="clear" w:color="auto" w:fill="FFFFFF"/>
        </w:rPr>
        <w:t xml:space="preserve">З іншого боку, переконання про контроль пов’язане із самозвинуваченням. </w:t>
      </w:r>
      <w:r w:rsidRPr="007A7635">
        <w:rPr>
          <w:bCs/>
          <w:snapToGrid w:val="0"/>
          <w:sz w:val="28"/>
          <w:szCs w:val="28"/>
        </w:rPr>
        <w:t>Коефіцієнт кореляції в даному випадку становить 0,448, що також показує помірну кореляцію (Табл. 3.3.2) [</w:t>
      </w:r>
      <w:r w:rsidR="007A7635" w:rsidRPr="007A7635">
        <w:rPr>
          <w:sz w:val="28"/>
          <w:szCs w:val="28"/>
          <w:shd w:val="clear" w:color="auto" w:fill="FFFFFF"/>
        </w:rPr>
        <w:t>70</w:t>
      </w:r>
      <w:r w:rsidRPr="007A7635">
        <w:rPr>
          <w:sz w:val="28"/>
          <w:szCs w:val="28"/>
          <w:shd w:val="clear" w:color="auto" w:fill="FFFFFF"/>
        </w:rPr>
        <w:t xml:space="preserve">]. В даному випадку людина впевнена, що вона несе відповідальність за все, що з нею відбувається. Отже, виникнення стресової ситуації чи проблем також становить її провину. В даному випадку переконання про контроль пов’язане з неадаптивною стратегією </w:t>
      </w:r>
      <w:proofErr w:type="spellStart"/>
      <w:r w:rsidRPr="007A7635">
        <w:rPr>
          <w:sz w:val="28"/>
          <w:szCs w:val="28"/>
          <w:shd w:val="clear" w:color="auto" w:fill="FFFFFF"/>
        </w:rPr>
        <w:t>копінгу</w:t>
      </w:r>
      <w:proofErr w:type="spellEnd"/>
      <w:r w:rsidRPr="007A7635">
        <w:rPr>
          <w:sz w:val="28"/>
          <w:szCs w:val="28"/>
          <w:shd w:val="clear" w:color="auto" w:fill="FFFFFF"/>
        </w:rPr>
        <w:t xml:space="preserve">. </w:t>
      </w: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 xml:space="preserve">Однак, переконання про контроль також позитивно корелює зі шкалою «Вирішення проблем». Коефіцієнт кореляції складає 0,448, що </w:t>
      </w:r>
      <w:proofErr w:type="spellStart"/>
      <w:r w:rsidRPr="007A7635">
        <w:rPr>
          <w:bCs/>
          <w:snapToGrid w:val="0"/>
          <w:sz w:val="28"/>
          <w:szCs w:val="28"/>
        </w:rPr>
        <w:t>індикує</w:t>
      </w:r>
      <w:proofErr w:type="spellEnd"/>
      <w:r w:rsidRPr="007A7635">
        <w:rPr>
          <w:bCs/>
          <w:snapToGrid w:val="0"/>
          <w:sz w:val="28"/>
          <w:szCs w:val="28"/>
        </w:rPr>
        <w:t xml:space="preserve"> помірну кореляцію (Табл. 3.3.2) [</w:t>
      </w:r>
      <w:r w:rsidR="007A7635" w:rsidRPr="007A7635">
        <w:rPr>
          <w:sz w:val="28"/>
          <w:szCs w:val="28"/>
          <w:shd w:val="clear" w:color="auto" w:fill="FFFFFF"/>
        </w:rPr>
        <w:t>70</w:t>
      </w:r>
      <w:r w:rsidRPr="007A7635">
        <w:rPr>
          <w:sz w:val="28"/>
          <w:szCs w:val="28"/>
          <w:shd w:val="clear" w:color="auto" w:fill="FFFFFF"/>
        </w:rPr>
        <w:t xml:space="preserve">]. Це означає, що чим більше особистість переконана в тому, що вона контролює власне життя, тим більше зусиль для вирішення ситуації вона буде докладати, що призводить до позитивного розв’язання проблеми.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bCs/>
          <w:snapToGrid w:val="0"/>
          <w:sz w:val="28"/>
          <w:szCs w:val="28"/>
        </w:rPr>
        <w:t xml:space="preserve">Далі, переконання про контроль позитивно корелює з використанням поведінкової розрядки в якості </w:t>
      </w:r>
      <w:proofErr w:type="spellStart"/>
      <w:r w:rsidRPr="007A7635">
        <w:rPr>
          <w:bCs/>
          <w:snapToGrid w:val="0"/>
          <w:sz w:val="28"/>
          <w:szCs w:val="28"/>
        </w:rPr>
        <w:t>копінгу</w:t>
      </w:r>
      <w:proofErr w:type="spellEnd"/>
      <w:r w:rsidRPr="007A7635">
        <w:rPr>
          <w:bCs/>
          <w:snapToGrid w:val="0"/>
          <w:sz w:val="28"/>
          <w:szCs w:val="28"/>
        </w:rPr>
        <w:t xml:space="preserve">. Коефіцієнт кореляції становить 0,417, що показує </w:t>
      </w:r>
      <w:proofErr w:type="spellStart"/>
      <w:r w:rsidR="00020DF4" w:rsidRPr="007A7635">
        <w:rPr>
          <w:bCs/>
          <w:snapToGrid w:val="0"/>
          <w:sz w:val="28"/>
          <w:szCs w:val="28"/>
          <w:lang w:val="ru-RU"/>
        </w:rPr>
        <w:t>помірну</w:t>
      </w:r>
      <w:proofErr w:type="spellEnd"/>
      <w:r w:rsidRPr="007A7635">
        <w:rPr>
          <w:bCs/>
          <w:snapToGrid w:val="0"/>
          <w:sz w:val="28"/>
          <w:szCs w:val="28"/>
        </w:rPr>
        <w:t xml:space="preserve"> кореляцію (Табл. 3.3.2) [</w:t>
      </w:r>
      <w:r w:rsidR="007A7635" w:rsidRPr="007A7635">
        <w:rPr>
          <w:sz w:val="28"/>
          <w:szCs w:val="28"/>
          <w:shd w:val="clear" w:color="auto" w:fill="FFFFFF"/>
        </w:rPr>
        <w:t>70</w:t>
      </w:r>
      <w:r w:rsidRPr="007A7635">
        <w:rPr>
          <w:sz w:val="28"/>
          <w:szCs w:val="28"/>
          <w:shd w:val="clear" w:color="auto" w:fill="FFFFFF"/>
        </w:rPr>
        <w:t xml:space="preserve">]. Якщо людина переконана в тому, що вона контролює ситуацію, для неї важливо виконувати дії для вирішення проблеми. Часто такі дії не призводять до дійсного покращення ситуації, однак у людини є ілюзія хоча б якоїсь активності.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sz w:val="28"/>
          <w:szCs w:val="28"/>
          <w:shd w:val="clear" w:color="auto" w:fill="FFFFFF"/>
        </w:rPr>
        <w:t xml:space="preserve">Нарешті, переконання про контроль також пов’язане із аналізом проблеми. </w:t>
      </w:r>
      <w:r w:rsidRPr="007A7635">
        <w:rPr>
          <w:bCs/>
          <w:snapToGrid w:val="0"/>
          <w:sz w:val="28"/>
          <w:szCs w:val="28"/>
        </w:rPr>
        <w:t>Коефіцієнт кореляції складає 0,345, що також показує помірну кореляцію</w:t>
      </w:r>
      <w:r w:rsidR="007E38C6" w:rsidRPr="007A7635">
        <w:rPr>
          <w:bCs/>
          <w:snapToGrid w:val="0"/>
          <w:sz w:val="28"/>
          <w:szCs w:val="28"/>
        </w:rPr>
        <w:t xml:space="preserve"> </w:t>
      </w:r>
      <w:r w:rsidRPr="007A7635">
        <w:rPr>
          <w:bCs/>
          <w:snapToGrid w:val="0"/>
          <w:sz w:val="28"/>
          <w:szCs w:val="28"/>
        </w:rPr>
        <w:t xml:space="preserve"> (Табл. 3.3.2) [</w:t>
      </w:r>
      <w:r w:rsidR="007A7635" w:rsidRPr="007A7635">
        <w:rPr>
          <w:sz w:val="28"/>
          <w:szCs w:val="28"/>
          <w:shd w:val="clear" w:color="auto" w:fill="FFFFFF"/>
        </w:rPr>
        <w:t>70</w:t>
      </w:r>
      <w:r w:rsidRPr="007A7635">
        <w:rPr>
          <w:sz w:val="28"/>
          <w:szCs w:val="28"/>
          <w:shd w:val="clear" w:color="auto" w:fill="FFFFFF"/>
        </w:rPr>
        <w:t xml:space="preserve">]. Для особистості, яка впевнена в тому, що вона контролює власне життя, надзвичайно важливим є аналіз проблемної ситуації та пошук причин та можливих власних помилок, які призвели до появи проблеми. На основі аналізу така людина може зробити висновки на майбутнє, що буде запобігати повторному виникненню проблемної ситуації. Однак надмірний пошук причин може відволікати людина від власне вирішення проблеми. </w:t>
      </w:r>
    </w:p>
    <w:p w:rsidR="00182FCA" w:rsidRPr="007A7635" w:rsidRDefault="00182FCA" w:rsidP="00182FCA">
      <w:pPr>
        <w:widowControl w:val="0"/>
        <w:suppressAutoHyphens/>
        <w:spacing w:line="360" w:lineRule="auto"/>
        <w:ind w:firstLine="709"/>
        <w:rPr>
          <w:bCs/>
          <w:snapToGrid w:val="0"/>
          <w:sz w:val="28"/>
          <w:szCs w:val="28"/>
        </w:rPr>
      </w:pPr>
      <w:r w:rsidRPr="007A7635">
        <w:rPr>
          <w:sz w:val="28"/>
          <w:szCs w:val="28"/>
          <w:shd w:val="clear" w:color="auto" w:fill="FFFFFF"/>
        </w:rPr>
        <w:t>Необхідно зауважити, що коефіцієнти значущої кореляції між шкалою «Переконання про контроль» та шкалами опитувальника способів подолання коливався від 0,345 до 0,585, що показує</w:t>
      </w:r>
      <w:r w:rsidR="003360FE" w:rsidRPr="007A7635">
        <w:rPr>
          <w:sz w:val="28"/>
          <w:szCs w:val="28"/>
          <w:shd w:val="clear" w:color="auto" w:fill="FFFFFF"/>
        </w:rPr>
        <w:t xml:space="preserve"> </w:t>
      </w:r>
      <w:r w:rsidR="00020DF4" w:rsidRPr="007A7635">
        <w:rPr>
          <w:sz w:val="28"/>
          <w:szCs w:val="28"/>
          <w:shd w:val="clear" w:color="auto" w:fill="FFFFFF"/>
        </w:rPr>
        <w:t xml:space="preserve"> помірну кореляцію</w:t>
      </w:r>
      <w:r w:rsidRPr="007A7635">
        <w:rPr>
          <w:sz w:val="28"/>
          <w:szCs w:val="28"/>
          <w:shd w:val="clear" w:color="auto" w:fill="FFFFFF"/>
        </w:rPr>
        <w:t xml:space="preserve">. Отже, базисне переконання про контроль </w:t>
      </w:r>
      <w:proofErr w:type="spellStart"/>
      <w:r w:rsidRPr="007A7635">
        <w:rPr>
          <w:sz w:val="28"/>
          <w:szCs w:val="28"/>
          <w:shd w:val="clear" w:color="auto" w:fill="FFFFFF"/>
        </w:rPr>
        <w:t>помірно</w:t>
      </w:r>
      <w:proofErr w:type="spellEnd"/>
      <w:r w:rsidRPr="007A7635">
        <w:rPr>
          <w:sz w:val="28"/>
          <w:szCs w:val="28"/>
          <w:shd w:val="clear" w:color="auto" w:fill="FFFFFF"/>
        </w:rPr>
        <w:t xml:space="preserve"> впливає на вибір копінг стратегії. </w:t>
      </w: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Далі аналізували взаємозв’язок між шкалою «Образ Я» опитувальника Янова-</w:t>
      </w:r>
      <w:proofErr w:type="spellStart"/>
      <w:r w:rsidRPr="007A7635">
        <w:rPr>
          <w:bCs/>
          <w:snapToGrid w:val="0"/>
          <w:sz w:val="28"/>
          <w:szCs w:val="28"/>
        </w:rPr>
        <w:t>Бульмана</w:t>
      </w:r>
      <w:proofErr w:type="spellEnd"/>
      <w:r w:rsidRPr="007A7635">
        <w:rPr>
          <w:bCs/>
          <w:snapToGrid w:val="0"/>
          <w:sz w:val="28"/>
          <w:szCs w:val="28"/>
        </w:rPr>
        <w:t xml:space="preserve"> та шкалами опитувальника способів подолання. Показана позитивна кореляція зі шкалою «Фокусування на позитиві». Коефіцієнт кореляції складає 0,352, що показує помірну кореляцію</w:t>
      </w:r>
      <w:r w:rsidR="007E38C6" w:rsidRPr="007A7635">
        <w:rPr>
          <w:bCs/>
          <w:snapToGrid w:val="0"/>
          <w:sz w:val="28"/>
          <w:szCs w:val="28"/>
        </w:rPr>
        <w:t xml:space="preserve"> </w:t>
      </w:r>
      <w:r w:rsidRPr="007A7635">
        <w:rPr>
          <w:bCs/>
          <w:snapToGrid w:val="0"/>
          <w:sz w:val="28"/>
          <w:szCs w:val="28"/>
        </w:rPr>
        <w:t xml:space="preserve"> (Табл. 3.3.2) [</w:t>
      </w:r>
      <w:r w:rsidR="007A7635" w:rsidRPr="007A7635">
        <w:rPr>
          <w:sz w:val="28"/>
          <w:szCs w:val="28"/>
          <w:shd w:val="clear" w:color="auto" w:fill="FFFFFF"/>
        </w:rPr>
        <w:t>70</w:t>
      </w:r>
      <w:r w:rsidRPr="007A7635">
        <w:rPr>
          <w:sz w:val="28"/>
          <w:szCs w:val="28"/>
          <w:shd w:val="clear" w:color="auto" w:fill="FFFFFF"/>
        </w:rPr>
        <w:t xml:space="preserve">]. Таким чином, </w:t>
      </w:r>
      <w:r w:rsidRPr="007A7635">
        <w:rPr>
          <w:bCs/>
          <w:snapToGrid w:val="0"/>
          <w:sz w:val="28"/>
          <w:szCs w:val="28"/>
        </w:rPr>
        <w:t xml:space="preserve">базисне переконання про цінність і важливість власного Я асоціюється з більш частим використанням фокусування на позитиві в якості </w:t>
      </w:r>
      <w:proofErr w:type="spellStart"/>
      <w:r w:rsidRPr="007A7635">
        <w:rPr>
          <w:bCs/>
          <w:snapToGrid w:val="0"/>
          <w:sz w:val="28"/>
          <w:szCs w:val="28"/>
        </w:rPr>
        <w:t>копінгу</w:t>
      </w:r>
      <w:proofErr w:type="spellEnd"/>
      <w:r w:rsidRPr="007A7635">
        <w:rPr>
          <w:bCs/>
          <w:snapToGrid w:val="0"/>
          <w:sz w:val="28"/>
          <w:szCs w:val="28"/>
        </w:rPr>
        <w:t xml:space="preserve">. </w:t>
      </w: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Також, переконання в цінності власного Я позитивно корелює із пошуком соціальної підтримки. Коефіцієнт кореляції в цьому випадку є 0,230, що означає слабку кореляцію (Табл. 3.3.2) [</w:t>
      </w:r>
      <w:r w:rsidR="007A7635" w:rsidRPr="007A7635">
        <w:rPr>
          <w:sz w:val="28"/>
          <w:szCs w:val="28"/>
          <w:shd w:val="clear" w:color="auto" w:fill="FFFFFF"/>
        </w:rPr>
        <w:t>70</w:t>
      </w:r>
      <w:r w:rsidRPr="007A7635">
        <w:rPr>
          <w:sz w:val="28"/>
          <w:szCs w:val="28"/>
          <w:shd w:val="clear" w:color="auto" w:fill="FFFFFF"/>
        </w:rPr>
        <w:t xml:space="preserve">]. Якщо індивід впевнений в тому, </w:t>
      </w:r>
      <w:r w:rsidRPr="007A7635">
        <w:rPr>
          <w:bCs/>
          <w:snapToGrid w:val="0"/>
          <w:sz w:val="28"/>
          <w:szCs w:val="28"/>
        </w:rPr>
        <w:t xml:space="preserve">що він хороша та гідна любові і поваги людина, такий індивід очікує хорошого ставлення від оточуючих і шукає соціальної підтримки. Така стратегія є дієвою, оскільки збільшує шанси людини отримати допомогу для вирішення проблеми.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bCs/>
          <w:snapToGrid w:val="0"/>
          <w:sz w:val="28"/>
          <w:szCs w:val="28"/>
        </w:rPr>
        <w:t xml:space="preserve">Цікавим є те, що позитивний образ Я позитивно корелює із самозвинуваченням. Коефіцієнт кореляції становить 0,304, що </w:t>
      </w:r>
      <w:proofErr w:type="spellStart"/>
      <w:r w:rsidRPr="007A7635">
        <w:rPr>
          <w:bCs/>
          <w:snapToGrid w:val="0"/>
          <w:sz w:val="28"/>
          <w:szCs w:val="28"/>
        </w:rPr>
        <w:t>індикує</w:t>
      </w:r>
      <w:proofErr w:type="spellEnd"/>
      <w:r w:rsidRPr="007A7635">
        <w:rPr>
          <w:bCs/>
          <w:snapToGrid w:val="0"/>
          <w:sz w:val="28"/>
          <w:szCs w:val="28"/>
        </w:rPr>
        <w:t xml:space="preserve"> слабку кореляцію (Табл. 3.3.2) [</w:t>
      </w:r>
      <w:r w:rsidR="007A7635" w:rsidRPr="007A7635">
        <w:rPr>
          <w:sz w:val="28"/>
          <w:szCs w:val="28"/>
          <w:shd w:val="clear" w:color="auto" w:fill="FFFFFF"/>
        </w:rPr>
        <w:t>70</w:t>
      </w:r>
      <w:r w:rsidRPr="007A7635">
        <w:rPr>
          <w:sz w:val="28"/>
          <w:szCs w:val="28"/>
          <w:shd w:val="clear" w:color="auto" w:fill="FFFFFF"/>
        </w:rPr>
        <w:t xml:space="preserve">]. Таким чином, людина, яка впевнена в цінності власного Я, також схильна звинувачувати себе у разі помилок чи проблем.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sz w:val="28"/>
          <w:szCs w:val="28"/>
          <w:shd w:val="clear" w:color="auto" w:fill="FFFFFF"/>
        </w:rPr>
        <w:t xml:space="preserve">Впевненість у значущості власного Я також позитивно пов’язана із вирішенням проблеми. </w:t>
      </w:r>
      <w:r w:rsidRPr="007A7635">
        <w:rPr>
          <w:bCs/>
          <w:snapToGrid w:val="0"/>
          <w:sz w:val="28"/>
          <w:szCs w:val="28"/>
        </w:rPr>
        <w:t>Коефіцієнт кореляції становить 0,244, що означає слабку кореляцію (Табл. 3.3.2) [</w:t>
      </w:r>
      <w:r w:rsidR="007A7635" w:rsidRPr="007A7635">
        <w:rPr>
          <w:sz w:val="28"/>
          <w:szCs w:val="28"/>
          <w:shd w:val="clear" w:color="auto" w:fill="FFFFFF"/>
        </w:rPr>
        <w:t>70</w:t>
      </w:r>
      <w:r w:rsidRPr="007A7635">
        <w:rPr>
          <w:sz w:val="28"/>
          <w:szCs w:val="28"/>
          <w:shd w:val="clear" w:color="auto" w:fill="FFFFFF"/>
        </w:rPr>
        <w:t xml:space="preserve">]. Особистість, яка вважає себе достатньо хорошою і цінною, приймає активні дії, спрямовані на покращення становища. Хороший образ власного Я допомагає людині залишатися дієвою навіть в стресових обставинах.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sz w:val="28"/>
          <w:szCs w:val="28"/>
          <w:shd w:val="clear" w:color="auto" w:fill="FFFFFF"/>
        </w:rPr>
        <w:t xml:space="preserve">Також, шкала «Образ Я» позитивно корелює з поведінковою розрядкою. </w:t>
      </w:r>
      <w:r w:rsidRPr="007A7635">
        <w:rPr>
          <w:bCs/>
          <w:snapToGrid w:val="0"/>
          <w:sz w:val="28"/>
          <w:szCs w:val="28"/>
        </w:rPr>
        <w:t>Коефіцієнт кореляції становить 0,200, що показує слабку кореляцію (Табл. 3.3.2) [</w:t>
      </w:r>
      <w:r w:rsidR="007A7635" w:rsidRPr="007A7635">
        <w:rPr>
          <w:sz w:val="28"/>
          <w:szCs w:val="28"/>
          <w:shd w:val="clear" w:color="auto" w:fill="FFFFFF"/>
        </w:rPr>
        <w:t>70</w:t>
      </w:r>
      <w:r w:rsidRPr="007A7635">
        <w:rPr>
          <w:sz w:val="28"/>
          <w:szCs w:val="28"/>
          <w:shd w:val="clear" w:color="auto" w:fill="FFFFFF"/>
        </w:rPr>
        <w:t xml:space="preserve">]. Так, позитивні уявлення про себе пов’язані з більш активною життєвою позицією. Особистість, яка впевнена в цінності власного я, приймає активні дії, оскільки не може пасивно змиритися з ситуацією. Нажаль, такі дії не завжди призводять до вирішення проблеми, однак вони сприяють зниженню тривоги і стресу.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sz w:val="28"/>
          <w:szCs w:val="28"/>
          <w:shd w:val="clear" w:color="auto" w:fill="FFFFFF"/>
        </w:rPr>
        <w:t xml:space="preserve">Далі, показано негативну кореляцію між образом Я і відстороненістю. </w:t>
      </w:r>
      <w:r w:rsidRPr="007A7635">
        <w:rPr>
          <w:bCs/>
          <w:snapToGrid w:val="0"/>
          <w:sz w:val="28"/>
          <w:szCs w:val="28"/>
        </w:rPr>
        <w:t>Коефіцієнт кореляції в цьому випадку є -0,241, що також означає слабку кореляцію (Табл. 3.3.2) [</w:t>
      </w:r>
      <w:r w:rsidR="007A7635" w:rsidRPr="007A7635">
        <w:rPr>
          <w:sz w:val="28"/>
          <w:szCs w:val="28"/>
          <w:shd w:val="clear" w:color="auto" w:fill="FFFFFF"/>
        </w:rPr>
        <w:t>70</w:t>
      </w:r>
      <w:r w:rsidRPr="007A7635">
        <w:rPr>
          <w:sz w:val="28"/>
          <w:szCs w:val="28"/>
          <w:shd w:val="clear" w:color="auto" w:fill="FFFFFF"/>
        </w:rPr>
        <w:t xml:space="preserve">]. Чим більше людина впевнена у власній хорошості і цінності, тим менше вона сторониться проблем та ігнорує їх вирішення.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sz w:val="28"/>
          <w:szCs w:val="28"/>
          <w:shd w:val="clear" w:color="auto" w:fill="FFFFFF"/>
        </w:rPr>
        <w:t xml:space="preserve">Нарешті, шкала «Образ Я» позитивно корелює зі шкалою «Аналіз проблеми». </w:t>
      </w:r>
      <w:r w:rsidRPr="007A7635">
        <w:rPr>
          <w:bCs/>
          <w:snapToGrid w:val="0"/>
          <w:sz w:val="28"/>
          <w:szCs w:val="28"/>
        </w:rPr>
        <w:t>Коефіцієнт кореляції становить 0,328, що показує слабку кореляцію (Табл. 3.3.2) [</w:t>
      </w:r>
      <w:r w:rsidR="007A7635" w:rsidRPr="007A7635">
        <w:rPr>
          <w:sz w:val="28"/>
          <w:szCs w:val="28"/>
          <w:shd w:val="clear" w:color="auto" w:fill="FFFFFF"/>
        </w:rPr>
        <w:t>70</w:t>
      </w:r>
      <w:r w:rsidRPr="007A7635">
        <w:rPr>
          <w:sz w:val="28"/>
          <w:szCs w:val="28"/>
          <w:shd w:val="clear" w:color="auto" w:fill="FFFFFF"/>
        </w:rPr>
        <w:t xml:space="preserve">]. Людина, яка переконана в тому, що вона хороша, схильна аналізувати проблему та шукати шляхи її вирішення.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sz w:val="28"/>
          <w:szCs w:val="28"/>
          <w:shd w:val="clear" w:color="auto" w:fill="FFFFFF"/>
        </w:rPr>
        <w:t xml:space="preserve">Таким чином, в загалом, позитивний образ Я пов’язаний з більшим використанням всіх копінг стратегій окрім відстороненості. Коефіцієнт значущої кореляції коливався від 0,200 до 0,352, що показує кореляцію від слабкої до помірної </w:t>
      </w:r>
      <w:r w:rsidRPr="007A7635">
        <w:rPr>
          <w:bCs/>
          <w:snapToGrid w:val="0"/>
          <w:sz w:val="28"/>
          <w:szCs w:val="28"/>
        </w:rPr>
        <w:t>[</w:t>
      </w:r>
      <w:r w:rsidR="007A7635" w:rsidRPr="007A7635">
        <w:rPr>
          <w:sz w:val="28"/>
          <w:szCs w:val="28"/>
          <w:shd w:val="clear" w:color="auto" w:fill="FFFFFF"/>
        </w:rPr>
        <w:t>70</w:t>
      </w:r>
      <w:r w:rsidRPr="007A7635">
        <w:rPr>
          <w:sz w:val="28"/>
          <w:szCs w:val="28"/>
          <w:shd w:val="clear" w:color="auto" w:fill="FFFFFF"/>
        </w:rPr>
        <w:t xml:space="preserve">]. Люди з більш позитивними уявленнями про себе характеризуються більш активною життєвою позицією та схильні намагатися вирішити проблему. Разом з цим, кореляція в більшості випадків була слабкою, що показує. що на використання тих чи інших копінг стратегій впливають і інші фактори. </w:t>
      </w:r>
    </w:p>
    <w:p w:rsidR="00182FCA" w:rsidRPr="007A7635" w:rsidRDefault="00182FCA" w:rsidP="00182FCA">
      <w:pPr>
        <w:widowControl w:val="0"/>
        <w:suppressAutoHyphens/>
        <w:spacing w:line="360" w:lineRule="auto"/>
        <w:ind w:firstLine="709"/>
        <w:rPr>
          <w:bCs/>
          <w:snapToGrid w:val="0"/>
          <w:sz w:val="28"/>
          <w:szCs w:val="28"/>
        </w:rPr>
      </w:pPr>
      <w:r w:rsidRPr="007A7635">
        <w:rPr>
          <w:sz w:val="28"/>
          <w:szCs w:val="28"/>
          <w:shd w:val="clear" w:color="auto" w:fill="FFFFFF"/>
        </w:rPr>
        <w:t>Нарешті, аналізували зв’язок шкали «Вдача» опитувальника Янова-</w:t>
      </w:r>
      <w:proofErr w:type="spellStart"/>
      <w:r w:rsidRPr="007A7635">
        <w:rPr>
          <w:sz w:val="28"/>
          <w:szCs w:val="28"/>
          <w:shd w:val="clear" w:color="auto" w:fill="FFFFFF"/>
        </w:rPr>
        <w:t>Бульмана</w:t>
      </w:r>
      <w:proofErr w:type="spellEnd"/>
      <w:r w:rsidRPr="007A7635">
        <w:rPr>
          <w:sz w:val="28"/>
          <w:szCs w:val="28"/>
          <w:shd w:val="clear" w:color="auto" w:fill="FFFFFF"/>
        </w:rPr>
        <w:t xml:space="preserve"> з використанням копінг стратегій. Показано, що ця шкала негативно корелює зі шкалою «Прийняття бажаного за дійсне». </w:t>
      </w:r>
      <w:r w:rsidRPr="007A7635">
        <w:rPr>
          <w:bCs/>
          <w:snapToGrid w:val="0"/>
          <w:sz w:val="28"/>
          <w:szCs w:val="28"/>
        </w:rPr>
        <w:t xml:space="preserve">Коефіцієнт кореляції в цьому випадку є -0,258, що </w:t>
      </w:r>
      <w:proofErr w:type="spellStart"/>
      <w:r w:rsidRPr="007A7635">
        <w:rPr>
          <w:bCs/>
          <w:snapToGrid w:val="0"/>
          <w:sz w:val="28"/>
          <w:szCs w:val="28"/>
        </w:rPr>
        <w:t>індикує</w:t>
      </w:r>
      <w:proofErr w:type="spellEnd"/>
      <w:r w:rsidRPr="007A7635">
        <w:rPr>
          <w:bCs/>
          <w:snapToGrid w:val="0"/>
          <w:sz w:val="28"/>
          <w:szCs w:val="28"/>
        </w:rPr>
        <w:t xml:space="preserve"> слабку кореляцію (Табл. 3.3.2) [</w:t>
      </w:r>
      <w:r w:rsidR="007A7635" w:rsidRPr="007A7635">
        <w:rPr>
          <w:sz w:val="28"/>
          <w:szCs w:val="28"/>
          <w:shd w:val="clear" w:color="auto" w:fill="FFFFFF"/>
        </w:rPr>
        <w:t>70</w:t>
      </w:r>
      <w:r w:rsidRPr="007A7635">
        <w:rPr>
          <w:sz w:val="28"/>
          <w:szCs w:val="28"/>
          <w:shd w:val="clear" w:color="auto" w:fill="FFFFFF"/>
        </w:rPr>
        <w:t xml:space="preserve">]. Отже, чим більше людина переконана у власній удачливості, тим рідше вона використовує </w:t>
      </w:r>
      <w:r w:rsidRPr="007A7635">
        <w:rPr>
          <w:bCs/>
          <w:snapToGrid w:val="0"/>
          <w:sz w:val="28"/>
          <w:szCs w:val="28"/>
        </w:rPr>
        <w:t xml:space="preserve">заперечення проблеми, фантазування та невиправдані очікування. Можливо, людина, яка впевнена у власній вдачі, не потребує самообману, оскільки вірить, що будь-які проблеми </w:t>
      </w:r>
      <w:proofErr w:type="spellStart"/>
      <w:r w:rsidRPr="007A7635">
        <w:rPr>
          <w:bCs/>
          <w:snapToGrid w:val="0"/>
          <w:sz w:val="28"/>
          <w:szCs w:val="28"/>
        </w:rPr>
        <w:t>вирішаться</w:t>
      </w:r>
      <w:proofErr w:type="spellEnd"/>
      <w:r w:rsidRPr="007A7635">
        <w:rPr>
          <w:bCs/>
          <w:snapToGrid w:val="0"/>
          <w:sz w:val="28"/>
          <w:szCs w:val="28"/>
        </w:rPr>
        <w:t xml:space="preserve"> на її користь.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bCs/>
          <w:snapToGrid w:val="0"/>
          <w:sz w:val="28"/>
          <w:szCs w:val="28"/>
        </w:rPr>
        <w:t>Також, шкала «Вдача» пов’язана зі шкалою «Самозвинувачення». Коефіцієнт кореляції становить 0,203, що показує слабку кореляцію (Табл. 3.3.2) [</w:t>
      </w:r>
      <w:r w:rsidR="007A7635" w:rsidRPr="007A7635">
        <w:rPr>
          <w:sz w:val="28"/>
          <w:szCs w:val="28"/>
          <w:shd w:val="clear" w:color="auto" w:fill="FFFFFF"/>
        </w:rPr>
        <w:t>70</w:t>
      </w:r>
      <w:r w:rsidRPr="007A7635">
        <w:rPr>
          <w:sz w:val="28"/>
          <w:szCs w:val="28"/>
          <w:shd w:val="clear" w:color="auto" w:fill="FFFFFF"/>
        </w:rPr>
        <w:t xml:space="preserve">]. Чим більше людина впевнена у власній удачливості, тим більше вона схильна звинувачувати себе у власних проблемах.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sz w:val="28"/>
          <w:szCs w:val="28"/>
          <w:shd w:val="clear" w:color="auto" w:fill="FFFFFF"/>
        </w:rPr>
        <w:t xml:space="preserve">Далі, впевненість </w:t>
      </w:r>
      <w:r w:rsidRPr="007A7635">
        <w:rPr>
          <w:bCs/>
          <w:snapToGrid w:val="0"/>
          <w:sz w:val="28"/>
          <w:szCs w:val="28"/>
        </w:rPr>
        <w:t>індивіда в тому, що він в цілому везуча людина позитивно корелює із вирішенням проблеми. Коефіцієнт кореляції складає 0,355, що показує помірну кореляцію</w:t>
      </w:r>
      <w:r w:rsidR="00F04DFF" w:rsidRPr="007A7635">
        <w:rPr>
          <w:bCs/>
          <w:snapToGrid w:val="0"/>
          <w:sz w:val="28"/>
          <w:szCs w:val="28"/>
        </w:rPr>
        <w:t xml:space="preserve"> </w:t>
      </w:r>
      <w:r w:rsidR="00F04DFF" w:rsidRPr="007A7635">
        <w:rPr>
          <w:bCs/>
          <w:snapToGrid w:val="0"/>
          <w:color w:val="0070C0"/>
          <w:sz w:val="28"/>
          <w:szCs w:val="28"/>
        </w:rPr>
        <w:t xml:space="preserve"> </w:t>
      </w:r>
      <w:r w:rsidRPr="007A7635">
        <w:rPr>
          <w:bCs/>
          <w:snapToGrid w:val="0"/>
          <w:sz w:val="28"/>
          <w:szCs w:val="28"/>
        </w:rPr>
        <w:t xml:space="preserve"> (Табл. 3.3.2) [</w:t>
      </w:r>
      <w:r w:rsidR="007A7635" w:rsidRPr="007A7635">
        <w:rPr>
          <w:sz w:val="28"/>
          <w:szCs w:val="28"/>
          <w:shd w:val="clear" w:color="auto" w:fill="FFFFFF"/>
        </w:rPr>
        <w:t>70</w:t>
      </w:r>
      <w:r w:rsidRPr="007A7635">
        <w:rPr>
          <w:sz w:val="28"/>
          <w:szCs w:val="28"/>
          <w:shd w:val="clear" w:color="auto" w:fill="FFFFFF"/>
        </w:rPr>
        <w:t xml:space="preserve">]. Можливо, людина, яка вірить у власну вдачу, готова приймати активні дії для вирішення ситуації, очікуючи, що їй пощастить.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bCs/>
          <w:snapToGrid w:val="0"/>
          <w:sz w:val="28"/>
          <w:szCs w:val="28"/>
        </w:rPr>
        <w:t>Також «Вдача» позитивно корелює з поведінковою розрядкою. Коефіцієнт кореляції складає 0,273, що показує слабку кореляцію (Табл. 3.3.2) [</w:t>
      </w:r>
      <w:r w:rsidR="007A7635" w:rsidRPr="007A7635">
        <w:rPr>
          <w:sz w:val="28"/>
          <w:szCs w:val="28"/>
          <w:shd w:val="clear" w:color="auto" w:fill="FFFFFF"/>
        </w:rPr>
        <w:t>70</w:t>
      </w:r>
      <w:r w:rsidRPr="007A7635">
        <w:rPr>
          <w:sz w:val="28"/>
          <w:szCs w:val="28"/>
          <w:shd w:val="clear" w:color="auto" w:fill="FFFFFF"/>
        </w:rPr>
        <w:t xml:space="preserve">]. Отже людина, яка вірить у власну вдачу, частіше схильна до активних дій, навіть якщо вони не гарантують вирішення проблемної ситуації. </w:t>
      </w: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 xml:space="preserve">Віра особистості у власно удачливість негативно корелює із відстороненістю в якості </w:t>
      </w:r>
      <w:proofErr w:type="spellStart"/>
      <w:r w:rsidRPr="007A7635">
        <w:rPr>
          <w:bCs/>
          <w:snapToGrid w:val="0"/>
          <w:sz w:val="28"/>
          <w:szCs w:val="28"/>
        </w:rPr>
        <w:t>копінгу</w:t>
      </w:r>
      <w:proofErr w:type="spellEnd"/>
      <w:r w:rsidRPr="007A7635">
        <w:rPr>
          <w:bCs/>
          <w:snapToGrid w:val="0"/>
          <w:sz w:val="28"/>
          <w:szCs w:val="28"/>
        </w:rPr>
        <w:t>. Коефіцієнт кореляції ста</w:t>
      </w:r>
      <w:r w:rsidR="006D5183" w:rsidRPr="007A7635">
        <w:rPr>
          <w:bCs/>
          <w:snapToGrid w:val="0"/>
          <w:sz w:val="28"/>
          <w:szCs w:val="28"/>
        </w:rPr>
        <w:t xml:space="preserve">новить -0,343, що показує </w:t>
      </w:r>
      <w:r w:rsidR="003360FE" w:rsidRPr="007A7635">
        <w:rPr>
          <w:bCs/>
          <w:snapToGrid w:val="0"/>
          <w:sz w:val="28"/>
          <w:szCs w:val="28"/>
        </w:rPr>
        <w:t>помірну</w:t>
      </w:r>
      <w:r w:rsidRPr="007A7635">
        <w:rPr>
          <w:bCs/>
          <w:snapToGrid w:val="0"/>
          <w:sz w:val="28"/>
          <w:szCs w:val="28"/>
        </w:rPr>
        <w:t xml:space="preserve"> кореляцію (Табл. 3.3.2) [</w:t>
      </w:r>
      <w:r w:rsidR="007A7635" w:rsidRPr="007A7635">
        <w:rPr>
          <w:sz w:val="28"/>
          <w:szCs w:val="28"/>
          <w:shd w:val="clear" w:color="auto" w:fill="FFFFFF"/>
        </w:rPr>
        <w:t>70</w:t>
      </w:r>
      <w:r w:rsidRPr="007A7635">
        <w:rPr>
          <w:sz w:val="28"/>
          <w:szCs w:val="28"/>
          <w:shd w:val="clear" w:color="auto" w:fill="FFFFFF"/>
        </w:rPr>
        <w:t xml:space="preserve">]. </w:t>
      </w:r>
      <w:r w:rsidRPr="007A7635">
        <w:rPr>
          <w:bCs/>
          <w:snapToGrid w:val="0"/>
          <w:sz w:val="28"/>
          <w:szCs w:val="28"/>
        </w:rPr>
        <w:t xml:space="preserve">Чим більше особистість переконана в тому, що вона удачлива людина, тим менше вона потребує ігнорування наявності проблеми, оскільки вірить в щасливе вирішення ситуації.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bCs/>
          <w:snapToGrid w:val="0"/>
          <w:sz w:val="28"/>
          <w:szCs w:val="28"/>
        </w:rPr>
        <w:t>Також шкала «Вдача» позитивно корелює зі шкалою «Аналіз проблеми». Коефіцієнт кореляції становить 0,443, що показує помірну кореляцію (Табл. 3.3.2) [</w:t>
      </w:r>
      <w:r w:rsidR="007A7635" w:rsidRPr="007A7635">
        <w:rPr>
          <w:sz w:val="28"/>
          <w:szCs w:val="28"/>
          <w:shd w:val="clear" w:color="auto" w:fill="FFFFFF"/>
        </w:rPr>
        <w:t>70</w:t>
      </w:r>
      <w:r w:rsidRPr="007A7635">
        <w:rPr>
          <w:sz w:val="28"/>
          <w:szCs w:val="28"/>
          <w:shd w:val="clear" w:color="auto" w:fill="FFFFFF"/>
        </w:rPr>
        <w:t xml:space="preserve">]. Це означає, що впевненість людини у власній удачливості стимулює її до аналізу проблеми та пошуку вдалих способів вирішення ситуації.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sz w:val="28"/>
          <w:szCs w:val="28"/>
          <w:shd w:val="clear" w:color="auto" w:fill="FFFFFF"/>
        </w:rPr>
        <w:t>В цілому показано, що віра особистості у власну удачливість негативно впливає на використання таких копін</w:t>
      </w:r>
      <w:r w:rsidR="007B4625" w:rsidRPr="007A7635">
        <w:rPr>
          <w:sz w:val="28"/>
          <w:szCs w:val="28"/>
          <w:shd w:val="clear" w:color="auto" w:fill="FFFFFF"/>
        </w:rPr>
        <w:t>г-</w:t>
      </w:r>
      <w:r w:rsidRPr="007A7635">
        <w:rPr>
          <w:sz w:val="28"/>
          <w:szCs w:val="28"/>
          <w:shd w:val="clear" w:color="auto" w:fill="FFFFFF"/>
        </w:rPr>
        <w:t xml:space="preserve">стратегій як прийняття бажаного за дійсне та відстороненість і позитивно пов’язане із використанням самозвинувачення, вирішення проблеми, поведінкової розрядки та аналізу проблеми. </w:t>
      </w:r>
      <w:r w:rsidR="00F04DFF" w:rsidRPr="007A7635">
        <w:rPr>
          <w:sz w:val="28"/>
          <w:szCs w:val="28"/>
          <w:shd w:val="clear" w:color="auto" w:fill="FFFFFF"/>
        </w:rPr>
        <w:t>Коефіцієнт значущої кореляції коливався від 0,203 до 0,443, що показує ко</w:t>
      </w:r>
      <w:r w:rsidR="006D5183" w:rsidRPr="007A7635">
        <w:rPr>
          <w:sz w:val="28"/>
          <w:szCs w:val="28"/>
          <w:shd w:val="clear" w:color="auto" w:fill="FFFFFF"/>
        </w:rPr>
        <w:t>реляцію від слабкої до помірної</w:t>
      </w:r>
      <w:r w:rsidR="00F04DFF" w:rsidRPr="007A7635">
        <w:rPr>
          <w:sz w:val="28"/>
          <w:szCs w:val="28"/>
          <w:shd w:val="clear" w:color="auto" w:fill="FFFFFF"/>
        </w:rPr>
        <w:t>. Це</w:t>
      </w:r>
      <w:r w:rsidRPr="007A7635">
        <w:rPr>
          <w:sz w:val="28"/>
          <w:szCs w:val="28"/>
          <w:shd w:val="clear" w:color="auto" w:fill="FFFFFF"/>
        </w:rPr>
        <w:t xml:space="preserve"> означає, що інші фактори також впливають на вибір </w:t>
      </w:r>
      <w:proofErr w:type="spellStart"/>
      <w:r w:rsidRPr="007A7635">
        <w:rPr>
          <w:sz w:val="28"/>
          <w:szCs w:val="28"/>
          <w:shd w:val="clear" w:color="auto" w:fill="FFFFFF"/>
        </w:rPr>
        <w:t>копінгу</w:t>
      </w:r>
      <w:proofErr w:type="spellEnd"/>
      <w:r w:rsidRPr="007A7635">
        <w:rPr>
          <w:sz w:val="28"/>
          <w:szCs w:val="28"/>
          <w:shd w:val="clear" w:color="auto" w:fill="FFFFFF"/>
        </w:rPr>
        <w:t xml:space="preserve">. </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 xml:space="preserve">На наступному етапі дослідження проводили аналіз зв’язку використання певної копінг стратегії із суб’єктивними уявленнями про безпеку. Для цього вивчали кореляцію між шкалами опитувальника суб’єктивних уявлень про безпеку </w:t>
      </w:r>
      <w:proofErr w:type="spellStart"/>
      <w:r w:rsidRPr="007A7635">
        <w:rPr>
          <w:bCs/>
          <w:snapToGrid w:val="0"/>
          <w:szCs w:val="28"/>
          <w:lang w:val="uk-UA"/>
        </w:rPr>
        <w:t>Лизь</w:t>
      </w:r>
      <w:proofErr w:type="spellEnd"/>
      <w:r w:rsidRPr="007A7635">
        <w:rPr>
          <w:bCs/>
          <w:snapToGrid w:val="0"/>
          <w:szCs w:val="28"/>
          <w:lang w:val="uk-UA"/>
        </w:rPr>
        <w:t xml:space="preserve"> та опитувальника способів подолання </w:t>
      </w:r>
      <w:r w:rsidR="00F36454" w:rsidRPr="007A7635">
        <w:rPr>
          <w:bCs/>
          <w:snapToGrid w:val="0"/>
          <w:szCs w:val="28"/>
          <w:lang w:val="uk-UA"/>
        </w:rPr>
        <w:t xml:space="preserve">С. </w:t>
      </w:r>
      <w:proofErr w:type="spellStart"/>
      <w:r w:rsidRPr="007A7635">
        <w:rPr>
          <w:bCs/>
          <w:snapToGrid w:val="0"/>
          <w:szCs w:val="28"/>
          <w:lang w:val="uk-UA"/>
        </w:rPr>
        <w:t>Фолкман</w:t>
      </w:r>
      <w:proofErr w:type="spellEnd"/>
      <w:r w:rsidRPr="007A7635">
        <w:rPr>
          <w:bCs/>
          <w:snapToGrid w:val="0"/>
          <w:szCs w:val="28"/>
          <w:lang w:val="uk-UA"/>
        </w:rPr>
        <w:t xml:space="preserve"> і </w:t>
      </w:r>
      <w:r w:rsidR="00F36454" w:rsidRPr="007A7635">
        <w:rPr>
          <w:bCs/>
          <w:snapToGrid w:val="0"/>
          <w:szCs w:val="28"/>
          <w:lang w:val="uk-UA"/>
        </w:rPr>
        <w:t xml:space="preserve">Р. </w:t>
      </w:r>
      <w:proofErr w:type="spellStart"/>
      <w:r w:rsidRPr="007A7635">
        <w:rPr>
          <w:bCs/>
          <w:snapToGrid w:val="0"/>
          <w:szCs w:val="28"/>
          <w:lang w:val="uk-UA"/>
        </w:rPr>
        <w:t>Лазаруса</w:t>
      </w:r>
      <w:proofErr w:type="spellEnd"/>
      <w:r w:rsidRPr="007A7635">
        <w:rPr>
          <w:bCs/>
          <w:snapToGrid w:val="0"/>
          <w:szCs w:val="28"/>
          <w:lang w:val="uk-UA"/>
        </w:rPr>
        <w:t xml:space="preserve">. Оскільки розподілення за шкалами відрізнялося від нормального, використовували кореляційний аналіз </w:t>
      </w:r>
      <w:proofErr w:type="spellStart"/>
      <w:r w:rsidRPr="007A7635">
        <w:rPr>
          <w:bCs/>
          <w:snapToGrid w:val="0"/>
          <w:szCs w:val="28"/>
          <w:lang w:val="uk-UA"/>
        </w:rPr>
        <w:t>Спірмена</w:t>
      </w:r>
      <w:proofErr w:type="spellEnd"/>
      <w:r w:rsidRPr="007A7635">
        <w:rPr>
          <w:bCs/>
          <w:snapToGrid w:val="0"/>
          <w:szCs w:val="28"/>
          <w:lang w:val="uk-UA"/>
        </w:rPr>
        <w:t xml:space="preserve"> [</w:t>
      </w:r>
      <w:r w:rsidR="007A7635" w:rsidRPr="007A7635">
        <w:rPr>
          <w:bCs/>
          <w:snapToGrid w:val="0"/>
          <w:szCs w:val="28"/>
          <w:lang w:val="uk-UA"/>
        </w:rPr>
        <w:t>23</w:t>
      </w:r>
      <w:r w:rsidRPr="007A7635">
        <w:rPr>
          <w:bCs/>
          <w:snapToGrid w:val="0"/>
          <w:szCs w:val="28"/>
          <w:lang w:val="uk-UA"/>
        </w:rPr>
        <w:t xml:space="preserve">]. Результати аналізу наведено в таблиці 3.3.3. </w:t>
      </w: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 xml:space="preserve">Таблиця 3.3.3. Кореляційний аналіз </w:t>
      </w:r>
      <w:proofErr w:type="spellStart"/>
      <w:r w:rsidRPr="007A7635">
        <w:rPr>
          <w:bCs/>
          <w:snapToGrid w:val="0"/>
          <w:sz w:val="28"/>
          <w:szCs w:val="28"/>
        </w:rPr>
        <w:t>Спірмена</w:t>
      </w:r>
      <w:proofErr w:type="spellEnd"/>
      <w:r w:rsidRPr="007A7635">
        <w:rPr>
          <w:bCs/>
          <w:snapToGrid w:val="0"/>
          <w:sz w:val="28"/>
          <w:szCs w:val="28"/>
        </w:rPr>
        <w:t xml:space="preserve"> для визначення зв’язку між уявленнями про безпеку та способами подолання</w:t>
      </w:r>
    </w:p>
    <w:tbl>
      <w:tblPr>
        <w:tblpPr w:leftFromText="180" w:rightFromText="180" w:vertAnchor="text" w:horzAnchor="margin" w:tblpX="-572" w:tblpY="216"/>
        <w:tblW w:w="10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420"/>
        <w:gridCol w:w="1370"/>
        <w:gridCol w:w="1370"/>
        <w:gridCol w:w="1371"/>
        <w:gridCol w:w="1370"/>
        <w:gridCol w:w="1370"/>
        <w:gridCol w:w="1371"/>
      </w:tblGrid>
      <w:tr w:rsidR="00182FCA" w:rsidRPr="007A7635" w:rsidTr="003B1881">
        <w:trPr>
          <w:cantSplit/>
        </w:trPr>
        <w:tc>
          <w:tcPr>
            <w:tcW w:w="10642" w:type="dxa"/>
            <w:gridSpan w:val="7"/>
            <w:shd w:val="clear" w:color="auto" w:fill="FFFFFF"/>
            <w:vAlign w:val="center"/>
          </w:tcPr>
          <w:p w:rsidR="00182FCA" w:rsidRPr="007A7635" w:rsidRDefault="00182FCA" w:rsidP="003B1881">
            <w:pPr>
              <w:autoSpaceDE w:val="0"/>
              <w:autoSpaceDN w:val="0"/>
              <w:adjustRightInd w:val="0"/>
              <w:ind w:right="60"/>
              <w:jc w:val="center"/>
              <w:rPr>
                <w:rFonts w:eastAsiaTheme="minorHAnsi"/>
                <w:sz w:val="28"/>
                <w:szCs w:val="28"/>
              </w:rPr>
            </w:pPr>
            <w:r w:rsidRPr="007A7635">
              <w:rPr>
                <w:rFonts w:eastAsiaTheme="minorHAnsi"/>
                <w:b/>
                <w:sz w:val="28"/>
                <w:szCs w:val="28"/>
              </w:rPr>
              <w:t xml:space="preserve">Коефіцієнт кореляції </w:t>
            </w:r>
            <w:proofErr w:type="spellStart"/>
            <w:r w:rsidRPr="007A7635">
              <w:rPr>
                <w:rFonts w:eastAsiaTheme="minorHAnsi"/>
                <w:b/>
                <w:sz w:val="28"/>
                <w:szCs w:val="28"/>
              </w:rPr>
              <w:t>Спірмена</w:t>
            </w:r>
            <w:proofErr w:type="spellEnd"/>
          </w:p>
        </w:tc>
      </w:tr>
      <w:tr w:rsidR="00182FCA" w:rsidRPr="007A7635" w:rsidTr="003B1881">
        <w:trPr>
          <w:cantSplit/>
        </w:trPr>
        <w:tc>
          <w:tcPr>
            <w:tcW w:w="2420" w:type="dxa"/>
            <w:vMerge w:val="restart"/>
            <w:shd w:val="clear" w:color="auto" w:fill="FFFFFF"/>
            <w:vAlign w:val="center"/>
          </w:tcPr>
          <w:p w:rsidR="00182FCA" w:rsidRPr="007A7635" w:rsidRDefault="00182FCA" w:rsidP="003B1881">
            <w:pPr>
              <w:autoSpaceDE w:val="0"/>
              <w:autoSpaceDN w:val="0"/>
              <w:adjustRightInd w:val="0"/>
              <w:ind w:right="60"/>
              <w:jc w:val="center"/>
              <w:rPr>
                <w:rFonts w:eastAsiaTheme="minorHAnsi"/>
                <w:sz w:val="28"/>
                <w:szCs w:val="28"/>
              </w:rPr>
            </w:pPr>
            <w:r w:rsidRPr="007A7635">
              <w:rPr>
                <w:rFonts w:eastAsiaTheme="minorHAnsi"/>
                <w:b/>
                <w:sz w:val="28"/>
                <w:szCs w:val="28"/>
              </w:rPr>
              <w:t xml:space="preserve">Шкали опитувальника способів подолання </w:t>
            </w:r>
            <w:proofErr w:type="spellStart"/>
            <w:r w:rsidRPr="007A7635">
              <w:rPr>
                <w:b/>
                <w:bCs/>
                <w:snapToGrid w:val="0"/>
                <w:sz w:val="28"/>
                <w:szCs w:val="28"/>
              </w:rPr>
              <w:t>Фолкман</w:t>
            </w:r>
            <w:proofErr w:type="spellEnd"/>
            <w:r w:rsidRPr="007A7635">
              <w:rPr>
                <w:b/>
                <w:bCs/>
                <w:snapToGrid w:val="0"/>
                <w:sz w:val="28"/>
                <w:szCs w:val="28"/>
              </w:rPr>
              <w:t xml:space="preserve"> і </w:t>
            </w:r>
            <w:proofErr w:type="spellStart"/>
            <w:r w:rsidRPr="007A7635">
              <w:rPr>
                <w:b/>
                <w:bCs/>
                <w:snapToGrid w:val="0"/>
                <w:sz w:val="28"/>
                <w:szCs w:val="28"/>
              </w:rPr>
              <w:t>Лазаруса</w:t>
            </w:r>
            <w:proofErr w:type="spellEnd"/>
          </w:p>
        </w:tc>
        <w:tc>
          <w:tcPr>
            <w:tcW w:w="8222" w:type="dxa"/>
            <w:gridSpan w:val="6"/>
            <w:shd w:val="clear" w:color="auto" w:fill="FFFFFF"/>
            <w:vAlign w:val="center"/>
          </w:tcPr>
          <w:p w:rsidR="00182FCA" w:rsidRPr="007A7635" w:rsidRDefault="00182FCA" w:rsidP="003B1881">
            <w:pPr>
              <w:autoSpaceDE w:val="0"/>
              <w:autoSpaceDN w:val="0"/>
              <w:adjustRightInd w:val="0"/>
              <w:ind w:right="60"/>
              <w:jc w:val="center"/>
              <w:rPr>
                <w:rFonts w:eastAsiaTheme="minorHAnsi"/>
                <w:b/>
                <w:bCs/>
                <w:sz w:val="28"/>
                <w:szCs w:val="28"/>
              </w:rPr>
            </w:pPr>
            <w:r w:rsidRPr="007A7635">
              <w:rPr>
                <w:rFonts w:eastAsiaTheme="minorHAnsi"/>
                <w:b/>
                <w:bCs/>
                <w:sz w:val="28"/>
                <w:szCs w:val="28"/>
              </w:rPr>
              <w:t xml:space="preserve">Шкали опитувальника </w:t>
            </w:r>
            <w:r w:rsidRPr="007A7635">
              <w:rPr>
                <w:b/>
                <w:bCs/>
                <w:snapToGrid w:val="0"/>
                <w:sz w:val="28"/>
                <w:szCs w:val="28"/>
              </w:rPr>
              <w:t xml:space="preserve">суб'єктивних уявлень про безпеку </w:t>
            </w:r>
            <w:proofErr w:type="spellStart"/>
            <w:r w:rsidRPr="007A7635">
              <w:rPr>
                <w:b/>
                <w:bCs/>
                <w:snapToGrid w:val="0"/>
                <w:sz w:val="28"/>
                <w:szCs w:val="28"/>
              </w:rPr>
              <w:t>Лизь</w:t>
            </w:r>
            <w:proofErr w:type="spellEnd"/>
          </w:p>
        </w:tc>
      </w:tr>
      <w:tr w:rsidR="00182FCA" w:rsidRPr="007A7635" w:rsidTr="003B1881">
        <w:trPr>
          <w:cantSplit/>
        </w:trPr>
        <w:tc>
          <w:tcPr>
            <w:tcW w:w="2420" w:type="dxa"/>
            <w:vMerge/>
            <w:shd w:val="clear" w:color="auto" w:fill="FFFFFF"/>
            <w:vAlign w:val="bottom"/>
          </w:tcPr>
          <w:p w:rsidR="00182FCA" w:rsidRPr="007A7635" w:rsidRDefault="00182FCA" w:rsidP="003B1881">
            <w:pPr>
              <w:autoSpaceDE w:val="0"/>
              <w:autoSpaceDN w:val="0"/>
              <w:adjustRightInd w:val="0"/>
              <w:jc w:val="left"/>
              <w:rPr>
                <w:rFonts w:eastAsiaTheme="minorHAnsi"/>
                <w:sz w:val="28"/>
                <w:szCs w:val="28"/>
              </w:rPr>
            </w:pPr>
          </w:p>
        </w:tc>
        <w:tc>
          <w:tcPr>
            <w:tcW w:w="1370" w:type="dxa"/>
            <w:shd w:val="clear" w:color="auto" w:fill="FFFFFF"/>
            <w:vAlign w:val="center"/>
          </w:tcPr>
          <w:p w:rsidR="00182FCA" w:rsidRPr="007A7635" w:rsidRDefault="00182FCA" w:rsidP="003B1881">
            <w:pPr>
              <w:pStyle w:val="aa"/>
              <w:spacing w:line="240" w:lineRule="auto"/>
              <w:jc w:val="center"/>
              <w:rPr>
                <w:bCs/>
                <w:snapToGrid w:val="0"/>
                <w:szCs w:val="28"/>
                <w:lang w:val="uk-UA"/>
              </w:rPr>
            </w:pPr>
            <w:r w:rsidRPr="007A7635">
              <w:rPr>
                <w:bCs/>
                <w:snapToGrid w:val="0"/>
                <w:szCs w:val="28"/>
                <w:lang w:val="uk-UA"/>
              </w:rPr>
              <w:t xml:space="preserve">Фізична безпека </w:t>
            </w:r>
          </w:p>
        </w:tc>
        <w:tc>
          <w:tcPr>
            <w:tcW w:w="1370" w:type="dxa"/>
            <w:shd w:val="clear" w:color="auto" w:fill="FFFFFF"/>
            <w:vAlign w:val="center"/>
          </w:tcPr>
          <w:p w:rsidR="00182FCA" w:rsidRPr="007A7635" w:rsidRDefault="00182FCA" w:rsidP="003B1881">
            <w:pPr>
              <w:pStyle w:val="aa"/>
              <w:spacing w:line="240" w:lineRule="auto"/>
              <w:jc w:val="center"/>
              <w:rPr>
                <w:bCs/>
                <w:snapToGrid w:val="0"/>
                <w:szCs w:val="28"/>
                <w:lang w:val="uk-UA"/>
              </w:rPr>
            </w:pPr>
            <w:r w:rsidRPr="007A7635">
              <w:rPr>
                <w:bCs/>
                <w:snapToGrid w:val="0"/>
                <w:szCs w:val="28"/>
                <w:lang w:val="uk-UA"/>
              </w:rPr>
              <w:t>Свобода само виз-</w:t>
            </w:r>
            <w:proofErr w:type="spellStart"/>
            <w:r w:rsidRPr="007A7635">
              <w:rPr>
                <w:bCs/>
                <w:snapToGrid w:val="0"/>
                <w:szCs w:val="28"/>
                <w:lang w:val="uk-UA"/>
              </w:rPr>
              <w:t>начення</w:t>
            </w:r>
            <w:proofErr w:type="spellEnd"/>
            <w:r w:rsidRPr="007A7635">
              <w:rPr>
                <w:bCs/>
                <w:snapToGrid w:val="0"/>
                <w:szCs w:val="28"/>
                <w:lang w:val="uk-UA"/>
              </w:rPr>
              <w:t xml:space="preserve"> і </w:t>
            </w:r>
            <w:proofErr w:type="spellStart"/>
            <w:r w:rsidRPr="007A7635">
              <w:rPr>
                <w:bCs/>
                <w:snapToGrid w:val="0"/>
                <w:szCs w:val="28"/>
                <w:lang w:val="uk-UA"/>
              </w:rPr>
              <w:t>відпові</w:t>
            </w:r>
            <w:proofErr w:type="spellEnd"/>
            <w:r w:rsidRPr="007A7635">
              <w:rPr>
                <w:bCs/>
                <w:snapToGrid w:val="0"/>
                <w:szCs w:val="28"/>
                <w:lang w:val="uk-UA"/>
              </w:rPr>
              <w:t>-дальність</w:t>
            </w:r>
          </w:p>
        </w:tc>
        <w:tc>
          <w:tcPr>
            <w:tcW w:w="1371" w:type="dxa"/>
            <w:shd w:val="clear" w:color="auto" w:fill="FFFFFF"/>
            <w:vAlign w:val="center"/>
          </w:tcPr>
          <w:p w:rsidR="00182FCA" w:rsidRPr="007A7635" w:rsidRDefault="00182FCA" w:rsidP="003B1881">
            <w:pPr>
              <w:pStyle w:val="aa"/>
              <w:spacing w:line="240" w:lineRule="auto"/>
              <w:jc w:val="center"/>
              <w:rPr>
                <w:bCs/>
                <w:snapToGrid w:val="0"/>
                <w:szCs w:val="28"/>
                <w:lang w:val="uk-UA"/>
              </w:rPr>
            </w:pPr>
            <w:r w:rsidRPr="007A7635">
              <w:rPr>
                <w:bCs/>
                <w:snapToGrid w:val="0"/>
                <w:szCs w:val="28"/>
                <w:lang w:val="uk-UA"/>
              </w:rPr>
              <w:t>Соціальна безпека</w:t>
            </w:r>
          </w:p>
        </w:tc>
        <w:tc>
          <w:tcPr>
            <w:tcW w:w="1370" w:type="dxa"/>
            <w:shd w:val="clear" w:color="auto" w:fill="FFFFFF"/>
            <w:vAlign w:val="center"/>
          </w:tcPr>
          <w:p w:rsidR="00182FCA" w:rsidRPr="007A7635" w:rsidRDefault="00182FCA" w:rsidP="003B1881">
            <w:pPr>
              <w:pStyle w:val="aa"/>
              <w:spacing w:line="240" w:lineRule="auto"/>
              <w:jc w:val="center"/>
              <w:rPr>
                <w:bCs/>
                <w:snapToGrid w:val="0"/>
                <w:szCs w:val="28"/>
                <w:lang w:val="uk-UA"/>
              </w:rPr>
            </w:pPr>
            <w:r w:rsidRPr="007A7635">
              <w:rPr>
                <w:bCs/>
                <w:snapToGrid w:val="0"/>
                <w:szCs w:val="28"/>
                <w:lang w:val="uk-UA"/>
              </w:rPr>
              <w:t>Само-контроль</w:t>
            </w:r>
          </w:p>
        </w:tc>
        <w:tc>
          <w:tcPr>
            <w:tcW w:w="1370" w:type="dxa"/>
            <w:shd w:val="clear" w:color="auto" w:fill="FFFFFF"/>
            <w:vAlign w:val="center"/>
          </w:tcPr>
          <w:p w:rsidR="00182FCA" w:rsidRPr="007A7635" w:rsidRDefault="00182FCA" w:rsidP="003B1881">
            <w:pPr>
              <w:pStyle w:val="aa"/>
              <w:spacing w:line="240" w:lineRule="auto"/>
              <w:jc w:val="center"/>
              <w:rPr>
                <w:bCs/>
                <w:snapToGrid w:val="0"/>
                <w:szCs w:val="28"/>
                <w:lang w:val="uk-UA"/>
              </w:rPr>
            </w:pPr>
            <w:r w:rsidRPr="007A7635">
              <w:rPr>
                <w:bCs/>
                <w:snapToGrid w:val="0"/>
                <w:szCs w:val="28"/>
                <w:lang w:val="uk-UA"/>
              </w:rPr>
              <w:t xml:space="preserve">Здоров’я </w:t>
            </w:r>
          </w:p>
        </w:tc>
        <w:tc>
          <w:tcPr>
            <w:tcW w:w="1371" w:type="dxa"/>
            <w:shd w:val="clear" w:color="auto" w:fill="FFFFFF"/>
            <w:vAlign w:val="center"/>
          </w:tcPr>
          <w:p w:rsidR="00182FCA" w:rsidRPr="007A7635" w:rsidRDefault="00182FCA" w:rsidP="003B1881">
            <w:pPr>
              <w:pStyle w:val="aa"/>
              <w:spacing w:line="240" w:lineRule="auto"/>
              <w:jc w:val="center"/>
              <w:rPr>
                <w:bCs/>
                <w:snapToGrid w:val="0"/>
                <w:szCs w:val="28"/>
                <w:lang w:val="uk-UA"/>
              </w:rPr>
            </w:pPr>
            <w:r w:rsidRPr="007A7635">
              <w:rPr>
                <w:bCs/>
                <w:snapToGrid w:val="0"/>
                <w:szCs w:val="28"/>
                <w:lang w:val="uk-UA"/>
              </w:rPr>
              <w:t>Підтримка</w:t>
            </w:r>
          </w:p>
        </w:tc>
      </w:tr>
      <w:tr w:rsidR="00182FCA" w:rsidRPr="007A7635" w:rsidTr="003B1881">
        <w:trPr>
          <w:cantSplit/>
        </w:trPr>
        <w:tc>
          <w:tcPr>
            <w:tcW w:w="2420" w:type="dxa"/>
            <w:shd w:val="clear" w:color="auto" w:fill="FFFFFF"/>
            <w:vAlign w:val="center"/>
          </w:tcPr>
          <w:p w:rsidR="00182FCA" w:rsidRPr="007A7635" w:rsidRDefault="00182FCA" w:rsidP="003B1881">
            <w:pPr>
              <w:widowControl w:val="0"/>
              <w:suppressAutoHyphens/>
              <w:jc w:val="center"/>
              <w:rPr>
                <w:bCs/>
                <w:snapToGrid w:val="0"/>
                <w:sz w:val="28"/>
                <w:szCs w:val="28"/>
              </w:rPr>
            </w:pPr>
            <w:r w:rsidRPr="007A7635">
              <w:rPr>
                <w:bCs/>
                <w:snapToGrid w:val="0"/>
                <w:sz w:val="28"/>
                <w:szCs w:val="28"/>
              </w:rPr>
              <w:t>Фокусування на позитиві</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023</w:t>
            </w:r>
          </w:p>
        </w:tc>
        <w:tc>
          <w:tcPr>
            <w:tcW w:w="1370" w:type="dxa"/>
            <w:shd w:val="clear" w:color="auto" w:fill="FFFFFF"/>
            <w:vAlign w:val="center"/>
          </w:tcPr>
          <w:p w:rsidR="00182FCA" w:rsidRPr="007A7635" w:rsidRDefault="00020DF4" w:rsidP="00020DF4">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232</w:t>
            </w:r>
            <w:r w:rsidR="00182FCA" w:rsidRPr="007A7635">
              <w:rPr>
                <w:rFonts w:eastAsiaTheme="minorHAnsi"/>
                <w:sz w:val="28"/>
                <w:szCs w:val="28"/>
                <w:vertAlign w:val="superscript"/>
              </w:rPr>
              <w:t>*</w:t>
            </w:r>
          </w:p>
        </w:tc>
        <w:tc>
          <w:tcPr>
            <w:tcW w:w="1371"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073</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060</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278</w:t>
            </w:r>
            <w:r w:rsidR="00182FCA" w:rsidRPr="007A7635">
              <w:rPr>
                <w:rFonts w:eastAsiaTheme="minorHAnsi"/>
                <w:sz w:val="28"/>
                <w:szCs w:val="28"/>
                <w:vertAlign w:val="superscript"/>
              </w:rPr>
              <w:t>*</w:t>
            </w:r>
          </w:p>
        </w:tc>
        <w:tc>
          <w:tcPr>
            <w:tcW w:w="1371"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221</w:t>
            </w:r>
            <w:r w:rsidR="00182FCA" w:rsidRPr="007A7635">
              <w:rPr>
                <w:rFonts w:eastAsiaTheme="minorHAnsi"/>
                <w:sz w:val="28"/>
                <w:szCs w:val="28"/>
                <w:vertAlign w:val="superscript"/>
              </w:rPr>
              <w:t>*</w:t>
            </w:r>
          </w:p>
        </w:tc>
      </w:tr>
      <w:tr w:rsidR="00182FCA" w:rsidRPr="007A7635" w:rsidTr="003B1881">
        <w:trPr>
          <w:cantSplit/>
        </w:trPr>
        <w:tc>
          <w:tcPr>
            <w:tcW w:w="2420" w:type="dxa"/>
            <w:shd w:val="clear" w:color="auto" w:fill="FFFFFF"/>
            <w:vAlign w:val="center"/>
          </w:tcPr>
          <w:p w:rsidR="00182FCA" w:rsidRPr="007A7635" w:rsidRDefault="00182FCA" w:rsidP="003B1881">
            <w:pPr>
              <w:widowControl w:val="0"/>
              <w:suppressAutoHyphens/>
              <w:jc w:val="center"/>
              <w:rPr>
                <w:bCs/>
                <w:snapToGrid w:val="0"/>
                <w:sz w:val="28"/>
                <w:szCs w:val="28"/>
              </w:rPr>
            </w:pPr>
            <w:r w:rsidRPr="007A7635">
              <w:rPr>
                <w:bCs/>
                <w:snapToGrid w:val="0"/>
                <w:sz w:val="28"/>
                <w:szCs w:val="28"/>
              </w:rPr>
              <w:t>Прийняття бажаного за дійсне</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002</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008</w:t>
            </w:r>
          </w:p>
        </w:tc>
        <w:tc>
          <w:tcPr>
            <w:tcW w:w="1371"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179</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120</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026</w:t>
            </w:r>
          </w:p>
        </w:tc>
        <w:tc>
          <w:tcPr>
            <w:tcW w:w="1371"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088</w:t>
            </w:r>
          </w:p>
        </w:tc>
      </w:tr>
      <w:tr w:rsidR="00182FCA" w:rsidRPr="007A7635" w:rsidTr="003B1881">
        <w:trPr>
          <w:cantSplit/>
        </w:trPr>
        <w:tc>
          <w:tcPr>
            <w:tcW w:w="2420" w:type="dxa"/>
            <w:shd w:val="clear" w:color="auto" w:fill="FFFFFF"/>
            <w:vAlign w:val="center"/>
          </w:tcPr>
          <w:p w:rsidR="00182FCA" w:rsidRPr="007A7635" w:rsidRDefault="00182FCA" w:rsidP="003B1881">
            <w:pPr>
              <w:widowControl w:val="0"/>
              <w:suppressAutoHyphens/>
              <w:jc w:val="center"/>
              <w:rPr>
                <w:bCs/>
                <w:snapToGrid w:val="0"/>
                <w:sz w:val="28"/>
                <w:szCs w:val="28"/>
              </w:rPr>
            </w:pPr>
            <w:r w:rsidRPr="007A7635">
              <w:rPr>
                <w:bCs/>
                <w:snapToGrid w:val="0"/>
                <w:sz w:val="28"/>
                <w:szCs w:val="28"/>
              </w:rPr>
              <w:t>Пошук соціальної підтримки</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007</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230</w:t>
            </w:r>
            <w:r w:rsidR="00182FCA" w:rsidRPr="007A7635">
              <w:rPr>
                <w:rFonts w:eastAsiaTheme="minorHAnsi"/>
                <w:sz w:val="28"/>
                <w:szCs w:val="28"/>
                <w:vertAlign w:val="superscript"/>
              </w:rPr>
              <w:t>*</w:t>
            </w:r>
          </w:p>
        </w:tc>
        <w:tc>
          <w:tcPr>
            <w:tcW w:w="1371"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020</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061</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186</w:t>
            </w:r>
          </w:p>
        </w:tc>
        <w:tc>
          <w:tcPr>
            <w:tcW w:w="1371"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231</w:t>
            </w:r>
            <w:r w:rsidR="00182FCA" w:rsidRPr="007A7635">
              <w:rPr>
                <w:rFonts w:eastAsiaTheme="minorHAnsi"/>
                <w:sz w:val="28"/>
                <w:szCs w:val="28"/>
                <w:vertAlign w:val="superscript"/>
              </w:rPr>
              <w:t>*</w:t>
            </w:r>
          </w:p>
        </w:tc>
      </w:tr>
      <w:tr w:rsidR="00182FCA" w:rsidRPr="007A7635" w:rsidTr="003B1881">
        <w:trPr>
          <w:cantSplit/>
        </w:trPr>
        <w:tc>
          <w:tcPr>
            <w:tcW w:w="2420" w:type="dxa"/>
            <w:shd w:val="clear" w:color="auto" w:fill="FFFFFF"/>
            <w:vAlign w:val="center"/>
          </w:tcPr>
          <w:p w:rsidR="00182FCA" w:rsidRPr="007A7635" w:rsidRDefault="00182FCA" w:rsidP="003B1881">
            <w:pPr>
              <w:widowControl w:val="0"/>
              <w:suppressAutoHyphens/>
              <w:jc w:val="center"/>
              <w:rPr>
                <w:bCs/>
                <w:snapToGrid w:val="0"/>
                <w:sz w:val="28"/>
                <w:szCs w:val="28"/>
              </w:rPr>
            </w:pPr>
            <w:r w:rsidRPr="007A7635">
              <w:rPr>
                <w:bCs/>
                <w:snapToGrid w:val="0"/>
                <w:sz w:val="28"/>
                <w:szCs w:val="28"/>
              </w:rPr>
              <w:t>Самозвинувачення</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089</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336</w:t>
            </w:r>
            <w:r w:rsidR="00182FCA" w:rsidRPr="007A7635">
              <w:rPr>
                <w:rFonts w:eastAsiaTheme="minorHAnsi"/>
                <w:sz w:val="28"/>
                <w:szCs w:val="28"/>
                <w:vertAlign w:val="superscript"/>
              </w:rPr>
              <w:t>**</w:t>
            </w:r>
          </w:p>
        </w:tc>
        <w:tc>
          <w:tcPr>
            <w:tcW w:w="1371"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172</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220</w:t>
            </w:r>
            <w:r w:rsidR="00182FCA" w:rsidRPr="007A7635">
              <w:rPr>
                <w:rFonts w:eastAsiaTheme="minorHAnsi"/>
                <w:sz w:val="28"/>
                <w:szCs w:val="28"/>
                <w:vertAlign w:val="superscript"/>
              </w:rPr>
              <w:t>*</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300</w:t>
            </w:r>
            <w:r w:rsidR="00182FCA" w:rsidRPr="007A7635">
              <w:rPr>
                <w:rFonts w:eastAsiaTheme="minorHAnsi"/>
                <w:sz w:val="28"/>
                <w:szCs w:val="28"/>
                <w:vertAlign w:val="superscript"/>
              </w:rPr>
              <w:t>*</w:t>
            </w:r>
          </w:p>
        </w:tc>
        <w:tc>
          <w:tcPr>
            <w:tcW w:w="1371"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194</w:t>
            </w:r>
          </w:p>
        </w:tc>
      </w:tr>
      <w:tr w:rsidR="00182FCA" w:rsidRPr="007A7635" w:rsidTr="003B1881">
        <w:trPr>
          <w:cantSplit/>
        </w:trPr>
        <w:tc>
          <w:tcPr>
            <w:tcW w:w="2420" w:type="dxa"/>
            <w:shd w:val="clear" w:color="auto" w:fill="FFFFFF"/>
            <w:vAlign w:val="center"/>
          </w:tcPr>
          <w:p w:rsidR="00182FCA" w:rsidRPr="007A7635" w:rsidRDefault="00182FCA" w:rsidP="003B1881">
            <w:pPr>
              <w:widowControl w:val="0"/>
              <w:suppressAutoHyphens/>
              <w:jc w:val="center"/>
              <w:rPr>
                <w:bCs/>
                <w:snapToGrid w:val="0"/>
                <w:sz w:val="28"/>
                <w:szCs w:val="28"/>
              </w:rPr>
            </w:pPr>
            <w:r w:rsidRPr="007A7635">
              <w:rPr>
                <w:bCs/>
                <w:snapToGrid w:val="0"/>
                <w:sz w:val="28"/>
                <w:szCs w:val="28"/>
              </w:rPr>
              <w:t>Вирішення проблеми</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062</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244</w:t>
            </w:r>
            <w:r w:rsidR="00182FCA" w:rsidRPr="007A7635">
              <w:rPr>
                <w:rFonts w:eastAsiaTheme="minorHAnsi"/>
                <w:sz w:val="28"/>
                <w:szCs w:val="28"/>
                <w:vertAlign w:val="superscript"/>
              </w:rPr>
              <w:t>*</w:t>
            </w:r>
          </w:p>
        </w:tc>
        <w:tc>
          <w:tcPr>
            <w:tcW w:w="1371"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056</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105</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184</w:t>
            </w:r>
          </w:p>
        </w:tc>
        <w:tc>
          <w:tcPr>
            <w:tcW w:w="1371"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117</w:t>
            </w:r>
          </w:p>
        </w:tc>
      </w:tr>
      <w:tr w:rsidR="00182FCA" w:rsidRPr="007A7635" w:rsidTr="003B1881">
        <w:trPr>
          <w:cantSplit/>
        </w:trPr>
        <w:tc>
          <w:tcPr>
            <w:tcW w:w="2420" w:type="dxa"/>
            <w:shd w:val="clear" w:color="auto" w:fill="FFFFFF"/>
            <w:vAlign w:val="center"/>
          </w:tcPr>
          <w:p w:rsidR="00182FCA" w:rsidRPr="007A7635" w:rsidRDefault="00182FCA" w:rsidP="003B1881">
            <w:pPr>
              <w:widowControl w:val="0"/>
              <w:suppressAutoHyphens/>
              <w:jc w:val="center"/>
              <w:rPr>
                <w:bCs/>
                <w:snapToGrid w:val="0"/>
                <w:sz w:val="28"/>
                <w:szCs w:val="28"/>
              </w:rPr>
            </w:pPr>
            <w:r w:rsidRPr="007A7635">
              <w:rPr>
                <w:bCs/>
                <w:snapToGrid w:val="0"/>
                <w:sz w:val="28"/>
                <w:szCs w:val="28"/>
              </w:rPr>
              <w:t>Поведінкова розрядка</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055</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251</w:t>
            </w:r>
            <w:r w:rsidR="00182FCA" w:rsidRPr="007A7635">
              <w:rPr>
                <w:rFonts w:eastAsiaTheme="minorHAnsi"/>
                <w:sz w:val="28"/>
                <w:szCs w:val="28"/>
                <w:vertAlign w:val="superscript"/>
              </w:rPr>
              <w:t>*</w:t>
            </w:r>
          </w:p>
        </w:tc>
        <w:tc>
          <w:tcPr>
            <w:tcW w:w="1371"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085</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120</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284</w:t>
            </w:r>
            <w:r w:rsidR="00182FCA" w:rsidRPr="007A7635">
              <w:rPr>
                <w:rFonts w:eastAsiaTheme="minorHAnsi"/>
                <w:sz w:val="28"/>
                <w:szCs w:val="28"/>
                <w:vertAlign w:val="superscript"/>
              </w:rPr>
              <w:t>*</w:t>
            </w:r>
          </w:p>
        </w:tc>
        <w:tc>
          <w:tcPr>
            <w:tcW w:w="1371"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236</w:t>
            </w:r>
            <w:r w:rsidR="00182FCA" w:rsidRPr="007A7635">
              <w:rPr>
                <w:rFonts w:eastAsiaTheme="minorHAnsi"/>
                <w:sz w:val="28"/>
                <w:szCs w:val="28"/>
                <w:vertAlign w:val="superscript"/>
              </w:rPr>
              <w:t>*</w:t>
            </w:r>
          </w:p>
        </w:tc>
      </w:tr>
      <w:tr w:rsidR="00182FCA" w:rsidRPr="007A7635" w:rsidTr="003B1881">
        <w:trPr>
          <w:cantSplit/>
        </w:trPr>
        <w:tc>
          <w:tcPr>
            <w:tcW w:w="2420" w:type="dxa"/>
            <w:shd w:val="clear" w:color="auto" w:fill="FFFFFF"/>
            <w:vAlign w:val="center"/>
          </w:tcPr>
          <w:p w:rsidR="00182FCA" w:rsidRPr="007A7635" w:rsidRDefault="00DB1345" w:rsidP="003B1881">
            <w:pPr>
              <w:widowControl w:val="0"/>
              <w:suppressAutoHyphens/>
              <w:jc w:val="center"/>
              <w:rPr>
                <w:bCs/>
                <w:snapToGrid w:val="0"/>
                <w:sz w:val="28"/>
                <w:szCs w:val="28"/>
              </w:rPr>
            </w:pPr>
            <w:r w:rsidRPr="007A7635">
              <w:rPr>
                <w:bCs/>
                <w:snapToGrid w:val="0"/>
                <w:sz w:val="28"/>
                <w:szCs w:val="28"/>
              </w:rPr>
              <w:t>Відсторо</w:t>
            </w:r>
            <w:r w:rsidR="00182FCA" w:rsidRPr="007A7635">
              <w:rPr>
                <w:bCs/>
                <w:snapToGrid w:val="0"/>
                <w:sz w:val="28"/>
                <w:szCs w:val="28"/>
              </w:rPr>
              <w:t>неність</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002</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084</w:t>
            </w:r>
          </w:p>
        </w:tc>
        <w:tc>
          <w:tcPr>
            <w:tcW w:w="1371"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113</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069</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137</w:t>
            </w:r>
          </w:p>
        </w:tc>
        <w:tc>
          <w:tcPr>
            <w:tcW w:w="1371"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001</w:t>
            </w:r>
          </w:p>
        </w:tc>
      </w:tr>
      <w:tr w:rsidR="00182FCA" w:rsidRPr="007A7635" w:rsidTr="003B1881">
        <w:trPr>
          <w:cantSplit/>
        </w:trPr>
        <w:tc>
          <w:tcPr>
            <w:tcW w:w="2420" w:type="dxa"/>
            <w:shd w:val="clear" w:color="auto" w:fill="FFFFFF"/>
            <w:vAlign w:val="center"/>
          </w:tcPr>
          <w:p w:rsidR="00182FCA" w:rsidRPr="007A7635" w:rsidRDefault="00182FCA" w:rsidP="003B1881">
            <w:pPr>
              <w:widowControl w:val="0"/>
              <w:suppressAutoHyphens/>
              <w:jc w:val="center"/>
              <w:rPr>
                <w:bCs/>
                <w:snapToGrid w:val="0"/>
                <w:sz w:val="28"/>
                <w:szCs w:val="28"/>
              </w:rPr>
            </w:pPr>
            <w:r w:rsidRPr="007A7635">
              <w:rPr>
                <w:bCs/>
                <w:snapToGrid w:val="0"/>
                <w:sz w:val="28"/>
                <w:szCs w:val="28"/>
              </w:rPr>
              <w:t>Аналіз проблеми</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058</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361</w:t>
            </w:r>
            <w:r w:rsidR="00182FCA" w:rsidRPr="007A7635">
              <w:rPr>
                <w:rFonts w:eastAsiaTheme="minorHAnsi"/>
                <w:sz w:val="28"/>
                <w:szCs w:val="28"/>
                <w:vertAlign w:val="superscript"/>
              </w:rPr>
              <w:t>**</w:t>
            </w:r>
          </w:p>
        </w:tc>
        <w:tc>
          <w:tcPr>
            <w:tcW w:w="1371"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168</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312</w:t>
            </w:r>
            <w:r w:rsidR="00182FCA" w:rsidRPr="007A7635">
              <w:rPr>
                <w:rFonts w:eastAsiaTheme="minorHAnsi"/>
                <w:sz w:val="28"/>
                <w:szCs w:val="28"/>
                <w:vertAlign w:val="superscript"/>
              </w:rPr>
              <w:t>*</w:t>
            </w:r>
          </w:p>
        </w:tc>
        <w:tc>
          <w:tcPr>
            <w:tcW w:w="1370"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213</w:t>
            </w:r>
            <w:r w:rsidR="00182FCA" w:rsidRPr="007A7635">
              <w:rPr>
                <w:rFonts w:eastAsiaTheme="minorHAnsi"/>
                <w:sz w:val="28"/>
                <w:szCs w:val="28"/>
                <w:vertAlign w:val="superscript"/>
              </w:rPr>
              <w:t>*</w:t>
            </w:r>
          </w:p>
        </w:tc>
        <w:tc>
          <w:tcPr>
            <w:tcW w:w="1371" w:type="dxa"/>
            <w:shd w:val="clear" w:color="auto" w:fill="FFFFFF"/>
            <w:vAlign w:val="center"/>
          </w:tcPr>
          <w:p w:rsidR="00182FCA" w:rsidRPr="007A7635" w:rsidRDefault="00020DF4" w:rsidP="003B1881">
            <w:pPr>
              <w:autoSpaceDE w:val="0"/>
              <w:autoSpaceDN w:val="0"/>
              <w:adjustRightInd w:val="0"/>
              <w:ind w:left="60" w:right="60"/>
              <w:jc w:val="center"/>
              <w:rPr>
                <w:rFonts w:eastAsiaTheme="minorHAnsi"/>
                <w:sz w:val="28"/>
                <w:szCs w:val="28"/>
              </w:rPr>
            </w:pPr>
            <w:r w:rsidRPr="007A7635">
              <w:rPr>
                <w:rFonts w:eastAsiaTheme="minorHAnsi"/>
                <w:sz w:val="28"/>
                <w:szCs w:val="28"/>
              </w:rPr>
              <w:t>0,</w:t>
            </w:r>
            <w:r w:rsidR="00182FCA" w:rsidRPr="007A7635">
              <w:rPr>
                <w:rFonts w:eastAsiaTheme="minorHAnsi"/>
                <w:sz w:val="28"/>
                <w:szCs w:val="28"/>
              </w:rPr>
              <w:t>199</w:t>
            </w:r>
            <w:r w:rsidR="00182FCA" w:rsidRPr="007A7635">
              <w:rPr>
                <w:rFonts w:eastAsiaTheme="minorHAnsi"/>
                <w:sz w:val="28"/>
                <w:szCs w:val="28"/>
                <w:vertAlign w:val="superscript"/>
              </w:rPr>
              <w:t>*</w:t>
            </w:r>
          </w:p>
        </w:tc>
      </w:tr>
    </w:tbl>
    <w:p w:rsidR="00182FCA" w:rsidRPr="007A7635" w:rsidRDefault="00182FCA" w:rsidP="00182FCA">
      <w:pPr>
        <w:pStyle w:val="aa"/>
        <w:ind w:firstLine="709"/>
        <w:jc w:val="both"/>
        <w:rPr>
          <w:bCs/>
          <w:snapToGrid w:val="0"/>
          <w:szCs w:val="28"/>
          <w:lang w:val="uk-UA"/>
        </w:rPr>
      </w:pPr>
      <w:r w:rsidRPr="007A7635">
        <w:rPr>
          <w:rFonts w:eastAsiaTheme="minorHAnsi"/>
          <w:lang w:val="uk-UA"/>
        </w:rPr>
        <w:tab/>
      </w:r>
      <w:r w:rsidRPr="007A7635">
        <w:rPr>
          <w:bCs/>
          <w:snapToGrid w:val="0"/>
          <w:szCs w:val="28"/>
          <w:lang w:val="uk-UA"/>
        </w:rPr>
        <w:t>Примітка. * - кореляція достовірна при p≤0.05;</w:t>
      </w:r>
    </w:p>
    <w:p w:rsidR="00182FCA" w:rsidRPr="007A7635" w:rsidRDefault="00182FCA" w:rsidP="00182FCA">
      <w:pPr>
        <w:pStyle w:val="aa"/>
        <w:ind w:firstLine="709"/>
        <w:jc w:val="both"/>
        <w:rPr>
          <w:bCs/>
          <w:snapToGrid w:val="0"/>
          <w:szCs w:val="28"/>
          <w:lang w:val="uk-UA"/>
        </w:rPr>
      </w:pPr>
      <w:r w:rsidRPr="007A7635">
        <w:rPr>
          <w:bCs/>
          <w:snapToGrid w:val="0"/>
          <w:szCs w:val="28"/>
          <w:lang w:val="uk-UA"/>
        </w:rPr>
        <w:t>** - кореляція достовірна при p≤0.001.</w:t>
      </w:r>
    </w:p>
    <w:p w:rsidR="00182FCA" w:rsidRPr="007A7635" w:rsidRDefault="00182FCA" w:rsidP="00182FCA">
      <w:pPr>
        <w:widowControl w:val="0"/>
        <w:suppressAutoHyphens/>
        <w:spacing w:line="360" w:lineRule="auto"/>
        <w:ind w:firstLine="709"/>
        <w:rPr>
          <w:bCs/>
          <w:snapToGrid w:val="0"/>
          <w:sz w:val="28"/>
          <w:szCs w:val="28"/>
        </w:rPr>
      </w:pP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 xml:space="preserve">З таблиці 3.3.3. видно, що ні шкала «Фізична безпека», ні «Соціальна безпека» не впливали на вибір копінг стратегій. Отже, суб’єктивні уявлення про фізичну і соціальну безпеку не впливали на те, які стратегії людина використовує для подолання стресової ситуації.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bCs/>
          <w:snapToGrid w:val="0"/>
          <w:sz w:val="28"/>
          <w:szCs w:val="28"/>
        </w:rPr>
        <w:t>Разом з тим, показано, що шкала «Свобода самовизначення і відповідальність» позитивно корелює зі шкалою «Фокусування на позитиві». Коефіцієнт кореляції становить 0,232, що показує слабку кореляцію (Табл. 3.3.3) [</w:t>
      </w:r>
      <w:r w:rsidR="007A7635" w:rsidRPr="007A7635">
        <w:rPr>
          <w:sz w:val="28"/>
          <w:szCs w:val="28"/>
          <w:shd w:val="clear" w:color="auto" w:fill="FFFFFF"/>
        </w:rPr>
        <w:t>70</w:t>
      </w:r>
      <w:r w:rsidRPr="007A7635">
        <w:rPr>
          <w:sz w:val="28"/>
          <w:szCs w:val="28"/>
          <w:shd w:val="clear" w:color="auto" w:fill="FFFFFF"/>
        </w:rPr>
        <w:t xml:space="preserve">]. Таким чином, люди, які вважають особистісну свободу та можливість самореалізації важливими факторами безпеки, частіше сфокусовані на позитивних аспектах стресової ситуації.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sz w:val="28"/>
          <w:szCs w:val="28"/>
          <w:shd w:val="clear" w:color="auto" w:fill="FFFFFF"/>
        </w:rPr>
        <w:t xml:space="preserve">Також, свобода самовизначення і відповідальність позитивно корелює із пошуком соціальної підтримки. </w:t>
      </w:r>
      <w:r w:rsidRPr="007A7635">
        <w:rPr>
          <w:bCs/>
          <w:snapToGrid w:val="0"/>
          <w:sz w:val="28"/>
          <w:szCs w:val="28"/>
        </w:rPr>
        <w:t xml:space="preserve">Коефіцієнт кореляції становить 0,230, що </w:t>
      </w:r>
      <w:proofErr w:type="spellStart"/>
      <w:r w:rsidRPr="007A7635">
        <w:rPr>
          <w:bCs/>
          <w:snapToGrid w:val="0"/>
          <w:sz w:val="28"/>
          <w:szCs w:val="28"/>
        </w:rPr>
        <w:t>індикує</w:t>
      </w:r>
      <w:proofErr w:type="spellEnd"/>
      <w:r w:rsidRPr="007A7635">
        <w:rPr>
          <w:bCs/>
          <w:snapToGrid w:val="0"/>
          <w:sz w:val="28"/>
          <w:szCs w:val="28"/>
        </w:rPr>
        <w:t xml:space="preserve"> слабку кореляцію (Табл. 3.3.3) [</w:t>
      </w:r>
      <w:r w:rsidR="007A7635" w:rsidRPr="007A7635">
        <w:rPr>
          <w:sz w:val="28"/>
          <w:szCs w:val="28"/>
          <w:shd w:val="clear" w:color="auto" w:fill="FFFFFF"/>
        </w:rPr>
        <w:t>70</w:t>
      </w:r>
      <w:r w:rsidRPr="007A7635">
        <w:rPr>
          <w:sz w:val="28"/>
          <w:szCs w:val="28"/>
          <w:shd w:val="clear" w:color="auto" w:fill="FFFFFF"/>
        </w:rPr>
        <w:t>]. Це означає, що люди, які високо цінять власну свободу, відповідальність і самореалізацію, частіше звертаються до інших по допомогу.</w:t>
      </w:r>
      <w:r w:rsidRPr="007A7635">
        <w:rPr>
          <w:color w:val="FF0000"/>
          <w:sz w:val="28"/>
        </w:rPr>
        <w:t xml:space="preserve"> </w:t>
      </w:r>
      <w:r w:rsidRPr="007A7635">
        <w:rPr>
          <w:sz w:val="28"/>
        </w:rPr>
        <w:t>С. </w:t>
      </w:r>
      <w:proofErr w:type="spellStart"/>
      <w:r w:rsidRPr="007A7635">
        <w:rPr>
          <w:sz w:val="28"/>
        </w:rPr>
        <w:t>Хейден</w:t>
      </w:r>
      <w:proofErr w:type="spellEnd"/>
      <w:r w:rsidRPr="007A7635">
        <w:rPr>
          <w:sz w:val="28"/>
        </w:rPr>
        <w:t xml:space="preserve"> та А. </w:t>
      </w:r>
      <w:proofErr w:type="spellStart"/>
      <w:r w:rsidRPr="007A7635">
        <w:rPr>
          <w:sz w:val="28"/>
        </w:rPr>
        <w:t>Скарпа</w:t>
      </w:r>
      <w:proofErr w:type="spellEnd"/>
      <w:r w:rsidRPr="007A7635">
        <w:rPr>
          <w:sz w:val="28"/>
        </w:rPr>
        <w:t xml:space="preserve"> [</w:t>
      </w:r>
      <w:r w:rsidR="007A7635" w:rsidRPr="007A7635">
        <w:rPr>
          <w:sz w:val="28"/>
          <w:lang w:val="ru-RU"/>
        </w:rPr>
        <w:t>78</w:t>
      </w:r>
      <w:r w:rsidRPr="007A7635">
        <w:rPr>
          <w:sz w:val="28"/>
        </w:rPr>
        <w:t xml:space="preserve">] вивчали </w:t>
      </w:r>
      <w:proofErr w:type="spellStart"/>
      <w:r w:rsidRPr="007A7635">
        <w:rPr>
          <w:sz w:val="28"/>
        </w:rPr>
        <w:t>віктимізацію</w:t>
      </w:r>
      <w:proofErr w:type="spellEnd"/>
      <w:r w:rsidRPr="007A7635">
        <w:rPr>
          <w:sz w:val="28"/>
        </w:rPr>
        <w:t xml:space="preserve"> жертв насильства і визначили </w:t>
      </w:r>
      <w:proofErr w:type="spellStart"/>
      <w:r w:rsidRPr="007A7635">
        <w:rPr>
          <w:sz w:val="28"/>
        </w:rPr>
        <w:t>модеруючий</w:t>
      </w:r>
      <w:proofErr w:type="spellEnd"/>
      <w:r w:rsidRPr="007A7635">
        <w:rPr>
          <w:sz w:val="28"/>
        </w:rPr>
        <w:t xml:space="preserve"> ефект соціальної підтримки на здатність почуватися безпечно у таких осіб. </w:t>
      </w:r>
      <w:r w:rsidRPr="007A7635">
        <w:rPr>
          <w:sz w:val="28"/>
          <w:szCs w:val="28"/>
          <w:shd w:val="clear" w:color="auto" w:fill="FFFFFF"/>
        </w:rPr>
        <w:t xml:space="preserve">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sz w:val="28"/>
          <w:szCs w:val="28"/>
          <w:shd w:val="clear" w:color="auto" w:fill="FFFFFF"/>
        </w:rPr>
        <w:t xml:space="preserve">Далі, ця шкала пов’язана із використанням самозвинувачення. </w:t>
      </w:r>
      <w:r w:rsidRPr="007A7635">
        <w:rPr>
          <w:bCs/>
          <w:snapToGrid w:val="0"/>
          <w:sz w:val="28"/>
          <w:szCs w:val="28"/>
        </w:rPr>
        <w:t>Коефіцієнт кореляції складає 0,336, що показує слабку кореляцію (Табл. 3.3.3) [</w:t>
      </w:r>
      <w:r w:rsidR="007A7635" w:rsidRPr="007A7635">
        <w:rPr>
          <w:sz w:val="28"/>
          <w:szCs w:val="28"/>
          <w:shd w:val="clear" w:color="auto" w:fill="FFFFFF"/>
        </w:rPr>
        <w:t>70</w:t>
      </w:r>
      <w:r w:rsidRPr="007A7635">
        <w:rPr>
          <w:sz w:val="28"/>
          <w:szCs w:val="28"/>
          <w:shd w:val="clear" w:color="auto" w:fill="FFFFFF"/>
        </w:rPr>
        <w:t xml:space="preserve">]. Люди, для яких відповідальність є важливою, схильні нести відповідальність за своє життя та звинувачувати себе у власних проблемах.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sz w:val="28"/>
          <w:szCs w:val="28"/>
          <w:shd w:val="clear" w:color="auto" w:fill="FFFFFF"/>
        </w:rPr>
        <w:t xml:space="preserve">Далі, «Свобода самовизначення і відповідальність» позитивно корелює із шкалою «Вирішення проблеми». </w:t>
      </w:r>
      <w:r w:rsidRPr="007A7635">
        <w:rPr>
          <w:bCs/>
          <w:snapToGrid w:val="0"/>
          <w:sz w:val="28"/>
          <w:szCs w:val="28"/>
        </w:rPr>
        <w:t>Коефіцієнт кореляції у цьому випадку є 0,244, що означає слабку кореляцію (Табл. 3.3.3) [</w:t>
      </w:r>
      <w:r w:rsidR="007A7635" w:rsidRPr="007A7635">
        <w:rPr>
          <w:sz w:val="28"/>
          <w:szCs w:val="28"/>
          <w:shd w:val="clear" w:color="auto" w:fill="FFFFFF"/>
        </w:rPr>
        <w:t>70</w:t>
      </w:r>
      <w:r w:rsidRPr="007A7635">
        <w:rPr>
          <w:sz w:val="28"/>
          <w:szCs w:val="28"/>
          <w:shd w:val="clear" w:color="auto" w:fill="FFFFFF"/>
        </w:rPr>
        <w:t xml:space="preserve">]. Якщо особистість високо цінить власну свободу, вона буде активно шукати способи подолання проблемної ситуації.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sz w:val="28"/>
          <w:szCs w:val="28"/>
          <w:shd w:val="clear" w:color="auto" w:fill="FFFFFF"/>
        </w:rPr>
        <w:t xml:space="preserve">Разом з цим, показано позитивну кореляцію свободи самовизначення і відповідальності з поведінковою розрядкою. </w:t>
      </w:r>
      <w:r w:rsidRPr="007A7635">
        <w:rPr>
          <w:bCs/>
          <w:snapToGrid w:val="0"/>
          <w:sz w:val="28"/>
          <w:szCs w:val="28"/>
        </w:rPr>
        <w:t>Коефіцієнт кореляції складає 0,251, що показує слабку кореляцію (Табл. 3.3.3) [</w:t>
      </w:r>
      <w:r w:rsidR="007A7635" w:rsidRPr="007A7635">
        <w:rPr>
          <w:sz w:val="28"/>
          <w:szCs w:val="28"/>
          <w:shd w:val="clear" w:color="auto" w:fill="FFFFFF"/>
        </w:rPr>
        <w:t>70</w:t>
      </w:r>
      <w:r w:rsidRPr="007A7635">
        <w:rPr>
          <w:sz w:val="28"/>
          <w:szCs w:val="28"/>
          <w:shd w:val="clear" w:color="auto" w:fill="FFFFFF"/>
        </w:rPr>
        <w:t xml:space="preserve">]. Для людини, яка високо цінить власну свободу та відповідальність за своє життя, важливими є спроби подолання стресової ситуації через дії, навіть якщо ці дії не призводять до вирішення проблеми. </w:t>
      </w:r>
    </w:p>
    <w:p w:rsidR="00182FCA" w:rsidRPr="007A7635" w:rsidRDefault="00182FCA" w:rsidP="00182FCA">
      <w:pPr>
        <w:widowControl w:val="0"/>
        <w:suppressAutoHyphens/>
        <w:spacing w:line="360" w:lineRule="auto"/>
        <w:ind w:firstLine="709"/>
        <w:rPr>
          <w:b/>
          <w:sz w:val="28"/>
          <w:szCs w:val="28"/>
          <w:shd w:val="clear" w:color="auto" w:fill="FFFFFF"/>
        </w:rPr>
      </w:pPr>
      <w:r w:rsidRPr="007A7635">
        <w:rPr>
          <w:sz w:val="28"/>
          <w:szCs w:val="28"/>
          <w:shd w:val="clear" w:color="auto" w:fill="FFFFFF"/>
        </w:rPr>
        <w:t xml:space="preserve">Нарешті, «Свобода самовизначення і відповідальність» пов’язана із шкалою «Аналіз проблеми». </w:t>
      </w:r>
      <w:r w:rsidRPr="007A7635">
        <w:rPr>
          <w:bCs/>
          <w:snapToGrid w:val="0"/>
          <w:sz w:val="28"/>
          <w:szCs w:val="28"/>
        </w:rPr>
        <w:t>Коефіцієнт кореляції складає 0,361, що показує помірну кореляцію</w:t>
      </w:r>
      <w:r w:rsidR="003360FE" w:rsidRPr="007A7635">
        <w:rPr>
          <w:bCs/>
          <w:snapToGrid w:val="0"/>
          <w:sz w:val="28"/>
          <w:szCs w:val="28"/>
        </w:rPr>
        <w:t xml:space="preserve">  </w:t>
      </w:r>
      <w:r w:rsidRPr="007A7635">
        <w:rPr>
          <w:bCs/>
          <w:snapToGrid w:val="0"/>
          <w:sz w:val="28"/>
          <w:szCs w:val="28"/>
        </w:rPr>
        <w:t>(Табл. 3.3.3) [</w:t>
      </w:r>
      <w:r w:rsidR="007A7635" w:rsidRPr="007A7635">
        <w:rPr>
          <w:sz w:val="28"/>
          <w:szCs w:val="28"/>
          <w:shd w:val="clear" w:color="auto" w:fill="FFFFFF"/>
        </w:rPr>
        <w:t>70</w:t>
      </w:r>
      <w:r w:rsidRPr="007A7635">
        <w:rPr>
          <w:sz w:val="28"/>
          <w:szCs w:val="28"/>
          <w:shd w:val="clear" w:color="auto" w:fill="FFFFFF"/>
        </w:rPr>
        <w:t xml:space="preserve">]. Так, люди, які оцінюють свободу і відповідальність, як важливі фактори безпеки, схильні аналізувати проблему, оцінювати її причини та шляхи вирішення. </w:t>
      </w:r>
    </w:p>
    <w:p w:rsidR="00182FCA" w:rsidRPr="007A7635" w:rsidRDefault="00182FCA" w:rsidP="00182FCA">
      <w:pPr>
        <w:widowControl w:val="0"/>
        <w:suppressAutoHyphens/>
        <w:spacing w:line="360" w:lineRule="auto"/>
        <w:ind w:firstLine="709"/>
        <w:rPr>
          <w:bCs/>
          <w:snapToGrid w:val="0"/>
          <w:sz w:val="28"/>
          <w:szCs w:val="28"/>
        </w:rPr>
      </w:pPr>
      <w:r w:rsidRPr="007A7635">
        <w:rPr>
          <w:bCs/>
          <w:snapToGrid w:val="0"/>
          <w:sz w:val="28"/>
          <w:szCs w:val="28"/>
        </w:rPr>
        <w:t>Так, показано, що суб’єктивні уявлення про важливість свободи самовизначення та відповідальності впливають на вибір копінг стратегій. Коефіцієнт значущої кореляції при цьому коливався від 0,230 до 0,361, що означає слабку та помірну кореляцію [</w:t>
      </w:r>
      <w:r w:rsidR="007A7635" w:rsidRPr="007A7635">
        <w:rPr>
          <w:sz w:val="28"/>
          <w:szCs w:val="28"/>
          <w:shd w:val="clear" w:color="auto" w:fill="FFFFFF"/>
        </w:rPr>
        <w:t>70</w:t>
      </w:r>
      <w:r w:rsidRPr="007A7635">
        <w:rPr>
          <w:sz w:val="28"/>
          <w:szCs w:val="28"/>
          <w:shd w:val="clear" w:color="auto" w:fill="FFFFFF"/>
        </w:rPr>
        <w:t>].</w:t>
      </w:r>
      <w:r w:rsidRPr="007A7635">
        <w:rPr>
          <w:bCs/>
          <w:snapToGrid w:val="0"/>
          <w:sz w:val="28"/>
          <w:szCs w:val="28"/>
        </w:rPr>
        <w:t xml:space="preserve"> Отже, цей фактор не є вирішальним при виборі копінг поведінки, та подальші дослідження необхідні.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bCs/>
          <w:snapToGrid w:val="0"/>
          <w:sz w:val="28"/>
          <w:szCs w:val="28"/>
        </w:rPr>
        <w:t>Далі, показано, що шкала «Самоконтроль» опитувальника суб’єктивних уявлень про безпеку позитивно корелює зі шкалою «Самозвинувачення». Коефіцієнт кореляції складає 0,220, що показує слабку кореляцію (Табл. 3.3.3) [</w:t>
      </w:r>
      <w:r w:rsidR="007A7635" w:rsidRPr="007A7635">
        <w:rPr>
          <w:sz w:val="28"/>
          <w:szCs w:val="28"/>
          <w:shd w:val="clear" w:color="auto" w:fill="FFFFFF"/>
        </w:rPr>
        <w:t>70</w:t>
      </w:r>
      <w:r w:rsidRPr="007A7635">
        <w:rPr>
          <w:sz w:val="28"/>
          <w:szCs w:val="28"/>
          <w:shd w:val="clear" w:color="auto" w:fill="FFFFFF"/>
        </w:rPr>
        <w:t>]. Отже, чим більш важливим для власної безпеки людина вважає самоконтроль, тим частіше вона звинувачує себе у власних проблемах.</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bCs/>
          <w:snapToGrid w:val="0"/>
          <w:sz w:val="28"/>
          <w:szCs w:val="28"/>
        </w:rPr>
        <w:t>Важливість самоконтролю для відчуття безпеки також позитивно корелювала зі значеннями за шкалою «Аналіз проблеми». Коефіцієнт кореляції становив 0,312, що означає слабку кореляцію (Табл. 3.3.3) [</w:t>
      </w:r>
      <w:r w:rsidR="007A7635" w:rsidRPr="007A7635">
        <w:rPr>
          <w:sz w:val="28"/>
          <w:szCs w:val="28"/>
          <w:shd w:val="clear" w:color="auto" w:fill="FFFFFF"/>
        </w:rPr>
        <w:t>70</w:t>
      </w:r>
      <w:r w:rsidRPr="007A7635">
        <w:rPr>
          <w:sz w:val="28"/>
          <w:szCs w:val="28"/>
          <w:shd w:val="clear" w:color="auto" w:fill="FFFFFF"/>
        </w:rPr>
        <w:t xml:space="preserve">]. Люди, схильні до підвищеного самоконтролю, частіше застосовують раціоналізацію, що пов’язано із вживанням аналізу проблеми в якості </w:t>
      </w:r>
      <w:proofErr w:type="spellStart"/>
      <w:r w:rsidRPr="007A7635">
        <w:rPr>
          <w:sz w:val="28"/>
          <w:szCs w:val="28"/>
          <w:shd w:val="clear" w:color="auto" w:fill="FFFFFF"/>
        </w:rPr>
        <w:t>копінгу</w:t>
      </w:r>
      <w:proofErr w:type="spellEnd"/>
      <w:r w:rsidRPr="007A7635">
        <w:rPr>
          <w:sz w:val="28"/>
          <w:szCs w:val="28"/>
          <w:shd w:val="clear" w:color="auto" w:fill="FFFFFF"/>
        </w:rPr>
        <w:t xml:space="preserve">. </w:t>
      </w:r>
    </w:p>
    <w:p w:rsidR="00182FCA" w:rsidRPr="007A7635" w:rsidRDefault="00182FCA" w:rsidP="00182FCA">
      <w:pPr>
        <w:widowControl w:val="0"/>
        <w:suppressAutoHyphens/>
        <w:spacing w:line="360" w:lineRule="auto"/>
        <w:ind w:firstLine="709"/>
        <w:rPr>
          <w:bCs/>
          <w:snapToGrid w:val="0"/>
          <w:sz w:val="28"/>
          <w:szCs w:val="28"/>
        </w:rPr>
      </w:pPr>
      <w:r w:rsidRPr="007A7635">
        <w:rPr>
          <w:sz w:val="28"/>
          <w:szCs w:val="28"/>
          <w:shd w:val="clear" w:color="auto" w:fill="FFFFFF"/>
        </w:rPr>
        <w:t xml:space="preserve">Отже, суб’єктивні уявлення про важливість самоконтролю позитивно впливали на використання самозвинувачення та аналізу проблеми. Однак, кореляція була слабкою. Це означає, що даний фактор впливає, проте не визначає частіший вибір цих стратегій.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bCs/>
          <w:snapToGrid w:val="0"/>
          <w:sz w:val="28"/>
          <w:szCs w:val="28"/>
        </w:rPr>
        <w:t>Далі, аналізували взаємозв’язок між шкалою «Здоров</w:t>
      </w:r>
      <w:r w:rsidRPr="007A7635">
        <w:rPr>
          <w:bCs/>
          <w:snapToGrid w:val="0"/>
          <w:szCs w:val="28"/>
        </w:rPr>
        <w:t>’</w:t>
      </w:r>
      <w:r w:rsidRPr="007A7635">
        <w:rPr>
          <w:bCs/>
          <w:snapToGrid w:val="0"/>
          <w:sz w:val="28"/>
          <w:szCs w:val="28"/>
        </w:rPr>
        <w:t>я» та шкалами опитувальника способів подолання. Показано, що шкала «Здоров’я» позитивно корелює зі шкалою «Фокусування на позитиві». Коефіцієнт кореляції складає 0,278, що показує слабку кореляцію (Табл. 3.3.3) [</w:t>
      </w:r>
      <w:r w:rsidR="007A7635" w:rsidRPr="007A7635">
        <w:rPr>
          <w:sz w:val="28"/>
          <w:szCs w:val="28"/>
          <w:shd w:val="clear" w:color="auto" w:fill="FFFFFF"/>
        </w:rPr>
        <w:t>70</w:t>
      </w:r>
      <w:r w:rsidRPr="007A7635">
        <w:rPr>
          <w:sz w:val="28"/>
          <w:szCs w:val="28"/>
          <w:shd w:val="clear" w:color="auto" w:fill="FFFFFF"/>
        </w:rPr>
        <w:t xml:space="preserve">]. Люди, для яких здоров’я є важливим фактором безпеки, схильні більше фокусуватися на позитивних аспектах складної ситуації в якості </w:t>
      </w:r>
      <w:proofErr w:type="spellStart"/>
      <w:r w:rsidRPr="007A7635">
        <w:rPr>
          <w:sz w:val="28"/>
          <w:szCs w:val="28"/>
          <w:shd w:val="clear" w:color="auto" w:fill="FFFFFF"/>
        </w:rPr>
        <w:t>копінгу</w:t>
      </w:r>
      <w:proofErr w:type="spellEnd"/>
      <w:r w:rsidRPr="007A7635">
        <w:rPr>
          <w:sz w:val="28"/>
          <w:szCs w:val="28"/>
          <w:shd w:val="clear" w:color="auto" w:fill="FFFFFF"/>
        </w:rPr>
        <w:t xml:space="preserve">.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sz w:val="28"/>
          <w:szCs w:val="28"/>
          <w:shd w:val="clear" w:color="auto" w:fill="FFFFFF"/>
        </w:rPr>
        <w:t xml:space="preserve">Також, ця шкала пов’язана зі шкалою «Самозвинувачення». </w:t>
      </w:r>
      <w:r w:rsidRPr="007A7635">
        <w:rPr>
          <w:bCs/>
          <w:snapToGrid w:val="0"/>
          <w:sz w:val="28"/>
          <w:szCs w:val="28"/>
        </w:rPr>
        <w:t xml:space="preserve">Коефіцієнт кореляції становить 0,300, що </w:t>
      </w:r>
      <w:proofErr w:type="spellStart"/>
      <w:r w:rsidRPr="007A7635">
        <w:rPr>
          <w:bCs/>
          <w:snapToGrid w:val="0"/>
          <w:sz w:val="28"/>
          <w:szCs w:val="28"/>
        </w:rPr>
        <w:t>індикує</w:t>
      </w:r>
      <w:proofErr w:type="spellEnd"/>
      <w:r w:rsidRPr="007A7635">
        <w:rPr>
          <w:bCs/>
          <w:snapToGrid w:val="0"/>
          <w:sz w:val="28"/>
          <w:szCs w:val="28"/>
        </w:rPr>
        <w:t xml:space="preserve"> слабку кореляцію (Табл. 3.3.3) [</w:t>
      </w:r>
      <w:r w:rsidR="007A7635" w:rsidRPr="007A7635">
        <w:rPr>
          <w:sz w:val="28"/>
          <w:szCs w:val="28"/>
          <w:shd w:val="clear" w:color="auto" w:fill="FFFFFF"/>
        </w:rPr>
        <w:t>70</w:t>
      </w:r>
      <w:r w:rsidRPr="007A7635">
        <w:rPr>
          <w:sz w:val="28"/>
          <w:szCs w:val="28"/>
          <w:shd w:val="clear" w:color="auto" w:fill="FFFFFF"/>
        </w:rPr>
        <w:t xml:space="preserve">]. Якщо людина високо оцінює важливість здоров’я для своєї безпеки, вона частіше звинувачує себе у своїх </w:t>
      </w:r>
      <w:proofErr w:type="spellStart"/>
      <w:r w:rsidRPr="007A7635">
        <w:rPr>
          <w:sz w:val="28"/>
          <w:szCs w:val="28"/>
          <w:shd w:val="clear" w:color="auto" w:fill="FFFFFF"/>
        </w:rPr>
        <w:t>неприємностях</w:t>
      </w:r>
      <w:proofErr w:type="spellEnd"/>
      <w:r w:rsidRPr="007A7635">
        <w:rPr>
          <w:sz w:val="28"/>
          <w:szCs w:val="28"/>
          <w:shd w:val="clear" w:color="auto" w:fill="FFFFFF"/>
        </w:rPr>
        <w:t xml:space="preserve">.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sz w:val="28"/>
          <w:szCs w:val="28"/>
          <w:shd w:val="clear" w:color="auto" w:fill="FFFFFF"/>
        </w:rPr>
        <w:t xml:space="preserve">Також здоров’я позитивно корелює з поведінковою розрядкою та аналізом проблеми. Коефіцієнти кореляції становлять 0,284 і 0,213 відповідно, </w:t>
      </w:r>
      <w:r w:rsidRPr="007A7635">
        <w:rPr>
          <w:bCs/>
          <w:snapToGrid w:val="0"/>
          <w:sz w:val="28"/>
          <w:szCs w:val="28"/>
        </w:rPr>
        <w:t>що показує слабку кореляцію (Табл. 3.3.3) [</w:t>
      </w:r>
      <w:r w:rsidR="007A7635" w:rsidRPr="007A7635">
        <w:rPr>
          <w:sz w:val="28"/>
          <w:szCs w:val="28"/>
          <w:shd w:val="clear" w:color="auto" w:fill="FFFFFF"/>
        </w:rPr>
        <w:t>70</w:t>
      </w:r>
      <w:r w:rsidRPr="007A7635">
        <w:rPr>
          <w:sz w:val="28"/>
          <w:szCs w:val="28"/>
          <w:shd w:val="clear" w:color="auto" w:fill="FFFFFF"/>
        </w:rPr>
        <w:t xml:space="preserve">]. Отже, важливість здоров’я для відчуття безпеки пов’язана з тим, що людина використовує активні дії для подолання стресу, навіть якщо ці дії не призводять до вирішення проблеми. Також, такі люди схильні аналізувати проблему та шукати шляхи вирішення.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sz w:val="28"/>
          <w:szCs w:val="28"/>
          <w:shd w:val="clear" w:color="auto" w:fill="FFFFFF"/>
        </w:rPr>
        <w:t xml:space="preserve">Таким чином, суб’єктивні уявлення про здоров’я впливали на вибір таких стратегій як фокусування на позитиві, самозвинувачення, поведінкова розрядка та аналіз проблеми. Проте кореляція була слабкою.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sz w:val="28"/>
          <w:szCs w:val="28"/>
          <w:shd w:val="clear" w:color="auto" w:fill="FFFFFF"/>
        </w:rPr>
        <w:t xml:space="preserve">Нарешті, важливість соціальної підтримки для відчуття безпеки позитивно корелює зі стратегією фокусування на позитиві. </w:t>
      </w:r>
      <w:r w:rsidRPr="007A7635">
        <w:rPr>
          <w:bCs/>
          <w:snapToGrid w:val="0"/>
          <w:sz w:val="28"/>
          <w:szCs w:val="28"/>
        </w:rPr>
        <w:t xml:space="preserve">Коефіцієнт кореляції становить 0,221, що </w:t>
      </w:r>
      <w:proofErr w:type="spellStart"/>
      <w:r w:rsidRPr="007A7635">
        <w:rPr>
          <w:bCs/>
          <w:snapToGrid w:val="0"/>
          <w:sz w:val="28"/>
          <w:szCs w:val="28"/>
        </w:rPr>
        <w:t>індикує</w:t>
      </w:r>
      <w:proofErr w:type="spellEnd"/>
      <w:r w:rsidRPr="007A7635">
        <w:rPr>
          <w:bCs/>
          <w:snapToGrid w:val="0"/>
          <w:sz w:val="28"/>
          <w:szCs w:val="28"/>
        </w:rPr>
        <w:t xml:space="preserve"> слабку кореляцію (Табл. 3.3.3) [</w:t>
      </w:r>
      <w:r w:rsidR="007A7635" w:rsidRPr="007A7635">
        <w:rPr>
          <w:sz w:val="28"/>
          <w:szCs w:val="28"/>
          <w:shd w:val="clear" w:color="auto" w:fill="FFFFFF"/>
        </w:rPr>
        <w:t>70</w:t>
      </w:r>
      <w:r w:rsidRPr="007A7635">
        <w:rPr>
          <w:sz w:val="28"/>
          <w:szCs w:val="28"/>
          <w:shd w:val="clear" w:color="auto" w:fill="FFFFFF"/>
        </w:rPr>
        <w:t xml:space="preserve">]. Люди, які високо оцінюють підтримку оточення, намагаються шукати позитивні сторони в проблемних ситуаціях.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sz w:val="28"/>
          <w:szCs w:val="28"/>
          <w:shd w:val="clear" w:color="auto" w:fill="FFFFFF"/>
        </w:rPr>
        <w:t xml:space="preserve">Далі, соціальна підтримка також позитивно корелює з пошуком соціальної підтримки в якості копінг стратегії. </w:t>
      </w:r>
      <w:r w:rsidRPr="007A7635">
        <w:rPr>
          <w:bCs/>
          <w:snapToGrid w:val="0"/>
          <w:sz w:val="28"/>
          <w:szCs w:val="28"/>
        </w:rPr>
        <w:t xml:space="preserve">Коефіцієнт кореляції складає 0,231, що </w:t>
      </w:r>
      <w:proofErr w:type="spellStart"/>
      <w:r w:rsidRPr="007A7635">
        <w:rPr>
          <w:bCs/>
          <w:snapToGrid w:val="0"/>
          <w:sz w:val="28"/>
          <w:szCs w:val="28"/>
        </w:rPr>
        <w:t>індикує</w:t>
      </w:r>
      <w:proofErr w:type="spellEnd"/>
      <w:r w:rsidRPr="007A7635">
        <w:rPr>
          <w:bCs/>
          <w:snapToGrid w:val="0"/>
          <w:sz w:val="28"/>
          <w:szCs w:val="28"/>
        </w:rPr>
        <w:t xml:space="preserve"> слабку кореляцію (Табл. 3.3.3) [</w:t>
      </w:r>
      <w:r w:rsidR="007A7635" w:rsidRPr="007A7635">
        <w:rPr>
          <w:sz w:val="28"/>
          <w:szCs w:val="28"/>
          <w:shd w:val="clear" w:color="auto" w:fill="FFFFFF"/>
        </w:rPr>
        <w:t>70</w:t>
      </w:r>
      <w:r w:rsidRPr="007A7635">
        <w:rPr>
          <w:sz w:val="28"/>
          <w:szCs w:val="28"/>
          <w:shd w:val="clear" w:color="auto" w:fill="FFFFFF"/>
        </w:rPr>
        <w:t xml:space="preserve">]. Люди, для яких важлива підтримка оточуючих, будуть частіше шукати допомоги для вирішення проблемних ситуацій.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sz w:val="28"/>
          <w:szCs w:val="28"/>
          <w:shd w:val="clear" w:color="auto" w:fill="FFFFFF"/>
        </w:rPr>
        <w:t xml:space="preserve">Також, важливість соціальної підтримки корелює із такими стратегіями як поведінкова розрядка та аналіз проблеми. Коефіцієнти кореляції становлять 0,236 і 0,199 відповідно, </w:t>
      </w:r>
      <w:r w:rsidRPr="007A7635">
        <w:rPr>
          <w:bCs/>
          <w:snapToGrid w:val="0"/>
          <w:sz w:val="28"/>
          <w:szCs w:val="28"/>
        </w:rPr>
        <w:t>що показує слабку кореляцію (Табл. 3.3.3) [</w:t>
      </w:r>
      <w:r w:rsidR="007A7635" w:rsidRPr="007A7635">
        <w:rPr>
          <w:sz w:val="28"/>
          <w:szCs w:val="28"/>
          <w:shd w:val="clear" w:color="auto" w:fill="FFFFFF"/>
        </w:rPr>
        <w:t>70</w:t>
      </w:r>
      <w:r w:rsidRPr="007A7635">
        <w:rPr>
          <w:sz w:val="28"/>
          <w:szCs w:val="28"/>
          <w:shd w:val="clear" w:color="auto" w:fill="FFFFFF"/>
        </w:rPr>
        <w:t xml:space="preserve">]. Таким чином, важливість соціальної підтримки збільшує частоту використання поведінкових стратегій для зняття напруги та аналізу проблеми для пошуку її причин та шляхів рішення.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sz w:val="28"/>
          <w:szCs w:val="28"/>
          <w:shd w:val="clear" w:color="auto" w:fill="FFFFFF"/>
        </w:rPr>
        <w:t xml:space="preserve">Можна сказати, що суб’єктивна значущість підтримки оточуючих впливала на використання таких копінг стратегій як фокусування на позитиві, соціальна підтримка, поведінкова розрядка та аналіз проблеми. Проте кореляція була слабкою (коефіцієнт кореляції коливався від 0,199 до 0,236), що означає, що важливість соціальної підтримки не визначала використання цих стратегій. </w:t>
      </w:r>
    </w:p>
    <w:p w:rsidR="00182FCA" w:rsidRPr="007A7635" w:rsidRDefault="00182FCA" w:rsidP="00182FCA">
      <w:pPr>
        <w:widowControl w:val="0"/>
        <w:suppressAutoHyphens/>
        <w:spacing w:line="360" w:lineRule="auto"/>
        <w:ind w:firstLine="709"/>
        <w:rPr>
          <w:sz w:val="28"/>
          <w:szCs w:val="28"/>
          <w:shd w:val="clear" w:color="auto" w:fill="FFFFFF"/>
        </w:rPr>
      </w:pPr>
      <w:r w:rsidRPr="007A7635">
        <w:rPr>
          <w:sz w:val="28"/>
          <w:szCs w:val="28"/>
          <w:shd w:val="clear" w:color="auto" w:fill="FFFFFF"/>
        </w:rPr>
        <w:t>Таким чином,</w:t>
      </w:r>
      <w:r w:rsidR="00F8788B" w:rsidRPr="007A7635">
        <w:rPr>
          <w:sz w:val="28"/>
          <w:szCs w:val="28"/>
          <w:shd w:val="clear" w:color="auto" w:fill="FFFFFF"/>
        </w:rPr>
        <w:t xml:space="preserve"> було проаналізовано</w:t>
      </w:r>
      <w:r w:rsidRPr="007A7635">
        <w:rPr>
          <w:sz w:val="28"/>
          <w:szCs w:val="28"/>
          <w:shd w:val="clear" w:color="auto" w:fill="FFFFFF"/>
        </w:rPr>
        <w:t xml:space="preserve"> вплив базисних переконань та суб’єктивних уявлень про безпеку на вибір копінг стратегій. Показано, що базисні переконання особистості мали значний вплив на вибір стратегій подолання важких ситуацій за виключенням переконання в доброзичливості навколишнього світу, яке не оказувало значного впливу на вибір </w:t>
      </w:r>
      <w:proofErr w:type="spellStart"/>
      <w:r w:rsidRPr="007A7635">
        <w:rPr>
          <w:sz w:val="28"/>
          <w:szCs w:val="28"/>
          <w:shd w:val="clear" w:color="auto" w:fill="FFFFFF"/>
        </w:rPr>
        <w:t>копінгу</w:t>
      </w:r>
      <w:proofErr w:type="spellEnd"/>
      <w:r w:rsidRPr="007A7635">
        <w:rPr>
          <w:sz w:val="28"/>
          <w:szCs w:val="28"/>
          <w:shd w:val="clear" w:color="auto" w:fill="FFFFFF"/>
        </w:rPr>
        <w:t xml:space="preserve">. Так, переконання в справедливості світу позитивно корелювало із вибором таких стратегій як фокусування на позитиві, прийняття бажаного за дійсне, пошук соціальної підтримки, самозвинувачення, поведінкова розрядка і аналіз проблеми. Переконання про контроль пов’язане із використанням усіх копінг стратегій окрім відстороненості. Отже, чим більше людина впевнена в тому, що вона контролює своє життя, тим частіше вона використовує різноманітні копінг стратегії для подолання стресу за виключенням відстороненості від проблеми. Позитивний образ Я пов’язаний із більш частим використанням фокусування на позитиві, пошуком соціальної підтримки, самозвинуваченням, вирішенням проблеми. поведінковою розрядкою та аналізом проблеми. Показано також негативну кореляцію з відстороненістю. Таким чином, більш позитивний образ Я також пов’язаний з більшим використанням різноманітних, в тому числі і конструктивних копінг стратегій. Люди з більш позитивними уявленнями про себе характеризуються більш активною життєвою позицією та схильні намагатися вирішити проблему. Також показано, що віра особистості у власну удачливість негативно впливає на використання таких копінг стратегій як прийняття бажаного за дійсне та відстороненість і позитивно пов’язана із використанням самозвинувачення, вирішення проблеми, поведінкової розрядки та аналізу проблеми. До того ж, показали, що суб’єктивні уявлення про безпеку також оказували вплив на вибір </w:t>
      </w:r>
      <w:proofErr w:type="spellStart"/>
      <w:r w:rsidRPr="007A7635">
        <w:rPr>
          <w:sz w:val="28"/>
          <w:szCs w:val="28"/>
          <w:shd w:val="clear" w:color="auto" w:fill="FFFFFF"/>
        </w:rPr>
        <w:t>копінгу</w:t>
      </w:r>
      <w:proofErr w:type="spellEnd"/>
      <w:r w:rsidRPr="007A7635">
        <w:rPr>
          <w:sz w:val="28"/>
          <w:szCs w:val="28"/>
          <w:shd w:val="clear" w:color="auto" w:fill="FFFFFF"/>
        </w:rPr>
        <w:t xml:space="preserve">. Суб’єктивна значущість фізичної і соціальної безпеки не визначали копінг поведінку. Однак, свобода самовизначення і відповідальність позитивно впливає на вибір таких копінг стратегій як фокусування на позитиві, пошук соціальної підтримки, самозвинувачення, вирішення проблеми, поведінкова розрядка та аналіз проблеми. Далі, важливість самоконтролю пов’язана із використанням самозвинувачення та аналізу проблеми. Значущість здоров’я для відчуття безпеки пов’язана із використанням фокусування на позитиві, самозвинувачення, </w:t>
      </w:r>
      <w:r w:rsidR="00F8788B" w:rsidRPr="007A7635">
        <w:rPr>
          <w:sz w:val="28"/>
          <w:szCs w:val="28"/>
          <w:shd w:val="clear" w:color="auto" w:fill="FFFFFF"/>
        </w:rPr>
        <w:t>поведінкової розрядки та аналізу</w:t>
      </w:r>
      <w:r w:rsidRPr="007A7635">
        <w:rPr>
          <w:sz w:val="28"/>
          <w:szCs w:val="28"/>
          <w:shd w:val="clear" w:color="auto" w:fill="FFFFFF"/>
        </w:rPr>
        <w:t xml:space="preserve"> проблеми. Нарешті, важливість соціальної підтримки для відчуття безпеки пов’язане із фокусуванням на позитиві, пошуком с</w:t>
      </w:r>
      <w:r w:rsidR="00F8788B" w:rsidRPr="007A7635">
        <w:rPr>
          <w:sz w:val="28"/>
          <w:szCs w:val="28"/>
          <w:shd w:val="clear" w:color="auto" w:fill="FFFFFF"/>
        </w:rPr>
        <w:t>оціальної підтримки, поведінковою розрядкою</w:t>
      </w:r>
      <w:r w:rsidRPr="007A7635">
        <w:rPr>
          <w:sz w:val="28"/>
          <w:szCs w:val="28"/>
          <w:shd w:val="clear" w:color="auto" w:fill="FFFFFF"/>
        </w:rPr>
        <w:t xml:space="preserve"> та аналіз</w:t>
      </w:r>
      <w:r w:rsidR="00F8788B" w:rsidRPr="007A7635">
        <w:rPr>
          <w:sz w:val="28"/>
          <w:szCs w:val="28"/>
          <w:shd w:val="clear" w:color="auto" w:fill="FFFFFF"/>
        </w:rPr>
        <w:t>ом</w:t>
      </w:r>
      <w:r w:rsidRPr="007A7635">
        <w:rPr>
          <w:sz w:val="28"/>
          <w:szCs w:val="28"/>
          <w:shd w:val="clear" w:color="auto" w:fill="FFFFFF"/>
        </w:rPr>
        <w:t xml:space="preserve"> проблеми. Однак слід зазначити, що кореляція між шкалами опитувальників </w:t>
      </w:r>
      <w:proofErr w:type="spellStart"/>
      <w:r w:rsidRPr="007A7635">
        <w:rPr>
          <w:sz w:val="28"/>
          <w:szCs w:val="28"/>
          <w:shd w:val="clear" w:color="auto" w:fill="FFFFFF"/>
        </w:rPr>
        <w:t>Лизь</w:t>
      </w:r>
      <w:proofErr w:type="spellEnd"/>
      <w:r w:rsidRPr="007A7635">
        <w:rPr>
          <w:sz w:val="28"/>
          <w:szCs w:val="28"/>
          <w:shd w:val="clear" w:color="auto" w:fill="FFFFFF"/>
        </w:rPr>
        <w:t xml:space="preserve"> і Янова-</w:t>
      </w:r>
      <w:proofErr w:type="spellStart"/>
      <w:r w:rsidRPr="007A7635">
        <w:rPr>
          <w:sz w:val="28"/>
          <w:szCs w:val="28"/>
          <w:shd w:val="clear" w:color="auto" w:fill="FFFFFF"/>
        </w:rPr>
        <w:t>Бульмана</w:t>
      </w:r>
      <w:proofErr w:type="spellEnd"/>
      <w:r w:rsidRPr="007A7635">
        <w:rPr>
          <w:sz w:val="28"/>
          <w:szCs w:val="28"/>
          <w:shd w:val="clear" w:color="auto" w:fill="FFFFFF"/>
        </w:rPr>
        <w:t xml:space="preserve"> та опитувальника </w:t>
      </w:r>
      <w:proofErr w:type="spellStart"/>
      <w:r w:rsidRPr="007A7635">
        <w:rPr>
          <w:sz w:val="28"/>
          <w:szCs w:val="28"/>
          <w:shd w:val="clear" w:color="auto" w:fill="FFFFFF"/>
        </w:rPr>
        <w:t>Фолкман</w:t>
      </w:r>
      <w:proofErr w:type="spellEnd"/>
      <w:r w:rsidRPr="007A7635">
        <w:rPr>
          <w:sz w:val="28"/>
          <w:szCs w:val="28"/>
          <w:shd w:val="clear" w:color="auto" w:fill="FFFFFF"/>
        </w:rPr>
        <w:t xml:space="preserve"> і </w:t>
      </w:r>
      <w:proofErr w:type="spellStart"/>
      <w:r w:rsidRPr="007A7635">
        <w:rPr>
          <w:sz w:val="28"/>
          <w:szCs w:val="28"/>
          <w:shd w:val="clear" w:color="auto" w:fill="FFFFFF"/>
        </w:rPr>
        <w:t>Лазаруса</w:t>
      </w:r>
      <w:proofErr w:type="spellEnd"/>
      <w:r w:rsidRPr="007A7635">
        <w:rPr>
          <w:sz w:val="28"/>
          <w:szCs w:val="28"/>
          <w:shd w:val="clear" w:color="auto" w:fill="FFFFFF"/>
        </w:rPr>
        <w:t xml:space="preserve"> була в більшості випадків слабкою. Це означає, що інші фактори також впливали на вибір копінг поведінки особистості, що вимагає подальших досліджень. </w:t>
      </w:r>
    </w:p>
    <w:p w:rsidR="004A16FC" w:rsidRPr="007A7635" w:rsidRDefault="004A16FC" w:rsidP="00182FCA">
      <w:pPr>
        <w:widowControl w:val="0"/>
        <w:suppressAutoHyphens/>
        <w:spacing w:line="360" w:lineRule="auto"/>
        <w:ind w:firstLine="709"/>
        <w:rPr>
          <w:sz w:val="28"/>
          <w:szCs w:val="28"/>
          <w:shd w:val="clear" w:color="auto" w:fill="FFFFFF"/>
        </w:rPr>
      </w:pPr>
    </w:p>
    <w:p w:rsidR="00182FCA" w:rsidRPr="007A7635" w:rsidRDefault="00182FCA" w:rsidP="00182FCA">
      <w:pPr>
        <w:pStyle w:val="aa"/>
        <w:ind w:firstLine="709"/>
        <w:jc w:val="both"/>
        <w:rPr>
          <w:b/>
          <w:bCs/>
          <w:snapToGrid w:val="0"/>
          <w:szCs w:val="28"/>
          <w:lang w:val="uk-UA"/>
        </w:rPr>
      </w:pPr>
      <w:r w:rsidRPr="007A7635">
        <w:rPr>
          <w:b/>
          <w:bCs/>
          <w:snapToGrid w:val="0"/>
          <w:szCs w:val="28"/>
          <w:lang w:val="uk-UA"/>
        </w:rPr>
        <w:t xml:space="preserve">Висновки до </w:t>
      </w:r>
      <w:r w:rsidR="003E12FF" w:rsidRPr="007A7635">
        <w:rPr>
          <w:b/>
          <w:bCs/>
          <w:snapToGrid w:val="0"/>
          <w:szCs w:val="28"/>
          <w:lang w:val="uk-UA"/>
        </w:rPr>
        <w:t xml:space="preserve">третього </w:t>
      </w:r>
      <w:r w:rsidRPr="007A7635">
        <w:rPr>
          <w:b/>
          <w:bCs/>
          <w:snapToGrid w:val="0"/>
          <w:szCs w:val="28"/>
          <w:lang w:val="uk-UA"/>
        </w:rPr>
        <w:t>розділу</w:t>
      </w:r>
    </w:p>
    <w:p w:rsidR="004A16FC" w:rsidRPr="007A7635" w:rsidRDefault="004A16FC" w:rsidP="00182FCA">
      <w:pPr>
        <w:pStyle w:val="aa"/>
        <w:ind w:firstLine="709"/>
        <w:jc w:val="both"/>
        <w:rPr>
          <w:b/>
          <w:bCs/>
          <w:snapToGrid w:val="0"/>
          <w:szCs w:val="28"/>
          <w:lang w:val="uk-UA"/>
        </w:rPr>
      </w:pPr>
    </w:p>
    <w:p w:rsidR="00F36454" w:rsidRPr="007A7635" w:rsidRDefault="00182FCA" w:rsidP="00182FCA">
      <w:pPr>
        <w:pStyle w:val="aa"/>
        <w:ind w:firstLine="709"/>
        <w:jc w:val="both"/>
        <w:rPr>
          <w:bCs/>
          <w:snapToGrid w:val="0"/>
          <w:szCs w:val="28"/>
          <w:lang w:val="uk-UA"/>
        </w:rPr>
      </w:pPr>
      <w:r w:rsidRPr="007A7635">
        <w:rPr>
          <w:bCs/>
          <w:snapToGrid w:val="0"/>
          <w:szCs w:val="28"/>
          <w:lang w:val="uk-UA"/>
        </w:rPr>
        <w:t xml:space="preserve">В розділі досліджували уявлення про безпеку особистості та вплив таких уявлень на вибір копінг стратегій. Так, встановили, що особистості, що були залучені до дослідження, продемонстрували значну варіативність у визначенні важливості фізичної безпеки, свободи самовизначення і відповідальності, соціальної безпеки, самоконтролю, здоров’я і підтримки для суб’єктивного відчуття безпеки. Показано, що найбільш важливим фактором безпеки була свобода самовизначення і відповідальність, тоді як найменш важливою була фізична безпека. Значущість досліджених факторів безпеки не залежить від віку, статі, сімейного положення чи роду занять опитаних осіб, проте залежить від рівня освіти: із збільшенням освітнього рівня зростала важливість фізичної безпеки, свободи самовизначення і відповідальності, соціальної безпеки, самоконтролю та здоров’я. Також показано, що фактори безпеки були пов’язані із базисними переконаннями особистості. </w:t>
      </w:r>
    </w:p>
    <w:p w:rsidR="006D5183" w:rsidRPr="00E65B3C" w:rsidRDefault="003B1881" w:rsidP="00E65B3C">
      <w:pPr>
        <w:pStyle w:val="aa"/>
        <w:ind w:firstLine="709"/>
        <w:jc w:val="both"/>
        <w:rPr>
          <w:bCs/>
          <w:snapToGrid w:val="0"/>
          <w:szCs w:val="28"/>
          <w:lang w:val="uk-UA"/>
        </w:rPr>
      </w:pPr>
      <w:r w:rsidRPr="007A7635">
        <w:rPr>
          <w:szCs w:val="28"/>
          <w:lang w:val="uk-UA"/>
        </w:rPr>
        <w:t>Визначено</w:t>
      </w:r>
      <w:r w:rsidR="00182FCA" w:rsidRPr="007A7635">
        <w:rPr>
          <w:szCs w:val="28"/>
          <w:lang w:val="uk-UA"/>
        </w:rPr>
        <w:t xml:space="preserve">, що особистості, що досліджувались, також продемонстрували варіативність </w:t>
      </w:r>
      <w:r w:rsidR="00182FCA" w:rsidRPr="007A7635">
        <w:rPr>
          <w:bCs/>
          <w:snapToGrid w:val="0"/>
          <w:szCs w:val="28"/>
          <w:lang w:val="uk-UA"/>
        </w:rPr>
        <w:t>уявлень про доброзичливість навколишнього світу, справедливість, переконання про контроль, образ Я і вдачу. Найбільше значення було показано для образу Я, тоді як найменше для доброзичливості навколишнього світу. Отже, люди були більш впевнені в тому, що вони хороші і гідні любові особистості і менш впевнені в тому, що світ навколо безпечний та доброзичливий. Також показано, що базисні уявлення людини стосовно навколишнього світу та себе впливають на її відчуття безпеки та на суб’єктивну значущість окремих факторів безпеки. Зокрема, чим більше людина впевнена в справедливості навколишнього світу, тим важливішим для неї є свобода самовизначення і відповідальність, соціальна безпека, самоконтроль, здоров’я та підтримка оточуючих. Також, впевненість людини у контролі власного життя позитивно пов’язана із важливістю для неї свободи самовизначення і відповідальності, соціальної безпеки, самоконтролю, здоров’я і підтримки. Нарешті, продемонстрували, що і базисні переконання про навколишній світ, і фактори безпеки впливають на вибір особистістю копінг стратегій. Чим більше людина впевнена в справедливості навколишнього світу, власному контролі, позитивному образі Я, та власній удачливості, тим більше вона</w:t>
      </w:r>
      <w:r w:rsidR="00F8788B" w:rsidRPr="007A7635">
        <w:rPr>
          <w:bCs/>
          <w:snapToGrid w:val="0"/>
          <w:szCs w:val="28"/>
          <w:lang w:val="uk-UA"/>
        </w:rPr>
        <w:t xml:space="preserve"> використовувала активну копінг-</w:t>
      </w:r>
      <w:r w:rsidR="00182FCA" w:rsidRPr="007A7635">
        <w:rPr>
          <w:bCs/>
          <w:snapToGrid w:val="0"/>
          <w:szCs w:val="28"/>
          <w:lang w:val="uk-UA"/>
        </w:rPr>
        <w:t xml:space="preserve">поведінку, зокрема аналіз і вирішення проблеми, пошук соціальної підтримки, поведінкову розрядку, самозвинувачення та фокусування на позитиві. Також показано, що ці базисні переконанні зменшували частоту використання відстороненості та прийняття бажаного за дійсне. Стосовно факторів безпеки, продемонстровано. що більша значущість таких факторів як </w:t>
      </w:r>
      <w:r w:rsidR="00182FCA" w:rsidRPr="007A7635">
        <w:rPr>
          <w:szCs w:val="28"/>
          <w:shd w:val="clear" w:color="auto" w:fill="FFFFFF"/>
          <w:lang w:val="uk-UA"/>
        </w:rPr>
        <w:t xml:space="preserve">свобода самовизначення і відповідальність, самоконтроль, здоров’я та соціальна підтримка асоціюється з більш частим використанням фокусування на позитиві, пошуку соціальної підтримки, самозвинувачення, вирішення проблеми, поведінкової розрядки та аналізу проблеми в якості </w:t>
      </w:r>
      <w:proofErr w:type="spellStart"/>
      <w:r w:rsidR="00182FCA" w:rsidRPr="007A7635">
        <w:rPr>
          <w:szCs w:val="28"/>
          <w:shd w:val="clear" w:color="auto" w:fill="FFFFFF"/>
          <w:lang w:val="uk-UA"/>
        </w:rPr>
        <w:t>копінгу</w:t>
      </w:r>
      <w:proofErr w:type="spellEnd"/>
      <w:r w:rsidR="00182FCA" w:rsidRPr="007A7635">
        <w:rPr>
          <w:szCs w:val="28"/>
          <w:shd w:val="clear" w:color="auto" w:fill="FFFFFF"/>
          <w:lang w:val="uk-UA"/>
        </w:rPr>
        <w:t>. Однак важливо, що кореляція між копінг стратегіями і факторами безпеки та базисними переконаннями була слабкою. Отже, подальші дослідження, націлені на фактори, що визначають копінг поведінку особистості є необхідними.</w:t>
      </w:r>
    </w:p>
    <w:p w:rsidR="00BF4E3D" w:rsidRDefault="00BF4E3D" w:rsidP="00182FCA">
      <w:pPr>
        <w:pStyle w:val="aa"/>
        <w:ind w:firstLine="709"/>
        <w:jc w:val="center"/>
        <w:rPr>
          <w:b/>
          <w:bCs/>
          <w:snapToGrid w:val="0"/>
          <w:szCs w:val="28"/>
          <w:lang w:val="uk-UA"/>
        </w:rPr>
      </w:pPr>
    </w:p>
    <w:p w:rsidR="00182FCA" w:rsidRPr="007A7635" w:rsidRDefault="00E65B3C" w:rsidP="00182FCA">
      <w:pPr>
        <w:pStyle w:val="aa"/>
        <w:ind w:firstLine="709"/>
        <w:jc w:val="center"/>
        <w:rPr>
          <w:b/>
          <w:bCs/>
          <w:snapToGrid w:val="0"/>
          <w:szCs w:val="28"/>
          <w:lang w:val="uk-UA"/>
        </w:rPr>
      </w:pPr>
      <w:r>
        <w:rPr>
          <w:b/>
          <w:bCs/>
          <w:snapToGrid w:val="0"/>
          <w:szCs w:val="28"/>
          <w:lang w:val="uk-UA"/>
        </w:rPr>
        <w:t>В</w:t>
      </w:r>
      <w:r w:rsidR="00182FCA" w:rsidRPr="007A7635">
        <w:rPr>
          <w:b/>
          <w:bCs/>
          <w:snapToGrid w:val="0"/>
          <w:szCs w:val="28"/>
          <w:lang w:val="uk-UA"/>
        </w:rPr>
        <w:t>ИСНОВКИ</w:t>
      </w:r>
    </w:p>
    <w:p w:rsidR="00EA524C" w:rsidRPr="007A7635" w:rsidRDefault="00721D78" w:rsidP="00721D78">
      <w:pPr>
        <w:spacing w:before="100" w:beforeAutospacing="1" w:after="100" w:afterAutospacing="1" w:line="360" w:lineRule="auto"/>
        <w:ind w:firstLine="708"/>
        <w:rPr>
          <w:sz w:val="28"/>
          <w:szCs w:val="28"/>
        </w:rPr>
      </w:pPr>
      <w:r w:rsidRPr="007A7635">
        <w:rPr>
          <w:sz w:val="28"/>
          <w:szCs w:val="28"/>
        </w:rPr>
        <w:t>1.</w:t>
      </w:r>
      <w:r w:rsidR="00EA524C" w:rsidRPr="007A7635">
        <w:rPr>
          <w:sz w:val="28"/>
          <w:szCs w:val="28"/>
        </w:rPr>
        <w:t xml:space="preserve"> </w:t>
      </w:r>
      <w:r w:rsidRPr="007A7635">
        <w:rPr>
          <w:sz w:val="28"/>
          <w:szCs w:val="28"/>
        </w:rPr>
        <w:t>Теоретичний аналіз та оцінка сучасного стану</w:t>
      </w:r>
      <w:r w:rsidR="00EA524C" w:rsidRPr="007A7635">
        <w:rPr>
          <w:sz w:val="28"/>
          <w:szCs w:val="28"/>
        </w:rPr>
        <w:t xml:space="preserve"> досліджень психологічної безпек</w:t>
      </w:r>
      <w:r w:rsidRPr="007A7635">
        <w:rPr>
          <w:sz w:val="28"/>
          <w:szCs w:val="28"/>
        </w:rPr>
        <w:t xml:space="preserve">и особистості доводить існування наступних рівнів психологічної безпеки особистості: на рівні суспільства, на рівні локального середовища та на особистісному рівні. Рівень локального середовища та особистісний рівень психологічної безпеки особистості є предметом дослідження психологічної науки. Визначено дефініцію психологічної безпеки, як стан психіки особистості, коли забезпечується успішний психічний розвиток і адекватно відображуються внутрішні й зовнішні загрози психічному здоров’ю особистості. Одним з основних завдань психології безпеки є профілактика та запобігання захворювань та нещасних випадків задля підвищення та розкриття потенціалу людини. </w:t>
      </w:r>
    </w:p>
    <w:p w:rsidR="00EA524C" w:rsidRPr="007A7635" w:rsidRDefault="00EA524C" w:rsidP="00EA524C">
      <w:pPr>
        <w:spacing w:before="100" w:beforeAutospacing="1" w:after="100" w:afterAutospacing="1" w:line="360" w:lineRule="auto"/>
        <w:ind w:firstLine="708"/>
        <w:rPr>
          <w:sz w:val="28"/>
          <w:szCs w:val="28"/>
        </w:rPr>
      </w:pPr>
      <w:r w:rsidRPr="007A7635">
        <w:rPr>
          <w:sz w:val="28"/>
          <w:szCs w:val="28"/>
        </w:rPr>
        <w:t xml:space="preserve">2. Визначено теоретичні засади дослідження впливу відчуття психологічної безпеки  на копінг-поведінку особистості. </w:t>
      </w:r>
      <w:proofErr w:type="spellStart"/>
      <w:r w:rsidR="00721D78" w:rsidRPr="007A7635">
        <w:rPr>
          <w:sz w:val="28"/>
          <w:szCs w:val="28"/>
        </w:rPr>
        <w:t>Обгрунтовано</w:t>
      </w:r>
      <w:proofErr w:type="spellEnd"/>
      <w:r w:rsidR="00721D78" w:rsidRPr="007A7635">
        <w:rPr>
          <w:sz w:val="28"/>
          <w:szCs w:val="28"/>
        </w:rPr>
        <w:t xml:space="preserve"> існування </w:t>
      </w:r>
      <w:r w:rsidR="00721D78" w:rsidRPr="007A7635">
        <w:rPr>
          <w:bCs/>
          <w:snapToGrid w:val="0"/>
          <w:sz w:val="28"/>
          <w:szCs w:val="28"/>
        </w:rPr>
        <w:t xml:space="preserve">основних копінг-стратегій особистості, ефективність яких знаходиться у прямому взаємозв’язку </w:t>
      </w:r>
      <w:r w:rsidRPr="007A7635">
        <w:rPr>
          <w:bCs/>
          <w:snapToGrid w:val="0"/>
          <w:sz w:val="28"/>
          <w:szCs w:val="28"/>
        </w:rPr>
        <w:t xml:space="preserve">з відчуттям психологічної безпеки </w:t>
      </w:r>
      <w:r w:rsidR="00721D78" w:rsidRPr="007A7635">
        <w:rPr>
          <w:bCs/>
          <w:snapToGrid w:val="0"/>
          <w:sz w:val="28"/>
          <w:szCs w:val="28"/>
        </w:rPr>
        <w:t>та залежить від конкретної життєвої ситуації</w:t>
      </w:r>
      <w:r w:rsidRPr="007A7635">
        <w:rPr>
          <w:bCs/>
          <w:snapToGrid w:val="0"/>
          <w:sz w:val="28"/>
          <w:szCs w:val="28"/>
        </w:rPr>
        <w:t xml:space="preserve"> і</w:t>
      </w:r>
      <w:r w:rsidR="00721D78" w:rsidRPr="007A7635">
        <w:rPr>
          <w:bCs/>
          <w:snapToGrid w:val="0"/>
          <w:sz w:val="28"/>
          <w:szCs w:val="28"/>
        </w:rPr>
        <w:t xml:space="preserve"> наявності ресурсів подолання. В</w:t>
      </w:r>
      <w:r w:rsidR="00721D78" w:rsidRPr="007A7635">
        <w:rPr>
          <w:sz w:val="28"/>
          <w:szCs w:val="28"/>
        </w:rPr>
        <w:t xml:space="preserve">изначено, що для розуміння копінг-поведінки в ситуаціях невизначеності та ризику модель взаємодії «людина - світ» вважається </w:t>
      </w:r>
      <w:r w:rsidRPr="007A7635">
        <w:rPr>
          <w:sz w:val="28"/>
          <w:szCs w:val="28"/>
        </w:rPr>
        <w:t>перспективною</w:t>
      </w:r>
      <w:r w:rsidR="00721D78" w:rsidRPr="007A7635">
        <w:rPr>
          <w:sz w:val="28"/>
          <w:szCs w:val="28"/>
        </w:rPr>
        <w:t xml:space="preserve"> «системою координат». Доведено, що ситуації невизначеності та ризику відповідають важким ситуаціям, саме тому, що існує</w:t>
      </w:r>
      <w:r w:rsidR="00721D78" w:rsidRPr="007A7635">
        <w:rPr>
          <w:sz w:val="28"/>
          <w:szCs w:val="28"/>
          <w:shd w:val="clear" w:color="auto" w:fill="FFFFFF"/>
        </w:rPr>
        <w:t xml:space="preserve"> брак інформації про ймовірні майбутні події, які можуть бути як позитивними так й негативними. За результатами аналізу доведено, що особистість</w:t>
      </w:r>
      <w:r w:rsidR="00721D78" w:rsidRPr="007A7635">
        <w:rPr>
          <w:sz w:val="28"/>
          <w:szCs w:val="28"/>
        </w:rPr>
        <w:t xml:space="preserve"> створює свій стиль життя за допомогою власних стратегій поведінки не тільки з метою пристосуванням до навколишнього середовища, але й задля саморозвитку та зміни своїх тимчасових перспектив та перетворення ситуації відповідно </w:t>
      </w:r>
      <w:r w:rsidR="008049EC" w:rsidRPr="007A7635">
        <w:rPr>
          <w:sz w:val="28"/>
          <w:szCs w:val="28"/>
        </w:rPr>
        <w:t>до нових можливостей і життєвих</w:t>
      </w:r>
      <w:r w:rsidR="00721D78" w:rsidRPr="007A7635">
        <w:rPr>
          <w:sz w:val="28"/>
          <w:szCs w:val="28"/>
        </w:rPr>
        <w:t xml:space="preserve"> цілей. Існує взаємозв’язок між оновленням копінг-стратегій у ситуаціях невизначеності та ризику, який пов’язано не тільки з актуалізацією пошуку відповідей на нові виклики навколишнього середовища, а й задля відповідних змін життєвого стилю, структури переважаючих пріоритетів життя і соціальних контактів, а також домінуючих форм поведінки і тимчасової перспективи.  Основними функціями негативних емоцій у переживанні людиною ситуацій невизначеності та ризику є самозбереження особистості, а позитивні емоції впливають на ситуацію саморозвитку особистості. </w:t>
      </w:r>
    </w:p>
    <w:p w:rsidR="003B1881" w:rsidRPr="007A7635" w:rsidRDefault="00721D78" w:rsidP="003B1881">
      <w:pPr>
        <w:spacing w:before="100" w:beforeAutospacing="1" w:after="100" w:afterAutospacing="1" w:line="360" w:lineRule="auto"/>
        <w:ind w:firstLine="708"/>
        <w:rPr>
          <w:bCs/>
          <w:snapToGrid w:val="0"/>
          <w:szCs w:val="28"/>
        </w:rPr>
      </w:pPr>
      <w:r w:rsidRPr="007A7635">
        <w:rPr>
          <w:sz w:val="28"/>
          <w:szCs w:val="28"/>
        </w:rPr>
        <w:t xml:space="preserve">3. </w:t>
      </w:r>
      <w:r w:rsidR="00EA524C" w:rsidRPr="007A7635">
        <w:rPr>
          <w:sz w:val="28"/>
          <w:szCs w:val="28"/>
        </w:rPr>
        <w:t>Проаналізовано</w:t>
      </w:r>
      <w:r w:rsidRPr="007A7635">
        <w:rPr>
          <w:sz w:val="28"/>
          <w:szCs w:val="28"/>
        </w:rPr>
        <w:t xml:space="preserve"> вплив базисних переконань особистості на відчуття психологічної безпеки.</w:t>
      </w:r>
      <w:r w:rsidR="00EA524C" w:rsidRPr="007A7635">
        <w:rPr>
          <w:sz w:val="28"/>
          <w:szCs w:val="28"/>
        </w:rPr>
        <w:t xml:space="preserve"> </w:t>
      </w:r>
      <w:r w:rsidR="005F66F9" w:rsidRPr="007A7635">
        <w:rPr>
          <w:bCs/>
          <w:snapToGrid w:val="0"/>
          <w:sz w:val="28"/>
          <w:szCs w:val="28"/>
        </w:rPr>
        <w:t>Показано, що це відчуття залежить від наступних факторів: фізична безпека, свобода самовизначення і відповідальність, соціальна безпека, самоконтроль, здоров’я та підтримка. Показано, що найбільш важливими факторами відчуття безпеки були свобода самовизначення і відповідальність та соціальна підтримка, тоді як найменш важливими факторами відчуття безпеки були самоконтроль і фізична безпека. Також встановлено, що важливість свободи самовизначення і відповідальності, здоров’я та соціальної підтримки є достовірно вищою за важливість фізичної безпеки та самоконтролю для суб’єктивного відчуття безпеки.</w:t>
      </w:r>
      <w:r w:rsidR="003B1881" w:rsidRPr="007A7635">
        <w:rPr>
          <w:bCs/>
          <w:snapToGrid w:val="0"/>
          <w:sz w:val="28"/>
          <w:szCs w:val="28"/>
        </w:rPr>
        <w:t xml:space="preserve"> </w:t>
      </w:r>
      <w:r w:rsidR="003B1881" w:rsidRPr="007A7635">
        <w:rPr>
          <w:sz w:val="28"/>
          <w:szCs w:val="28"/>
        </w:rPr>
        <w:t>Встановлено</w:t>
      </w:r>
      <w:r w:rsidR="00182FCA" w:rsidRPr="007A7635">
        <w:rPr>
          <w:sz w:val="28"/>
          <w:szCs w:val="28"/>
        </w:rPr>
        <w:t xml:space="preserve">, що базисні переконання про доброзичливість навколишнього світу були </w:t>
      </w:r>
      <w:r w:rsidR="00182FCA" w:rsidRPr="007A7635">
        <w:rPr>
          <w:bCs/>
          <w:snapToGrid w:val="0"/>
          <w:sz w:val="28"/>
          <w:szCs w:val="28"/>
        </w:rPr>
        <w:t>достовірно нижчим за нормативне середнє, тоді як переконання про власний контроль, позитивний образ Я та власну удачливість були достовірно вищими за нормативне середнє. Також показано, що базисне переконання людини щодо доброзичливості навколишнього світу та образ Я не впливають на важливість для неї факторів безпеки. Однак переконання в справедливості навколишнього світу підвищує значущість свободи, морально-етичних принципів, відповідальності, самоконтролю, здоров’я і підтримки для відчуття безпеки. Також, переконання про контроль пов’язане з більшою важливістю свободи самовизначення і відповідальності, здоров’я і соціальної підтримки для відчуття безпеки. Далі, переконання людини про вдачу підвищує важливість свободи самовизначення і відповідальності, соціальної безпеки, самоконтролю, здоров’я і підтримки. Отже, в цілому, базисні уявлення людини стосовно навколишнього світу та себе впливають на її відчуття безпеки та на суб’єктивну значущість окремих факторів безпеки.</w:t>
      </w:r>
    </w:p>
    <w:p w:rsidR="00DB1345" w:rsidRPr="007A7635" w:rsidRDefault="003B1881" w:rsidP="003B1881">
      <w:pPr>
        <w:spacing w:before="100" w:beforeAutospacing="1" w:after="100" w:afterAutospacing="1" w:line="360" w:lineRule="auto"/>
        <w:ind w:firstLine="708"/>
        <w:rPr>
          <w:bCs/>
          <w:snapToGrid w:val="0"/>
          <w:sz w:val="28"/>
          <w:szCs w:val="28"/>
        </w:rPr>
      </w:pPr>
      <w:r w:rsidRPr="007A7635">
        <w:rPr>
          <w:bCs/>
          <w:snapToGrid w:val="0"/>
          <w:sz w:val="28"/>
          <w:szCs w:val="28"/>
        </w:rPr>
        <w:t xml:space="preserve">4. </w:t>
      </w:r>
      <w:r w:rsidR="00EA524C" w:rsidRPr="007A7635">
        <w:rPr>
          <w:sz w:val="28"/>
          <w:szCs w:val="28"/>
        </w:rPr>
        <w:t>Встановлено особливості впливу відчуття психологічної безпеки на копінг-поведінку особистості.</w:t>
      </w:r>
      <w:r w:rsidRPr="007A7635">
        <w:rPr>
          <w:sz w:val="28"/>
          <w:szCs w:val="28"/>
        </w:rPr>
        <w:t xml:space="preserve"> Визначено</w:t>
      </w:r>
      <w:r w:rsidR="00182FCA" w:rsidRPr="007A7635">
        <w:rPr>
          <w:sz w:val="28"/>
          <w:szCs w:val="28"/>
        </w:rPr>
        <w:t xml:space="preserve"> </w:t>
      </w:r>
      <w:r w:rsidR="004A16FC" w:rsidRPr="007A7635">
        <w:rPr>
          <w:sz w:val="28"/>
          <w:szCs w:val="28"/>
        </w:rPr>
        <w:t>як відчуття психологічної безпеки</w:t>
      </w:r>
      <w:r w:rsidR="00182FCA" w:rsidRPr="007A7635">
        <w:rPr>
          <w:sz w:val="28"/>
          <w:szCs w:val="28"/>
        </w:rPr>
        <w:t xml:space="preserve"> особистості і фактори безпеки впливають на </w:t>
      </w:r>
      <w:r w:rsidR="004A16FC" w:rsidRPr="007A7635">
        <w:rPr>
          <w:sz w:val="28"/>
          <w:szCs w:val="28"/>
        </w:rPr>
        <w:t>вибір копінг стратегій. Показано</w:t>
      </w:r>
      <w:r w:rsidR="00182FCA" w:rsidRPr="007A7635">
        <w:rPr>
          <w:sz w:val="28"/>
          <w:szCs w:val="28"/>
        </w:rPr>
        <w:t xml:space="preserve">, що </w:t>
      </w:r>
      <w:r w:rsidR="00182FCA" w:rsidRPr="007A7635">
        <w:rPr>
          <w:bCs/>
          <w:snapToGrid w:val="0"/>
          <w:sz w:val="28"/>
          <w:szCs w:val="28"/>
        </w:rPr>
        <w:t>віра в справедливість навколишнього світу, удачливість і власний контроль та позитивний образ Я пов’язані з бі</w:t>
      </w:r>
      <w:r w:rsidR="004A16FC" w:rsidRPr="007A7635">
        <w:rPr>
          <w:bCs/>
          <w:snapToGrid w:val="0"/>
          <w:sz w:val="28"/>
          <w:szCs w:val="28"/>
        </w:rPr>
        <w:t>льш частим використанням наступних копінг-стратегій - А</w:t>
      </w:r>
      <w:r w:rsidR="00182FCA" w:rsidRPr="007A7635">
        <w:rPr>
          <w:bCs/>
          <w:snapToGrid w:val="0"/>
          <w:sz w:val="28"/>
          <w:szCs w:val="28"/>
        </w:rPr>
        <w:t>налізу і виріше</w:t>
      </w:r>
      <w:r w:rsidR="004A16FC" w:rsidRPr="007A7635">
        <w:rPr>
          <w:bCs/>
          <w:snapToGrid w:val="0"/>
          <w:sz w:val="28"/>
          <w:szCs w:val="28"/>
        </w:rPr>
        <w:t>ння проблеми, Пошуку соціальної підтримки, Поведінкової розрядки, Самозвинувачення та Ф</w:t>
      </w:r>
      <w:r w:rsidR="00182FCA" w:rsidRPr="007A7635">
        <w:rPr>
          <w:bCs/>
          <w:snapToGrid w:val="0"/>
          <w:sz w:val="28"/>
          <w:szCs w:val="28"/>
        </w:rPr>
        <w:t xml:space="preserve">окусування на позитиві. Разом з тим, </w:t>
      </w:r>
      <w:r w:rsidR="005F66F9" w:rsidRPr="007A7635">
        <w:rPr>
          <w:sz w:val="28"/>
          <w:szCs w:val="28"/>
        </w:rPr>
        <w:t xml:space="preserve">відчуття психологічної безпеки </w:t>
      </w:r>
      <w:r w:rsidR="00182FCA" w:rsidRPr="007A7635">
        <w:rPr>
          <w:bCs/>
          <w:snapToGrid w:val="0"/>
          <w:sz w:val="28"/>
          <w:szCs w:val="28"/>
        </w:rPr>
        <w:t xml:space="preserve">зменшували частоту використання </w:t>
      </w:r>
      <w:r w:rsidR="005F66F9" w:rsidRPr="007A7635">
        <w:rPr>
          <w:bCs/>
          <w:snapToGrid w:val="0"/>
          <w:sz w:val="28"/>
          <w:szCs w:val="28"/>
        </w:rPr>
        <w:t>наступних копінг-стратегій - Відстороненості та П</w:t>
      </w:r>
      <w:r w:rsidR="00182FCA" w:rsidRPr="007A7635">
        <w:rPr>
          <w:bCs/>
          <w:snapToGrid w:val="0"/>
          <w:sz w:val="28"/>
          <w:szCs w:val="28"/>
        </w:rPr>
        <w:t>рийняття бажаного за дійсне в якості способів подолання</w:t>
      </w:r>
      <w:r w:rsidR="005F66F9" w:rsidRPr="007A7635">
        <w:rPr>
          <w:bCs/>
          <w:snapToGrid w:val="0"/>
          <w:sz w:val="28"/>
          <w:szCs w:val="28"/>
        </w:rPr>
        <w:t xml:space="preserve"> ситуацій невизначеності та ризику</w:t>
      </w:r>
      <w:r w:rsidR="00182FCA" w:rsidRPr="007A7635">
        <w:rPr>
          <w:bCs/>
          <w:snapToGrid w:val="0"/>
          <w:sz w:val="28"/>
          <w:szCs w:val="28"/>
        </w:rPr>
        <w:t xml:space="preserve">. </w:t>
      </w:r>
    </w:p>
    <w:p w:rsidR="001C48CC" w:rsidRPr="007A7635" w:rsidRDefault="00182FCA" w:rsidP="007720E5">
      <w:pPr>
        <w:spacing w:before="100" w:beforeAutospacing="1" w:after="100" w:afterAutospacing="1" w:line="360" w:lineRule="auto"/>
        <w:ind w:firstLine="708"/>
        <w:rPr>
          <w:sz w:val="28"/>
          <w:szCs w:val="28"/>
          <w:shd w:val="clear" w:color="auto" w:fill="FFFFFF"/>
        </w:rPr>
      </w:pPr>
      <w:r w:rsidRPr="007A7635">
        <w:rPr>
          <w:bCs/>
          <w:snapToGrid w:val="0"/>
          <w:sz w:val="28"/>
          <w:szCs w:val="28"/>
        </w:rPr>
        <w:t xml:space="preserve">Також продемонстровано, що такі фактори </w:t>
      </w:r>
      <w:r w:rsidR="005F66F9" w:rsidRPr="007A7635">
        <w:rPr>
          <w:bCs/>
          <w:snapToGrid w:val="0"/>
          <w:sz w:val="28"/>
          <w:szCs w:val="28"/>
        </w:rPr>
        <w:t xml:space="preserve">психологічної </w:t>
      </w:r>
      <w:r w:rsidRPr="007A7635">
        <w:rPr>
          <w:bCs/>
          <w:snapToGrid w:val="0"/>
          <w:sz w:val="28"/>
          <w:szCs w:val="28"/>
        </w:rPr>
        <w:t xml:space="preserve">безпеки як </w:t>
      </w:r>
      <w:r w:rsidRPr="007A7635">
        <w:rPr>
          <w:sz w:val="28"/>
          <w:szCs w:val="28"/>
          <w:shd w:val="clear" w:color="auto" w:fill="FFFFFF"/>
        </w:rPr>
        <w:t>свобода самовизначення і відповідальність, самоконтроль, здоров’я і соціальна підтримка пов’язані з використанням</w:t>
      </w:r>
      <w:r w:rsidR="005F66F9" w:rsidRPr="007A7635">
        <w:rPr>
          <w:sz w:val="28"/>
          <w:szCs w:val="28"/>
          <w:shd w:val="clear" w:color="auto" w:fill="FFFFFF"/>
        </w:rPr>
        <w:t xml:space="preserve"> наступних копінг-стратегій: Фокусування на позитиві, Пошуку соціальної підтримки, Самозвинувачення, В</w:t>
      </w:r>
      <w:r w:rsidRPr="007A7635">
        <w:rPr>
          <w:sz w:val="28"/>
          <w:szCs w:val="28"/>
          <w:shd w:val="clear" w:color="auto" w:fill="FFFFFF"/>
        </w:rPr>
        <w:t>ирішення п</w:t>
      </w:r>
      <w:r w:rsidR="005F66F9" w:rsidRPr="007A7635">
        <w:rPr>
          <w:sz w:val="28"/>
          <w:szCs w:val="28"/>
          <w:shd w:val="clear" w:color="auto" w:fill="FFFFFF"/>
        </w:rPr>
        <w:t>роблеми, Поведінкової розрядки та А</w:t>
      </w:r>
      <w:r w:rsidRPr="007A7635">
        <w:rPr>
          <w:sz w:val="28"/>
          <w:szCs w:val="28"/>
          <w:shd w:val="clear" w:color="auto" w:fill="FFFFFF"/>
        </w:rPr>
        <w:t xml:space="preserve">налізу проблеми в якості способів подолання. </w:t>
      </w:r>
    </w:p>
    <w:p w:rsidR="001C48CC" w:rsidRDefault="00DB1345" w:rsidP="008049EC">
      <w:pPr>
        <w:widowControl w:val="0"/>
        <w:suppressAutoHyphens/>
        <w:spacing w:line="360" w:lineRule="auto"/>
        <w:ind w:firstLine="708"/>
        <w:rPr>
          <w:bCs/>
          <w:snapToGrid w:val="0"/>
          <w:sz w:val="28"/>
          <w:szCs w:val="28"/>
        </w:rPr>
      </w:pPr>
      <w:r w:rsidRPr="007A7635">
        <w:rPr>
          <w:bCs/>
          <w:snapToGrid w:val="0"/>
          <w:sz w:val="28"/>
          <w:szCs w:val="28"/>
        </w:rPr>
        <w:t xml:space="preserve">Перспективами подальших досліджень в цьому напрямку є створення та впровадження </w:t>
      </w:r>
      <w:proofErr w:type="spellStart"/>
      <w:r w:rsidRPr="007A7635">
        <w:rPr>
          <w:bCs/>
          <w:snapToGrid w:val="0"/>
          <w:sz w:val="28"/>
          <w:szCs w:val="28"/>
        </w:rPr>
        <w:t>психодіагностичного</w:t>
      </w:r>
      <w:proofErr w:type="spellEnd"/>
      <w:r w:rsidRPr="007A7635">
        <w:rPr>
          <w:bCs/>
          <w:snapToGrid w:val="0"/>
          <w:sz w:val="28"/>
          <w:szCs w:val="28"/>
        </w:rPr>
        <w:t xml:space="preserve"> інструментарію для дослідження копінг-поведінки у відповідності до тих ситуацій, з якими стикається особистість та розробка </w:t>
      </w:r>
      <w:proofErr w:type="spellStart"/>
      <w:r w:rsidRPr="007A7635">
        <w:rPr>
          <w:bCs/>
          <w:snapToGrid w:val="0"/>
          <w:sz w:val="28"/>
          <w:szCs w:val="28"/>
        </w:rPr>
        <w:t>психокорекційних</w:t>
      </w:r>
      <w:proofErr w:type="spellEnd"/>
      <w:r w:rsidRPr="007A7635">
        <w:rPr>
          <w:bCs/>
          <w:snapToGrid w:val="0"/>
          <w:sz w:val="28"/>
          <w:szCs w:val="28"/>
        </w:rPr>
        <w:t xml:space="preserve"> програм з метою відчуття особистістю психологічного благополуччя </w:t>
      </w:r>
      <w:r w:rsidRPr="007A7635">
        <w:rPr>
          <w:sz w:val="28"/>
          <w:szCs w:val="28"/>
        </w:rPr>
        <w:t>на внутрішньому індивідуально-психологічному рівні</w:t>
      </w:r>
      <w:r w:rsidR="008049EC" w:rsidRPr="007A7635">
        <w:rPr>
          <w:bCs/>
          <w:snapToGrid w:val="0"/>
          <w:sz w:val="28"/>
          <w:szCs w:val="28"/>
        </w:rPr>
        <w:t>.</w:t>
      </w:r>
    </w:p>
    <w:p w:rsidR="00A76E0B" w:rsidRDefault="00A76E0B" w:rsidP="008049EC">
      <w:pPr>
        <w:widowControl w:val="0"/>
        <w:suppressAutoHyphens/>
        <w:spacing w:line="360" w:lineRule="auto"/>
        <w:ind w:firstLine="708"/>
        <w:rPr>
          <w:bCs/>
          <w:snapToGrid w:val="0"/>
          <w:sz w:val="28"/>
          <w:szCs w:val="28"/>
        </w:rPr>
      </w:pPr>
    </w:p>
    <w:p w:rsidR="00A76E0B" w:rsidRDefault="00A76E0B" w:rsidP="008049EC">
      <w:pPr>
        <w:widowControl w:val="0"/>
        <w:suppressAutoHyphens/>
        <w:spacing w:line="360" w:lineRule="auto"/>
        <w:ind w:firstLine="708"/>
        <w:rPr>
          <w:bCs/>
          <w:snapToGrid w:val="0"/>
          <w:sz w:val="28"/>
          <w:szCs w:val="28"/>
        </w:rPr>
      </w:pPr>
    </w:p>
    <w:p w:rsidR="00A76E0B" w:rsidRDefault="00A76E0B" w:rsidP="008049EC">
      <w:pPr>
        <w:widowControl w:val="0"/>
        <w:suppressAutoHyphens/>
        <w:spacing w:line="360" w:lineRule="auto"/>
        <w:ind w:firstLine="708"/>
        <w:rPr>
          <w:bCs/>
          <w:snapToGrid w:val="0"/>
          <w:sz w:val="28"/>
          <w:szCs w:val="28"/>
        </w:rPr>
      </w:pPr>
    </w:p>
    <w:p w:rsidR="00A76E0B" w:rsidRPr="00BF4E3D" w:rsidRDefault="00BF4E3D" w:rsidP="00A76E0B">
      <w:pPr>
        <w:widowControl w:val="0"/>
        <w:suppressAutoHyphens/>
        <w:spacing w:line="360" w:lineRule="auto"/>
        <w:ind w:firstLine="708"/>
        <w:jc w:val="center"/>
        <w:rPr>
          <w:b/>
          <w:bCs/>
          <w:snapToGrid w:val="0"/>
          <w:sz w:val="28"/>
          <w:szCs w:val="28"/>
        </w:rPr>
      </w:pPr>
      <w:r w:rsidRPr="00BF4E3D">
        <w:rPr>
          <w:b/>
          <w:sz w:val="28"/>
          <w:szCs w:val="28"/>
        </w:rPr>
        <w:t>СПИСОК ЛІТЕРАТУРИ</w:t>
      </w:r>
      <w:r w:rsidR="00A76E0B" w:rsidRPr="00BF4E3D">
        <w:rPr>
          <w:b/>
          <w:bCs/>
          <w:snapToGrid w:val="0"/>
          <w:sz w:val="28"/>
          <w:szCs w:val="28"/>
        </w:rPr>
        <w:t>:</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1</w:t>
      </w:r>
      <w:r w:rsidRPr="00AA6EC6">
        <w:rPr>
          <w:bCs/>
          <w:snapToGrid w:val="0"/>
          <w:sz w:val="28"/>
          <w:szCs w:val="28"/>
          <w:lang w:val="ru-RU"/>
        </w:rPr>
        <w:tab/>
      </w:r>
      <w:proofErr w:type="spellStart"/>
      <w:r w:rsidRPr="00AA6EC6">
        <w:rPr>
          <w:bCs/>
          <w:snapToGrid w:val="0"/>
          <w:sz w:val="28"/>
          <w:szCs w:val="28"/>
          <w:lang w:val="ru-RU"/>
        </w:rPr>
        <w:t>Аббаньяно</w:t>
      </w:r>
      <w:proofErr w:type="spellEnd"/>
      <w:r w:rsidRPr="00AA6EC6">
        <w:rPr>
          <w:bCs/>
          <w:snapToGrid w:val="0"/>
          <w:sz w:val="28"/>
          <w:szCs w:val="28"/>
          <w:lang w:val="ru-RU"/>
        </w:rPr>
        <w:t xml:space="preserve"> Н. Мудрость жизни / пер. с ит. А.Л. Зорина. Санкт-Петербург: </w:t>
      </w:r>
      <w:proofErr w:type="spellStart"/>
      <w:r w:rsidRPr="00AA6EC6">
        <w:rPr>
          <w:bCs/>
          <w:snapToGrid w:val="0"/>
          <w:sz w:val="28"/>
          <w:szCs w:val="28"/>
          <w:lang w:val="ru-RU"/>
        </w:rPr>
        <w:t>Алатейя</w:t>
      </w:r>
      <w:proofErr w:type="spellEnd"/>
      <w:r w:rsidRPr="00AA6EC6">
        <w:rPr>
          <w:bCs/>
          <w:snapToGrid w:val="0"/>
          <w:sz w:val="28"/>
          <w:szCs w:val="28"/>
          <w:lang w:val="ru-RU"/>
        </w:rPr>
        <w:t>. 1996. 319 с.</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2</w:t>
      </w:r>
      <w:r w:rsidRPr="00AA6EC6">
        <w:rPr>
          <w:bCs/>
          <w:snapToGrid w:val="0"/>
          <w:sz w:val="28"/>
          <w:szCs w:val="28"/>
          <w:lang w:val="ru-RU"/>
        </w:rPr>
        <w:tab/>
      </w:r>
      <w:proofErr w:type="spellStart"/>
      <w:r w:rsidRPr="00AA6EC6">
        <w:rPr>
          <w:bCs/>
          <w:snapToGrid w:val="0"/>
          <w:sz w:val="28"/>
          <w:szCs w:val="28"/>
          <w:lang w:val="ru-RU"/>
        </w:rPr>
        <w:t>Абдряхімова</w:t>
      </w:r>
      <w:proofErr w:type="spellEnd"/>
      <w:r w:rsidRPr="00AA6EC6">
        <w:rPr>
          <w:bCs/>
          <w:snapToGrid w:val="0"/>
          <w:sz w:val="28"/>
          <w:szCs w:val="28"/>
          <w:lang w:val="ru-RU"/>
        </w:rPr>
        <w:t xml:space="preserve"> Ц. Б. Роль копінг-</w:t>
      </w:r>
      <w:proofErr w:type="spellStart"/>
      <w:r w:rsidRPr="00AA6EC6">
        <w:rPr>
          <w:bCs/>
          <w:snapToGrid w:val="0"/>
          <w:sz w:val="28"/>
          <w:szCs w:val="28"/>
          <w:lang w:val="ru-RU"/>
        </w:rPr>
        <w:t>поведінки</w:t>
      </w:r>
      <w:proofErr w:type="spellEnd"/>
      <w:r w:rsidRPr="00AA6EC6">
        <w:rPr>
          <w:bCs/>
          <w:snapToGrid w:val="0"/>
          <w:sz w:val="28"/>
          <w:szCs w:val="28"/>
          <w:lang w:val="ru-RU"/>
        </w:rPr>
        <w:t xml:space="preserve"> в </w:t>
      </w:r>
      <w:proofErr w:type="spellStart"/>
      <w:r w:rsidRPr="00AA6EC6">
        <w:rPr>
          <w:bCs/>
          <w:snapToGrid w:val="0"/>
          <w:sz w:val="28"/>
          <w:szCs w:val="28"/>
          <w:lang w:val="ru-RU"/>
        </w:rPr>
        <w:t>розвитку</w:t>
      </w:r>
      <w:proofErr w:type="spellEnd"/>
      <w:r w:rsidRPr="00AA6EC6">
        <w:rPr>
          <w:bCs/>
          <w:snapToGrid w:val="0"/>
          <w:sz w:val="28"/>
          <w:szCs w:val="28"/>
          <w:lang w:val="ru-RU"/>
        </w:rPr>
        <w:t xml:space="preserve"> </w:t>
      </w:r>
      <w:proofErr w:type="spellStart"/>
      <w:r w:rsidRPr="00AA6EC6">
        <w:rPr>
          <w:bCs/>
          <w:snapToGrid w:val="0"/>
          <w:sz w:val="28"/>
          <w:szCs w:val="28"/>
          <w:lang w:val="ru-RU"/>
        </w:rPr>
        <w:t>непсихотичних</w:t>
      </w:r>
      <w:proofErr w:type="spellEnd"/>
      <w:r w:rsidRPr="00AA6EC6">
        <w:rPr>
          <w:bCs/>
          <w:snapToGrid w:val="0"/>
          <w:sz w:val="28"/>
          <w:szCs w:val="28"/>
          <w:lang w:val="ru-RU"/>
        </w:rPr>
        <w:t xml:space="preserve"> </w:t>
      </w:r>
      <w:proofErr w:type="spellStart"/>
      <w:r w:rsidRPr="00AA6EC6">
        <w:rPr>
          <w:bCs/>
          <w:snapToGrid w:val="0"/>
          <w:sz w:val="28"/>
          <w:szCs w:val="28"/>
          <w:lang w:val="ru-RU"/>
        </w:rPr>
        <w:t>психічних</w:t>
      </w:r>
      <w:proofErr w:type="spellEnd"/>
      <w:r w:rsidRPr="00AA6EC6">
        <w:rPr>
          <w:bCs/>
          <w:snapToGrid w:val="0"/>
          <w:sz w:val="28"/>
          <w:szCs w:val="28"/>
          <w:lang w:val="ru-RU"/>
        </w:rPr>
        <w:t xml:space="preserve"> </w:t>
      </w:r>
      <w:proofErr w:type="spellStart"/>
      <w:r w:rsidRPr="00AA6EC6">
        <w:rPr>
          <w:bCs/>
          <w:snapToGrid w:val="0"/>
          <w:sz w:val="28"/>
          <w:szCs w:val="28"/>
          <w:lang w:val="ru-RU"/>
        </w:rPr>
        <w:t>розладів</w:t>
      </w:r>
      <w:proofErr w:type="spellEnd"/>
      <w:r w:rsidRPr="00AA6EC6">
        <w:rPr>
          <w:bCs/>
          <w:snapToGrid w:val="0"/>
          <w:sz w:val="28"/>
          <w:szCs w:val="28"/>
          <w:lang w:val="ru-RU"/>
        </w:rPr>
        <w:t xml:space="preserve"> у </w:t>
      </w:r>
      <w:proofErr w:type="spellStart"/>
      <w:r w:rsidRPr="00AA6EC6">
        <w:rPr>
          <w:bCs/>
          <w:snapToGrid w:val="0"/>
          <w:sz w:val="28"/>
          <w:szCs w:val="28"/>
          <w:lang w:val="ru-RU"/>
        </w:rPr>
        <w:t>осіб</w:t>
      </w:r>
      <w:proofErr w:type="spellEnd"/>
      <w:r w:rsidRPr="00AA6EC6">
        <w:rPr>
          <w:bCs/>
          <w:snapToGrid w:val="0"/>
          <w:sz w:val="28"/>
          <w:szCs w:val="28"/>
          <w:lang w:val="ru-RU"/>
        </w:rPr>
        <w:t xml:space="preserve"> з </w:t>
      </w:r>
      <w:proofErr w:type="spellStart"/>
      <w:r w:rsidRPr="00AA6EC6">
        <w:rPr>
          <w:bCs/>
          <w:snapToGrid w:val="0"/>
          <w:sz w:val="28"/>
          <w:szCs w:val="28"/>
          <w:lang w:val="ru-RU"/>
        </w:rPr>
        <w:t>частковою</w:t>
      </w:r>
      <w:proofErr w:type="spellEnd"/>
      <w:r w:rsidRPr="00AA6EC6">
        <w:rPr>
          <w:bCs/>
          <w:snapToGrid w:val="0"/>
          <w:sz w:val="28"/>
          <w:szCs w:val="28"/>
          <w:lang w:val="ru-RU"/>
        </w:rPr>
        <w:t xml:space="preserve"> </w:t>
      </w:r>
      <w:proofErr w:type="spellStart"/>
      <w:r w:rsidRPr="00AA6EC6">
        <w:rPr>
          <w:bCs/>
          <w:snapToGrid w:val="0"/>
          <w:sz w:val="28"/>
          <w:szCs w:val="28"/>
          <w:lang w:val="ru-RU"/>
        </w:rPr>
        <w:t>втра</w:t>
      </w:r>
      <w:r w:rsidR="00010EB2">
        <w:rPr>
          <w:bCs/>
          <w:snapToGrid w:val="0"/>
          <w:sz w:val="28"/>
          <w:szCs w:val="28"/>
          <w:lang w:val="ru-RU"/>
        </w:rPr>
        <w:t>тою</w:t>
      </w:r>
      <w:proofErr w:type="spellEnd"/>
      <w:r w:rsidR="00010EB2">
        <w:rPr>
          <w:bCs/>
          <w:snapToGrid w:val="0"/>
          <w:sz w:val="28"/>
          <w:szCs w:val="28"/>
          <w:lang w:val="ru-RU"/>
        </w:rPr>
        <w:t xml:space="preserve"> </w:t>
      </w:r>
      <w:proofErr w:type="spellStart"/>
      <w:r w:rsidR="00010EB2">
        <w:rPr>
          <w:bCs/>
          <w:snapToGrid w:val="0"/>
          <w:sz w:val="28"/>
          <w:szCs w:val="28"/>
          <w:lang w:val="ru-RU"/>
        </w:rPr>
        <w:t>зору</w:t>
      </w:r>
      <w:proofErr w:type="spellEnd"/>
      <w:r w:rsidR="00010EB2">
        <w:rPr>
          <w:bCs/>
          <w:snapToGrid w:val="0"/>
          <w:sz w:val="28"/>
          <w:szCs w:val="28"/>
          <w:lang w:val="ru-RU"/>
        </w:rPr>
        <w:t xml:space="preserve"> </w:t>
      </w:r>
      <w:proofErr w:type="spellStart"/>
      <w:r w:rsidR="00010EB2">
        <w:rPr>
          <w:bCs/>
          <w:snapToGrid w:val="0"/>
          <w:sz w:val="28"/>
          <w:szCs w:val="28"/>
          <w:lang w:val="ru-RU"/>
        </w:rPr>
        <w:t>травматичного</w:t>
      </w:r>
      <w:proofErr w:type="spellEnd"/>
      <w:r w:rsidR="00010EB2">
        <w:rPr>
          <w:bCs/>
          <w:snapToGrid w:val="0"/>
          <w:sz w:val="28"/>
          <w:szCs w:val="28"/>
          <w:lang w:val="ru-RU"/>
        </w:rPr>
        <w:t xml:space="preserve"> </w:t>
      </w:r>
      <w:proofErr w:type="spellStart"/>
      <w:r w:rsidR="00010EB2">
        <w:rPr>
          <w:bCs/>
          <w:snapToGrid w:val="0"/>
          <w:sz w:val="28"/>
          <w:szCs w:val="28"/>
          <w:lang w:val="ru-RU"/>
        </w:rPr>
        <w:t>ґенезу</w:t>
      </w:r>
      <w:proofErr w:type="spellEnd"/>
      <w:r w:rsidR="00010EB2">
        <w:rPr>
          <w:bCs/>
          <w:snapToGrid w:val="0"/>
          <w:sz w:val="28"/>
          <w:szCs w:val="28"/>
          <w:lang w:val="ru-RU"/>
        </w:rPr>
        <w:t xml:space="preserve">. </w:t>
      </w:r>
      <w:proofErr w:type="spellStart"/>
      <w:r w:rsidRPr="00010EB2">
        <w:rPr>
          <w:bCs/>
          <w:i/>
          <w:snapToGrid w:val="0"/>
          <w:sz w:val="28"/>
          <w:szCs w:val="28"/>
          <w:lang w:val="ru-RU"/>
        </w:rPr>
        <w:t>Україн</w:t>
      </w:r>
      <w:r w:rsidR="00010EB2" w:rsidRPr="00010EB2">
        <w:rPr>
          <w:bCs/>
          <w:i/>
          <w:snapToGrid w:val="0"/>
          <w:sz w:val="28"/>
          <w:szCs w:val="28"/>
          <w:lang w:val="ru-RU"/>
        </w:rPr>
        <w:t>ський</w:t>
      </w:r>
      <w:proofErr w:type="spellEnd"/>
      <w:r w:rsidR="00010EB2" w:rsidRPr="00010EB2">
        <w:rPr>
          <w:bCs/>
          <w:i/>
          <w:snapToGrid w:val="0"/>
          <w:sz w:val="28"/>
          <w:szCs w:val="28"/>
          <w:lang w:val="ru-RU"/>
        </w:rPr>
        <w:t xml:space="preserve"> </w:t>
      </w:r>
      <w:proofErr w:type="spellStart"/>
      <w:r w:rsidR="00010EB2" w:rsidRPr="00010EB2">
        <w:rPr>
          <w:bCs/>
          <w:i/>
          <w:snapToGrid w:val="0"/>
          <w:sz w:val="28"/>
          <w:szCs w:val="28"/>
          <w:lang w:val="ru-RU"/>
        </w:rPr>
        <w:t>вісник</w:t>
      </w:r>
      <w:proofErr w:type="spellEnd"/>
      <w:r w:rsidR="00010EB2" w:rsidRPr="00010EB2">
        <w:rPr>
          <w:bCs/>
          <w:i/>
          <w:snapToGrid w:val="0"/>
          <w:sz w:val="28"/>
          <w:szCs w:val="28"/>
          <w:lang w:val="ru-RU"/>
        </w:rPr>
        <w:t xml:space="preserve"> </w:t>
      </w:r>
      <w:proofErr w:type="spellStart"/>
      <w:r w:rsidR="00010EB2" w:rsidRPr="00010EB2">
        <w:rPr>
          <w:bCs/>
          <w:i/>
          <w:snapToGrid w:val="0"/>
          <w:sz w:val="28"/>
          <w:szCs w:val="28"/>
          <w:lang w:val="ru-RU"/>
        </w:rPr>
        <w:t>психоневрології</w:t>
      </w:r>
      <w:proofErr w:type="spellEnd"/>
      <w:r w:rsidR="00010EB2">
        <w:rPr>
          <w:bCs/>
          <w:snapToGrid w:val="0"/>
          <w:sz w:val="28"/>
          <w:szCs w:val="28"/>
          <w:lang w:val="ru-RU"/>
        </w:rPr>
        <w:t xml:space="preserve">. 2013. Т. 21, </w:t>
      </w:r>
      <w:proofErr w:type="spellStart"/>
      <w:r w:rsidR="00010EB2">
        <w:rPr>
          <w:bCs/>
          <w:snapToGrid w:val="0"/>
          <w:sz w:val="28"/>
          <w:szCs w:val="28"/>
          <w:lang w:val="ru-RU"/>
        </w:rPr>
        <w:t>вип</w:t>
      </w:r>
      <w:proofErr w:type="spellEnd"/>
      <w:r w:rsidR="00010EB2">
        <w:rPr>
          <w:bCs/>
          <w:snapToGrid w:val="0"/>
          <w:sz w:val="28"/>
          <w:szCs w:val="28"/>
          <w:lang w:val="ru-RU"/>
        </w:rPr>
        <w:t xml:space="preserve">. 2. </w:t>
      </w:r>
      <w:r w:rsidRPr="00AA6EC6">
        <w:rPr>
          <w:bCs/>
          <w:snapToGrid w:val="0"/>
          <w:sz w:val="28"/>
          <w:szCs w:val="28"/>
          <w:lang w:val="ru-RU"/>
        </w:rPr>
        <w:t>С. 68 -72.</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3</w:t>
      </w:r>
      <w:r w:rsidRPr="00AA6EC6">
        <w:rPr>
          <w:bCs/>
          <w:snapToGrid w:val="0"/>
          <w:sz w:val="28"/>
          <w:szCs w:val="28"/>
          <w:lang w:val="ru-RU"/>
        </w:rPr>
        <w:tab/>
        <w:t xml:space="preserve">Анцыферова Л. И. Психология повседневности, жизненный мир личности и "техники" ее бытия. </w:t>
      </w:r>
      <w:r w:rsidRPr="00010EB2">
        <w:rPr>
          <w:bCs/>
          <w:i/>
          <w:snapToGrid w:val="0"/>
          <w:sz w:val="28"/>
          <w:szCs w:val="28"/>
          <w:lang w:val="ru-RU"/>
        </w:rPr>
        <w:t>Психологический журнал.</w:t>
      </w:r>
      <w:r w:rsidRPr="00AA6EC6">
        <w:rPr>
          <w:bCs/>
          <w:snapToGrid w:val="0"/>
          <w:sz w:val="28"/>
          <w:szCs w:val="28"/>
          <w:lang w:val="ru-RU"/>
        </w:rPr>
        <w:t xml:space="preserve"> 1993. Т. 14. № 2. С.4-15.</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4</w:t>
      </w:r>
      <w:r w:rsidRPr="00AA6EC6">
        <w:rPr>
          <w:bCs/>
          <w:snapToGrid w:val="0"/>
          <w:sz w:val="28"/>
          <w:szCs w:val="28"/>
          <w:lang w:val="ru-RU"/>
        </w:rPr>
        <w:tab/>
        <w:t>Баева И.А. Психология безопасности как направление психологической науки и практики. Национальный психологический журнал. 2006. № 1. С. 66-68.</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5</w:t>
      </w:r>
      <w:r w:rsidRPr="00AA6EC6">
        <w:rPr>
          <w:bCs/>
          <w:snapToGrid w:val="0"/>
          <w:sz w:val="28"/>
          <w:szCs w:val="28"/>
          <w:lang w:val="ru-RU"/>
        </w:rPr>
        <w:tab/>
        <w:t xml:space="preserve">Баева И.А., Лактионова Е. Психологическая безопасность образовательной среды и риски ее разрушения. </w:t>
      </w:r>
      <w:r w:rsidRPr="00010EB2">
        <w:rPr>
          <w:bCs/>
          <w:i/>
          <w:snapToGrid w:val="0"/>
          <w:sz w:val="28"/>
          <w:szCs w:val="28"/>
          <w:lang w:val="ru-RU"/>
        </w:rPr>
        <w:t>Народное образование.</w:t>
      </w:r>
      <w:r w:rsidRPr="00AA6EC6">
        <w:rPr>
          <w:bCs/>
          <w:snapToGrid w:val="0"/>
          <w:sz w:val="28"/>
          <w:szCs w:val="28"/>
          <w:lang w:val="ru-RU"/>
        </w:rPr>
        <w:t xml:space="preserve"> 2008. № 9. С. 271-276.</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6</w:t>
      </w:r>
      <w:r w:rsidRPr="00AA6EC6">
        <w:rPr>
          <w:bCs/>
          <w:snapToGrid w:val="0"/>
          <w:sz w:val="28"/>
          <w:szCs w:val="28"/>
          <w:lang w:val="ru-RU"/>
        </w:rPr>
        <w:tab/>
      </w:r>
      <w:proofErr w:type="spellStart"/>
      <w:r w:rsidRPr="00AA6EC6">
        <w:rPr>
          <w:bCs/>
          <w:snapToGrid w:val="0"/>
          <w:sz w:val="28"/>
          <w:szCs w:val="28"/>
          <w:lang w:val="ru-RU"/>
        </w:rPr>
        <w:t>Барановський</w:t>
      </w:r>
      <w:proofErr w:type="spellEnd"/>
      <w:r w:rsidRPr="00AA6EC6">
        <w:rPr>
          <w:bCs/>
          <w:snapToGrid w:val="0"/>
          <w:sz w:val="28"/>
          <w:szCs w:val="28"/>
          <w:lang w:val="ru-RU"/>
        </w:rPr>
        <w:t xml:space="preserve"> О.І. </w:t>
      </w:r>
      <w:proofErr w:type="spellStart"/>
      <w:r w:rsidRPr="00AA6EC6">
        <w:rPr>
          <w:bCs/>
          <w:snapToGrid w:val="0"/>
          <w:sz w:val="28"/>
          <w:szCs w:val="28"/>
          <w:lang w:val="ru-RU"/>
        </w:rPr>
        <w:t>Сутність</w:t>
      </w:r>
      <w:proofErr w:type="spellEnd"/>
      <w:r w:rsidRPr="00AA6EC6">
        <w:rPr>
          <w:bCs/>
          <w:snapToGrid w:val="0"/>
          <w:sz w:val="28"/>
          <w:szCs w:val="28"/>
          <w:lang w:val="ru-RU"/>
        </w:rPr>
        <w:t xml:space="preserve"> </w:t>
      </w:r>
      <w:proofErr w:type="spellStart"/>
      <w:r w:rsidRPr="00AA6EC6">
        <w:rPr>
          <w:bCs/>
          <w:snapToGrid w:val="0"/>
          <w:sz w:val="28"/>
          <w:szCs w:val="28"/>
          <w:lang w:val="ru-RU"/>
        </w:rPr>
        <w:t>економічної</w:t>
      </w:r>
      <w:proofErr w:type="spellEnd"/>
      <w:r w:rsidRPr="00AA6EC6">
        <w:rPr>
          <w:bCs/>
          <w:snapToGrid w:val="0"/>
          <w:sz w:val="28"/>
          <w:szCs w:val="28"/>
          <w:lang w:val="ru-RU"/>
        </w:rPr>
        <w:t xml:space="preserve"> </w:t>
      </w:r>
      <w:proofErr w:type="spellStart"/>
      <w:r w:rsidRPr="00AA6EC6">
        <w:rPr>
          <w:bCs/>
          <w:snapToGrid w:val="0"/>
          <w:sz w:val="28"/>
          <w:szCs w:val="28"/>
          <w:lang w:val="ru-RU"/>
        </w:rPr>
        <w:t>безпеки</w:t>
      </w:r>
      <w:proofErr w:type="spellEnd"/>
      <w:r w:rsidRPr="00AA6EC6">
        <w:rPr>
          <w:bCs/>
          <w:snapToGrid w:val="0"/>
          <w:sz w:val="28"/>
          <w:szCs w:val="28"/>
          <w:lang w:val="ru-RU"/>
        </w:rPr>
        <w:t xml:space="preserve">. </w:t>
      </w:r>
      <w:proofErr w:type="spellStart"/>
      <w:r w:rsidRPr="00010EB2">
        <w:rPr>
          <w:bCs/>
          <w:i/>
          <w:snapToGrid w:val="0"/>
          <w:sz w:val="28"/>
          <w:szCs w:val="28"/>
          <w:lang w:val="ru-RU"/>
        </w:rPr>
        <w:t>European</w:t>
      </w:r>
      <w:proofErr w:type="spellEnd"/>
      <w:r w:rsidRPr="00010EB2">
        <w:rPr>
          <w:bCs/>
          <w:i/>
          <w:snapToGrid w:val="0"/>
          <w:sz w:val="28"/>
          <w:szCs w:val="28"/>
          <w:lang w:val="ru-RU"/>
        </w:rPr>
        <w:t xml:space="preserve"> </w:t>
      </w:r>
      <w:proofErr w:type="spellStart"/>
      <w:r w:rsidRPr="00010EB2">
        <w:rPr>
          <w:bCs/>
          <w:i/>
          <w:snapToGrid w:val="0"/>
          <w:sz w:val="28"/>
          <w:szCs w:val="28"/>
          <w:lang w:val="ru-RU"/>
        </w:rPr>
        <w:t>cooperation</w:t>
      </w:r>
      <w:proofErr w:type="spellEnd"/>
      <w:r w:rsidRPr="00010EB2">
        <w:rPr>
          <w:bCs/>
          <w:i/>
          <w:snapToGrid w:val="0"/>
          <w:sz w:val="28"/>
          <w:szCs w:val="28"/>
          <w:lang w:val="ru-RU"/>
        </w:rPr>
        <w:t>.</w:t>
      </w:r>
      <w:r w:rsidRPr="00AA6EC6">
        <w:rPr>
          <w:bCs/>
          <w:snapToGrid w:val="0"/>
          <w:sz w:val="28"/>
          <w:szCs w:val="28"/>
          <w:lang w:val="ru-RU"/>
        </w:rPr>
        <w:t xml:space="preserve"> 2015. № 2(2). Р. 59-76.</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7</w:t>
      </w:r>
      <w:r w:rsidRPr="00AA6EC6">
        <w:rPr>
          <w:bCs/>
          <w:snapToGrid w:val="0"/>
          <w:sz w:val="28"/>
          <w:szCs w:val="28"/>
          <w:lang w:val="ru-RU"/>
        </w:rPr>
        <w:tab/>
      </w:r>
      <w:proofErr w:type="spellStart"/>
      <w:r w:rsidRPr="00AA6EC6">
        <w:rPr>
          <w:bCs/>
          <w:snapToGrid w:val="0"/>
          <w:sz w:val="28"/>
          <w:szCs w:val="28"/>
          <w:lang w:val="ru-RU"/>
        </w:rPr>
        <w:t>Бедрина</w:t>
      </w:r>
      <w:proofErr w:type="spellEnd"/>
      <w:r w:rsidRPr="00AA6EC6">
        <w:rPr>
          <w:bCs/>
          <w:snapToGrid w:val="0"/>
          <w:sz w:val="28"/>
          <w:szCs w:val="28"/>
          <w:lang w:val="ru-RU"/>
        </w:rPr>
        <w:t xml:space="preserve"> В.В., </w:t>
      </w:r>
      <w:proofErr w:type="spellStart"/>
      <w:r w:rsidRPr="00AA6EC6">
        <w:rPr>
          <w:bCs/>
          <w:snapToGrid w:val="0"/>
          <w:sz w:val="28"/>
          <w:szCs w:val="28"/>
          <w:lang w:val="ru-RU"/>
        </w:rPr>
        <w:t>Личутин</w:t>
      </w:r>
      <w:proofErr w:type="spellEnd"/>
      <w:r w:rsidRPr="00AA6EC6">
        <w:rPr>
          <w:bCs/>
          <w:snapToGrid w:val="0"/>
          <w:sz w:val="28"/>
          <w:szCs w:val="28"/>
          <w:lang w:val="ru-RU"/>
        </w:rPr>
        <w:t xml:space="preserve"> А.В. Психологическая безопасность образовательной среды: формирование понятия.</w:t>
      </w:r>
      <w:r w:rsidR="00010EB2">
        <w:rPr>
          <w:bCs/>
          <w:snapToGrid w:val="0"/>
          <w:sz w:val="28"/>
          <w:szCs w:val="28"/>
          <w:lang w:val="ru-RU"/>
        </w:rPr>
        <w:t xml:space="preserve"> </w:t>
      </w:r>
      <w:r w:rsidRPr="00010EB2">
        <w:rPr>
          <w:bCs/>
          <w:i/>
          <w:snapToGrid w:val="0"/>
          <w:sz w:val="28"/>
          <w:szCs w:val="28"/>
          <w:lang w:val="ru-RU"/>
        </w:rPr>
        <w:t>Преподаватель ХХI век.</w:t>
      </w:r>
      <w:r w:rsidRPr="00AA6EC6">
        <w:rPr>
          <w:bCs/>
          <w:snapToGrid w:val="0"/>
          <w:sz w:val="28"/>
          <w:szCs w:val="28"/>
          <w:lang w:val="ru-RU"/>
        </w:rPr>
        <w:t xml:space="preserve"> 2010. № 1(2). С. 157-169.</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8</w:t>
      </w:r>
      <w:r w:rsidRPr="00AA6EC6">
        <w:rPr>
          <w:bCs/>
          <w:snapToGrid w:val="0"/>
          <w:sz w:val="28"/>
          <w:szCs w:val="28"/>
          <w:lang w:val="ru-RU"/>
        </w:rPr>
        <w:tab/>
      </w:r>
      <w:proofErr w:type="spellStart"/>
      <w:r w:rsidRPr="00AA6EC6">
        <w:rPr>
          <w:bCs/>
          <w:snapToGrid w:val="0"/>
          <w:sz w:val="28"/>
          <w:szCs w:val="28"/>
          <w:lang w:val="ru-RU"/>
        </w:rPr>
        <w:t>Бірон</w:t>
      </w:r>
      <w:proofErr w:type="spellEnd"/>
      <w:r w:rsidRPr="00AA6EC6">
        <w:rPr>
          <w:bCs/>
          <w:snapToGrid w:val="0"/>
          <w:sz w:val="28"/>
          <w:szCs w:val="28"/>
          <w:lang w:val="ru-RU"/>
        </w:rPr>
        <w:t xml:space="preserve"> Б.В. Модель </w:t>
      </w:r>
      <w:proofErr w:type="spellStart"/>
      <w:r w:rsidRPr="00AA6EC6">
        <w:rPr>
          <w:bCs/>
          <w:snapToGrid w:val="0"/>
          <w:sz w:val="28"/>
          <w:szCs w:val="28"/>
          <w:lang w:val="ru-RU"/>
        </w:rPr>
        <w:t>дослідження</w:t>
      </w:r>
      <w:proofErr w:type="spellEnd"/>
      <w:r w:rsidRPr="00AA6EC6">
        <w:rPr>
          <w:bCs/>
          <w:snapToGrid w:val="0"/>
          <w:sz w:val="28"/>
          <w:szCs w:val="28"/>
          <w:lang w:val="ru-RU"/>
        </w:rPr>
        <w:t xml:space="preserve"> </w:t>
      </w:r>
      <w:proofErr w:type="spellStart"/>
      <w:r w:rsidRPr="00AA6EC6">
        <w:rPr>
          <w:bCs/>
          <w:snapToGrid w:val="0"/>
          <w:sz w:val="28"/>
          <w:szCs w:val="28"/>
          <w:lang w:val="ru-RU"/>
        </w:rPr>
        <w:t>функцій</w:t>
      </w:r>
      <w:proofErr w:type="spellEnd"/>
      <w:r w:rsidRPr="00AA6EC6">
        <w:rPr>
          <w:bCs/>
          <w:snapToGrid w:val="0"/>
          <w:sz w:val="28"/>
          <w:szCs w:val="28"/>
          <w:lang w:val="ru-RU"/>
        </w:rPr>
        <w:t xml:space="preserve"> </w:t>
      </w:r>
      <w:proofErr w:type="spellStart"/>
      <w:r w:rsidRPr="00AA6EC6">
        <w:rPr>
          <w:bCs/>
          <w:snapToGrid w:val="0"/>
          <w:sz w:val="28"/>
          <w:szCs w:val="28"/>
          <w:lang w:val="ru-RU"/>
        </w:rPr>
        <w:t>особистісних</w:t>
      </w:r>
      <w:proofErr w:type="spellEnd"/>
      <w:r w:rsidRPr="00AA6EC6">
        <w:rPr>
          <w:bCs/>
          <w:snapToGrid w:val="0"/>
          <w:sz w:val="28"/>
          <w:szCs w:val="28"/>
          <w:lang w:val="ru-RU"/>
        </w:rPr>
        <w:t xml:space="preserve"> </w:t>
      </w:r>
      <w:proofErr w:type="spellStart"/>
      <w:r w:rsidRPr="00AA6EC6">
        <w:rPr>
          <w:bCs/>
          <w:snapToGrid w:val="0"/>
          <w:sz w:val="28"/>
          <w:szCs w:val="28"/>
          <w:lang w:val="ru-RU"/>
        </w:rPr>
        <w:t>ресурсів</w:t>
      </w:r>
      <w:proofErr w:type="spellEnd"/>
      <w:r w:rsidRPr="00AA6EC6">
        <w:rPr>
          <w:bCs/>
          <w:snapToGrid w:val="0"/>
          <w:sz w:val="28"/>
          <w:szCs w:val="28"/>
          <w:lang w:val="ru-RU"/>
        </w:rPr>
        <w:t xml:space="preserve">, </w:t>
      </w:r>
      <w:proofErr w:type="spellStart"/>
      <w:r w:rsidRPr="00AA6EC6">
        <w:rPr>
          <w:bCs/>
          <w:snapToGrid w:val="0"/>
          <w:sz w:val="28"/>
          <w:szCs w:val="28"/>
          <w:lang w:val="ru-RU"/>
        </w:rPr>
        <w:t>що</w:t>
      </w:r>
      <w:proofErr w:type="spellEnd"/>
      <w:r w:rsidRPr="00AA6EC6">
        <w:rPr>
          <w:bCs/>
          <w:snapToGrid w:val="0"/>
          <w:sz w:val="28"/>
          <w:szCs w:val="28"/>
          <w:lang w:val="ru-RU"/>
        </w:rPr>
        <w:t xml:space="preserve"> </w:t>
      </w:r>
      <w:proofErr w:type="spellStart"/>
      <w:r w:rsidRPr="00AA6EC6">
        <w:rPr>
          <w:bCs/>
          <w:snapToGrid w:val="0"/>
          <w:sz w:val="28"/>
          <w:szCs w:val="28"/>
          <w:lang w:val="ru-RU"/>
        </w:rPr>
        <w:t>реал</w:t>
      </w:r>
      <w:r w:rsidR="00010EB2">
        <w:rPr>
          <w:bCs/>
          <w:snapToGrid w:val="0"/>
          <w:sz w:val="28"/>
          <w:szCs w:val="28"/>
          <w:lang w:val="ru-RU"/>
        </w:rPr>
        <w:t>ізуються</w:t>
      </w:r>
      <w:proofErr w:type="spellEnd"/>
      <w:r w:rsidR="00010EB2">
        <w:rPr>
          <w:bCs/>
          <w:snapToGrid w:val="0"/>
          <w:sz w:val="28"/>
          <w:szCs w:val="28"/>
          <w:lang w:val="ru-RU"/>
        </w:rPr>
        <w:t xml:space="preserve"> у </w:t>
      </w:r>
      <w:proofErr w:type="spellStart"/>
      <w:r w:rsidR="00010EB2">
        <w:rPr>
          <w:bCs/>
          <w:snapToGrid w:val="0"/>
          <w:sz w:val="28"/>
          <w:szCs w:val="28"/>
          <w:lang w:val="ru-RU"/>
        </w:rPr>
        <w:t>проактивному</w:t>
      </w:r>
      <w:proofErr w:type="spellEnd"/>
      <w:r w:rsidR="00010EB2">
        <w:rPr>
          <w:bCs/>
          <w:snapToGrid w:val="0"/>
          <w:sz w:val="28"/>
          <w:szCs w:val="28"/>
          <w:lang w:val="ru-RU"/>
        </w:rPr>
        <w:t xml:space="preserve"> </w:t>
      </w:r>
      <w:proofErr w:type="spellStart"/>
      <w:r w:rsidR="00010EB2">
        <w:rPr>
          <w:bCs/>
          <w:snapToGrid w:val="0"/>
          <w:sz w:val="28"/>
          <w:szCs w:val="28"/>
          <w:lang w:val="ru-RU"/>
        </w:rPr>
        <w:t>копінгу</w:t>
      </w:r>
      <w:proofErr w:type="spellEnd"/>
      <w:r w:rsidR="00010EB2">
        <w:rPr>
          <w:bCs/>
          <w:snapToGrid w:val="0"/>
          <w:sz w:val="28"/>
          <w:szCs w:val="28"/>
          <w:lang w:val="ru-RU"/>
        </w:rPr>
        <w:t xml:space="preserve">. </w:t>
      </w:r>
      <w:proofErr w:type="spellStart"/>
      <w:r w:rsidRPr="00010EB2">
        <w:rPr>
          <w:bCs/>
          <w:i/>
          <w:snapToGrid w:val="0"/>
          <w:sz w:val="28"/>
          <w:szCs w:val="28"/>
          <w:lang w:val="ru-RU"/>
        </w:rPr>
        <w:t>Науковий</w:t>
      </w:r>
      <w:proofErr w:type="spellEnd"/>
      <w:r w:rsidRPr="00010EB2">
        <w:rPr>
          <w:bCs/>
          <w:i/>
          <w:snapToGrid w:val="0"/>
          <w:sz w:val="28"/>
          <w:szCs w:val="28"/>
          <w:lang w:val="ru-RU"/>
        </w:rPr>
        <w:t xml:space="preserve"> </w:t>
      </w:r>
      <w:proofErr w:type="spellStart"/>
      <w:r w:rsidRPr="00010EB2">
        <w:rPr>
          <w:bCs/>
          <w:i/>
          <w:snapToGrid w:val="0"/>
          <w:sz w:val="28"/>
          <w:szCs w:val="28"/>
          <w:lang w:val="ru-RU"/>
        </w:rPr>
        <w:t>в</w:t>
      </w:r>
      <w:r w:rsidR="00010EB2" w:rsidRPr="00010EB2">
        <w:rPr>
          <w:bCs/>
          <w:i/>
          <w:snapToGrid w:val="0"/>
          <w:sz w:val="28"/>
          <w:szCs w:val="28"/>
          <w:lang w:val="ru-RU"/>
        </w:rPr>
        <w:t>існик</w:t>
      </w:r>
      <w:proofErr w:type="spellEnd"/>
      <w:r w:rsidR="00010EB2" w:rsidRPr="00010EB2">
        <w:rPr>
          <w:bCs/>
          <w:i/>
          <w:snapToGrid w:val="0"/>
          <w:sz w:val="28"/>
          <w:szCs w:val="28"/>
          <w:lang w:val="ru-RU"/>
        </w:rPr>
        <w:t xml:space="preserve"> ПНПУ </w:t>
      </w:r>
      <w:proofErr w:type="spellStart"/>
      <w:r w:rsidR="00010EB2" w:rsidRPr="00010EB2">
        <w:rPr>
          <w:bCs/>
          <w:i/>
          <w:snapToGrid w:val="0"/>
          <w:sz w:val="28"/>
          <w:szCs w:val="28"/>
          <w:lang w:val="ru-RU"/>
        </w:rPr>
        <w:t>ім</w:t>
      </w:r>
      <w:proofErr w:type="spellEnd"/>
      <w:r w:rsidR="00010EB2" w:rsidRPr="00010EB2">
        <w:rPr>
          <w:bCs/>
          <w:i/>
          <w:snapToGrid w:val="0"/>
          <w:sz w:val="28"/>
          <w:szCs w:val="28"/>
          <w:lang w:val="ru-RU"/>
        </w:rPr>
        <w:t xml:space="preserve">. К. </w:t>
      </w:r>
      <w:proofErr w:type="spellStart"/>
      <w:r w:rsidR="00010EB2" w:rsidRPr="00010EB2">
        <w:rPr>
          <w:bCs/>
          <w:i/>
          <w:snapToGrid w:val="0"/>
          <w:sz w:val="28"/>
          <w:szCs w:val="28"/>
          <w:lang w:val="ru-RU"/>
        </w:rPr>
        <w:t>Ушинського</w:t>
      </w:r>
      <w:proofErr w:type="spellEnd"/>
      <w:r w:rsidR="00010EB2" w:rsidRPr="00010EB2">
        <w:rPr>
          <w:bCs/>
          <w:i/>
          <w:snapToGrid w:val="0"/>
          <w:sz w:val="28"/>
          <w:szCs w:val="28"/>
          <w:lang w:val="ru-RU"/>
        </w:rPr>
        <w:t>.</w:t>
      </w:r>
      <w:r w:rsidR="00010EB2">
        <w:rPr>
          <w:bCs/>
          <w:snapToGrid w:val="0"/>
          <w:sz w:val="28"/>
          <w:szCs w:val="28"/>
          <w:lang w:val="ru-RU"/>
        </w:rPr>
        <w:t xml:space="preserve"> 2012. № 3-4. </w:t>
      </w:r>
      <w:r w:rsidRPr="00AA6EC6">
        <w:rPr>
          <w:bCs/>
          <w:snapToGrid w:val="0"/>
          <w:sz w:val="28"/>
          <w:szCs w:val="28"/>
          <w:lang w:val="ru-RU"/>
        </w:rPr>
        <w:t>С.92-99.</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9</w:t>
      </w:r>
      <w:r w:rsidRPr="00AA6EC6">
        <w:rPr>
          <w:bCs/>
          <w:snapToGrid w:val="0"/>
          <w:sz w:val="28"/>
          <w:szCs w:val="28"/>
          <w:lang w:val="ru-RU"/>
        </w:rPr>
        <w:tab/>
      </w:r>
      <w:proofErr w:type="spellStart"/>
      <w:r w:rsidRPr="00AA6EC6">
        <w:rPr>
          <w:bCs/>
          <w:snapToGrid w:val="0"/>
          <w:sz w:val="28"/>
          <w:szCs w:val="28"/>
          <w:lang w:val="ru-RU"/>
        </w:rPr>
        <w:t>Василюк</w:t>
      </w:r>
      <w:proofErr w:type="spellEnd"/>
      <w:r w:rsidRPr="00AA6EC6">
        <w:rPr>
          <w:bCs/>
          <w:snapToGrid w:val="0"/>
          <w:sz w:val="28"/>
          <w:szCs w:val="28"/>
          <w:lang w:val="ru-RU"/>
        </w:rPr>
        <w:t xml:space="preserve"> Ф.Е. Психотехника выбора. Психология с человеческим лицом: гуманистическая перспектива в постсоветской психологии /Под ред. Д.А. Леонтьева, В.Г. Щур. </w:t>
      </w:r>
      <w:proofErr w:type="gramStart"/>
      <w:r w:rsidRPr="00AA6EC6">
        <w:rPr>
          <w:bCs/>
          <w:snapToGrid w:val="0"/>
          <w:sz w:val="28"/>
          <w:szCs w:val="28"/>
          <w:lang w:val="ru-RU"/>
        </w:rPr>
        <w:t>М. :</w:t>
      </w:r>
      <w:proofErr w:type="gramEnd"/>
      <w:r w:rsidRPr="00AA6EC6">
        <w:rPr>
          <w:bCs/>
          <w:snapToGrid w:val="0"/>
          <w:sz w:val="28"/>
          <w:szCs w:val="28"/>
          <w:lang w:val="ru-RU"/>
        </w:rPr>
        <w:t xml:space="preserve"> Смысл, 1997. С. 284-314.</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10</w:t>
      </w:r>
      <w:r w:rsidRPr="00AA6EC6">
        <w:rPr>
          <w:bCs/>
          <w:snapToGrid w:val="0"/>
          <w:sz w:val="28"/>
          <w:szCs w:val="28"/>
          <w:lang w:val="ru-RU"/>
        </w:rPr>
        <w:tab/>
      </w:r>
      <w:proofErr w:type="spellStart"/>
      <w:r w:rsidRPr="00AA6EC6">
        <w:rPr>
          <w:bCs/>
          <w:snapToGrid w:val="0"/>
          <w:sz w:val="28"/>
          <w:szCs w:val="28"/>
          <w:lang w:val="ru-RU"/>
        </w:rPr>
        <w:t>Грандт</w:t>
      </w:r>
      <w:proofErr w:type="spellEnd"/>
      <w:r w:rsidRPr="00AA6EC6">
        <w:rPr>
          <w:bCs/>
          <w:snapToGrid w:val="0"/>
          <w:sz w:val="28"/>
          <w:szCs w:val="28"/>
          <w:lang w:val="ru-RU"/>
        </w:rPr>
        <w:t xml:space="preserve"> </w:t>
      </w:r>
      <w:proofErr w:type="spellStart"/>
      <w:r w:rsidRPr="00AA6EC6">
        <w:rPr>
          <w:bCs/>
          <w:snapToGrid w:val="0"/>
          <w:sz w:val="28"/>
          <w:szCs w:val="28"/>
          <w:lang w:val="ru-RU"/>
        </w:rPr>
        <w:t>Вікторія</w:t>
      </w:r>
      <w:proofErr w:type="spellEnd"/>
      <w:r w:rsidRPr="00AA6EC6">
        <w:rPr>
          <w:bCs/>
          <w:snapToGrid w:val="0"/>
          <w:sz w:val="28"/>
          <w:szCs w:val="28"/>
          <w:lang w:val="ru-RU"/>
        </w:rPr>
        <w:t xml:space="preserve"> </w:t>
      </w:r>
      <w:proofErr w:type="spellStart"/>
      <w:r w:rsidRPr="00AA6EC6">
        <w:rPr>
          <w:bCs/>
          <w:snapToGrid w:val="0"/>
          <w:sz w:val="28"/>
          <w:szCs w:val="28"/>
          <w:lang w:val="ru-RU"/>
        </w:rPr>
        <w:t>Вікторівна</w:t>
      </w:r>
      <w:proofErr w:type="spellEnd"/>
      <w:r w:rsidRPr="00AA6EC6">
        <w:rPr>
          <w:bCs/>
          <w:snapToGrid w:val="0"/>
          <w:sz w:val="28"/>
          <w:szCs w:val="28"/>
          <w:lang w:val="ru-RU"/>
        </w:rPr>
        <w:t>. Копінг-</w:t>
      </w:r>
      <w:proofErr w:type="spellStart"/>
      <w:r w:rsidRPr="00AA6EC6">
        <w:rPr>
          <w:bCs/>
          <w:snapToGrid w:val="0"/>
          <w:sz w:val="28"/>
          <w:szCs w:val="28"/>
          <w:lang w:val="ru-RU"/>
        </w:rPr>
        <w:t>ресурси</w:t>
      </w:r>
      <w:proofErr w:type="spellEnd"/>
      <w:r w:rsidRPr="00AA6EC6">
        <w:rPr>
          <w:bCs/>
          <w:snapToGrid w:val="0"/>
          <w:sz w:val="28"/>
          <w:szCs w:val="28"/>
          <w:lang w:val="ru-RU"/>
        </w:rPr>
        <w:t xml:space="preserve"> як </w:t>
      </w:r>
      <w:proofErr w:type="spellStart"/>
      <w:r w:rsidRPr="00AA6EC6">
        <w:rPr>
          <w:bCs/>
          <w:snapToGrid w:val="0"/>
          <w:sz w:val="28"/>
          <w:szCs w:val="28"/>
          <w:lang w:val="ru-RU"/>
        </w:rPr>
        <w:t>чинник</w:t>
      </w:r>
      <w:proofErr w:type="spellEnd"/>
      <w:r w:rsidRPr="00AA6EC6">
        <w:rPr>
          <w:bCs/>
          <w:snapToGrid w:val="0"/>
          <w:sz w:val="28"/>
          <w:szCs w:val="28"/>
          <w:lang w:val="ru-RU"/>
        </w:rPr>
        <w:t xml:space="preserve"> </w:t>
      </w:r>
      <w:proofErr w:type="spellStart"/>
      <w:r w:rsidRPr="00AA6EC6">
        <w:rPr>
          <w:bCs/>
          <w:snapToGrid w:val="0"/>
          <w:sz w:val="28"/>
          <w:szCs w:val="28"/>
          <w:lang w:val="ru-RU"/>
        </w:rPr>
        <w:t>збереження</w:t>
      </w:r>
      <w:proofErr w:type="spellEnd"/>
      <w:r w:rsidRPr="00AA6EC6">
        <w:rPr>
          <w:bCs/>
          <w:snapToGrid w:val="0"/>
          <w:sz w:val="28"/>
          <w:szCs w:val="28"/>
          <w:lang w:val="ru-RU"/>
        </w:rPr>
        <w:t xml:space="preserve"> </w:t>
      </w:r>
      <w:proofErr w:type="spellStart"/>
      <w:r w:rsidRPr="00AA6EC6">
        <w:rPr>
          <w:bCs/>
          <w:snapToGrid w:val="0"/>
          <w:sz w:val="28"/>
          <w:szCs w:val="28"/>
          <w:lang w:val="ru-RU"/>
        </w:rPr>
        <w:t>професійного</w:t>
      </w:r>
      <w:proofErr w:type="spellEnd"/>
      <w:r w:rsidRPr="00AA6EC6">
        <w:rPr>
          <w:bCs/>
          <w:snapToGrid w:val="0"/>
          <w:sz w:val="28"/>
          <w:szCs w:val="28"/>
          <w:lang w:val="ru-RU"/>
        </w:rPr>
        <w:t xml:space="preserve"> </w:t>
      </w:r>
      <w:proofErr w:type="spellStart"/>
      <w:r w:rsidRPr="00AA6EC6">
        <w:rPr>
          <w:bCs/>
          <w:snapToGrid w:val="0"/>
          <w:sz w:val="28"/>
          <w:szCs w:val="28"/>
          <w:lang w:val="ru-RU"/>
        </w:rPr>
        <w:t>здоров'я</w:t>
      </w:r>
      <w:proofErr w:type="spellEnd"/>
      <w:r w:rsidRPr="00AA6EC6">
        <w:rPr>
          <w:bCs/>
          <w:snapToGrid w:val="0"/>
          <w:sz w:val="28"/>
          <w:szCs w:val="28"/>
          <w:lang w:val="ru-RU"/>
        </w:rPr>
        <w:t xml:space="preserve"> </w:t>
      </w:r>
      <w:proofErr w:type="spellStart"/>
      <w:proofErr w:type="gramStart"/>
      <w:r w:rsidRPr="00AA6EC6">
        <w:rPr>
          <w:bCs/>
          <w:snapToGrid w:val="0"/>
          <w:sz w:val="28"/>
          <w:szCs w:val="28"/>
          <w:lang w:val="ru-RU"/>
        </w:rPr>
        <w:t>особистості</w:t>
      </w:r>
      <w:proofErr w:type="spellEnd"/>
      <w:r w:rsidRPr="00AA6EC6">
        <w:rPr>
          <w:bCs/>
          <w:snapToGrid w:val="0"/>
          <w:sz w:val="28"/>
          <w:szCs w:val="28"/>
          <w:lang w:val="ru-RU"/>
        </w:rPr>
        <w:t>.-</w:t>
      </w:r>
      <w:proofErr w:type="gramEnd"/>
      <w:r w:rsidRPr="00AA6EC6">
        <w:rPr>
          <w:bCs/>
          <w:snapToGrid w:val="0"/>
          <w:sz w:val="28"/>
          <w:szCs w:val="28"/>
          <w:lang w:val="ru-RU"/>
        </w:rPr>
        <w:t xml:space="preserve"> </w:t>
      </w:r>
      <w:proofErr w:type="spellStart"/>
      <w:r w:rsidRPr="00AA6EC6">
        <w:rPr>
          <w:bCs/>
          <w:snapToGrid w:val="0"/>
          <w:sz w:val="28"/>
          <w:szCs w:val="28"/>
          <w:lang w:val="ru-RU"/>
        </w:rPr>
        <w:t>Дисертація</w:t>
      </w:r>
      <w:proofErr w:type="spellEnd"/>
      <w:r w:rsidRPr="00AA6EC6">
        <w:rPr>
          <w:bCs/>
          <w:snapToGrid w:val="0"/>
          <w:sz w:val="28"/>
          <w:szCs w:val="28"/>
          <w:lang w:val="ru-RU"/>
        </w:rPr>
        <w:t xml:space="preserve"> канд. психол. наук: 19.00.01, Нац. акад. </w:t>
      </w:r>
      <w:proofErr w:type="spellStart"/>
      <w:r w:rsidRPr="00AA6EC6">
        <w:rPr>
          <w:bCs/>
          <w:snapToGrid w:val="0"/>
          <w:sz w:val="28"/>
          <w:szCs w:val="28"/>
          <w:lang w:val="ru-RU"/>
        </w:rPr>
        <w:t>пед</w:t>
      </w:r>
      <w:proofErr w:type="spellEnd"/>
      <w:r w:rsidRPr="00AA6EC6">
        <w:rPr>
          <w:bCs/>
          <w:snapToGrid w:val="0"/>
          <w:sz w:val="28"/>
          <w:szCs w:val="28"/>
          <w:lang w:val="ru-RU"/>
        </w:rPr>
        <w:t xml:space="preserve">. наук </w:t>
      </w:r>
      <w:proofErr w:type="spellStart"/>
      <w:r w:rsidRPr="00AA6EC6">
        <w:rPr>
          <w:bCs/>
          <w:snapToGrid w:val="0"/>
          <w:sz w:val="28"/>
          <w:szCs w:val="28"/>
          <w:lang w:val="ru-RU"/>
        </w:rPr>
        <w:t>України</w:t>
      </w:r>
      <w:proofErr w:type="spellEnd"/>
      <w:r w:rsidRPr="00AA6EC6">
        <w:rPr>
          <w:bCs/>
          <w:snapToGrid w:val="0"/>
          <w:sz w:val="28"/>
          <w:szCs w:val="28"/>
          <w:lang w:val="ru-RU"/>
        </w:rPr>
        <w:t xml:space="preserve">, </w:t>
      </w:r>
      <w:proofErr w:type="spellStart"/>
      <w:r w:rsidRPr="00AA6EC6">
        <w:rPr>
          <w:bCs/>
          <w:snapToGrid w:val="0"/>
          <w:sz w:val="28"/>
          <w:szCs w:val="28"/>
          <w:lang w:val="ru-RU"/>
        </w:rPr>
        <w:t>Ін</w:t>
      </w:r>
      <w:proofErr w:type="spellEnd"/>
      <w:r w:rsidRPr="00AA6EC6">
        <w:rPr>
          <w:bCs/>
          <w:snapToGrid w:val="0"/>
          <w:sz w:val="28"/>
          <w:szCs w:val="28"/>
          <w:lang w:val="ru-RU"/>
        </w:rPr>
        <w:t xml:space="preserve">-т </w:t>
      </w:r>
      <w:proofErr w:type="spellStart"/>
      <w:r w:rsidR="00010EB2">
        <w:rPr>
          <w:bCs/>
          <w:snapToGrid w:val="0"/>
          <w:sz w:val="28"/>
          <w:szCs w:val="28"/>
          <w:lang w:val="ru-RU"/>
        </w:rPr>
        <w:t>психології</w:t>
      </w:r>
      <w:proofErr w:type="spellEnd"/>
      <w:r w:rsidR="00010EB2">
        <w:rPr>
          <w:bCs/>
          <w:snapToGrid w:val="0"/>
          <w:sz w:val="28"/>
          <w:szCs w:val="28"/>
          <w:lang w:val="ru-RU"/>
        </w:rPr>
        <w:t xml:space="preserve"> </w:t>
      </w:r>
      <w:proofErr w:type="spellStart"/>
      <w:r w:rsidR="00010EB2">
        <w:rPr>
          <w:bCs/>
          <w:snapToGrid w:val="0"/>
          <w:sz w:val="28"/>
          <w:szCs w:val="28"/>
          <w:lang w:val="ru-RU"/>
        </w:rPr>
        <w:t>ім</w:t>
      </w:r>
      <w:proofErr w:type="spellEnd"/>
      <w:r w:rsidR="00010EB2">
        <w:rPr>
          <w:bCs/>
          <w:snapToGrid w:val="0"/>
          <w:sz w:val="28"/>
          <w:szCs w:val="28"/>
          <w:lang w:val="ru-RU"/>
        </w:rPr>
        <w:t xml:space="preserve">. Г. С. Костюка. К., 2012. </w:t>
      </w:r>
      <w:r w:rsidRPr="00AA6EC6">
        <w:rPr>
          <w:bCs/>
          <w:snapToGrid w:val="0"/>
          <w:sz w:val="28"/>
          <w:szCs w:val="28"/>
          <w:lang w:val="ru-RU"/>
        </w:rPr>
        <w:t>200 с.</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11</w:t>
      </w:r>
      <w:r w:rsidRPr="00AA6EC6">
        <w:rPr>
          <w:bCs/>
          <w:snapToGrid w:val="0"/>
          <w:sz w:val="28"/>
          <w:szCs w:val="28"/>
          <w:lang w:val="ru-RU"/>
        </w:rPr>
        <w:tab/>
        <w:t xml:space="preserve">Грановская Р.М. Система психологической защиты и </w:t>
      </w:r>
      <w:proofErr w:type="spellStart"/>
      <w:r w:rsidRPr="00AA6EC6">
        <w:rPr>
          <w:bCs/>
          <w:snapToGrid w:val="0"/>
          <w:sz w:val="28"/>
          <w:szCs w:val="28"/>
          <w:lang w:val="ru-RU"/>
        </w:rPr>
        <w:t>копинг</w:t>
      </w:r>
      <w:proofErr w:type="spellEnd"/>
      <w:r w:rsidRPr="00AA6EC6">
        <w:rPr>
          <w:bCs/>
          <w:snapToGrid w:val="0"/>
          <w:sz w:val="28"/>
          <w:szCs w:val="28"/>
          <w:lang w:val="ru-RU"/>
        </w:rPr>
        <w:t xml:space="preserve">-стратегии.  Психология </w:t>
      </w:r>
      <w:proofErr w:type="spellStart"/>
      <w:r w:rsidRPr="00AA6EC6">
        <w:rPr>
          <w:bCs/>
          <w:snapToGrid w:val="0"/>
          <w:sz w:val="28"/>
          <w:szCs w:val="28"/>
          <w:lang w:val="ru-RU"/>
        </w:rPr>
        <w:t>совладающего</w:t>
      </w:r>
      <w:proofErr w:type="spellEnd"/>
      <w:r w:rsidRPr="00AA6EC6">
        <w:rPr>
          <w:bCs/>
          <w:snapToGrid w:val="0"/>
          <w:sz w:val="28"/>
          <w:szCs w:val="28"/>
          <w:lang w:val="ru-RU"/>
        </w:rPr>
        <w:t xml:space="preserve"> </w:t>
      </w:r>
      <w:proofErr w:type="gramStart"/>
      <w:r w:rsidRPr="00AA6EC6">
        <w:rPr>
          <w:bCs/>
          <w:snapToGrid w:val="0"/>
          <w:sz w:val="28"/>
          <w:szCs w:val="28"/>
          <w:lang w:val="ru-RU"/>
        </w:rPr>
        <w:t>поведения :</w:t>
      </w:r>
      <w:proofErr w:type="gramEnd"/>
      <w:r w:rsidRPr="00AA6EC6">
        <w:rPr>
          <w:bCs/>
          <w:snapToGrid w:val="0"/>
          <w:sz w:val="28"/>
          <w:szCs w:val="28"/>
          <w:lang w:val="ru-RU"/>
        </w:rPr>
        <w:t xml:space="preserve"> материалы Междунар.</w:t>
      </w:r>
      <w:proofErr w:type="spellStart"/>
      <w:r w:rsidRPr="00AA6EC6">
        <w:rPr>
          <w:bCs/>
          <w:snapToGrid w:val="0"/>
          <w:sz w:val="28"/>
          <w:szCs w:val="28"/>
          <w:lang w:val="ru-RU"/>
        </w:rPr>
        <w:t>науч</w:t>
      </w:r>
      <w:proofErr w:type="spellEnd"/>
      <w:r w:rsidRPr="00AA6EC6">
        <w:rPr>
          <w:bCs/>
          <w:snapToGrid w:val="0"/>
          <w:sz w:val="28"/>
          <w:szCs w:val="28"/>
          <w:lang w:val="ru-RU"/>
        </w:rPr>
        <w:t>.-</w:t>
      </w:r>
      <w:proofErr w:type="spellStart"/>
      <w:r w:rsidRPr="00AA6EC6">
        <w:rPr>
          <w:bCs/>
          <w:snapToGrid w:val="0"/>
          <w:sz w:val="28"/>
          <w:szCs w:val="28"/>
          <w:lang w:val="ru-RU"/>
        </w:rPr>
        <w:t>практ</w:t>
      </w:r>
      <w:proofErr w:type="spellEnd"/>
      <w:r w:rsidRPr="00AA6EC6">
        <w:rPr>
          <w:bCs/>
          <w:snapToGrid w:val="0"/>
          <w:sz w:val="28"/>
          <w:szCs w:val="28"/>
          <w:lang w:val="ru-RU"/>
        </w:rPr>
        <w:t xml:space="preserve">. </w:t>
      </w:r>
      <w:proofErr w:type="spellStart"/>
      <w:r w:rsidRPr="00AA6EC6">
        <w:rPr>
          <w:bCs/>
          <w:snapToGrid w:val="0"/>
          <w:sz w:val="28"/>
          <w:szCs w:val="28"/>
          <w:lang w:val="ru-RU"/>
        </w:rPr>
        <w:t>конф</w:t>
      </w:r>
      <w:proofErr w:type="spellEnd"/>
      <w:r w:rsidRPr="00AA6EC6">
        <w:rPr>
          <w:bCs/>
          <w:snapToGrid w:val="0"/>
          <w:sz w:val="28"/>
          <w:szCs w:val="28"/>
          <w:lang w:val="ru-RU"/>
        </w:rPr>
        <w:t xml:space="preserve">. / отв. ред.: </w:t>
      </w:r>
      <w:proofErr w:type="gramStart"/>
      <w:r w:rsidRPr="00AA6EC6">
        <w:rPr>
          <w:bCs/>
          <w:snapToGrid w:val="0"/>
          <w:sz w:val="28"/>
          <w:szCs w:val="28"/>
          <w:lang w:val="ru-RU"/>
        </w:rPr>
        <w:t>Е.А .</w:t>
      </w:r>
      <w:proofErr w:type="gramEnd"/>
      <w:r w:rsidRPr="00AA6EC6">
        <w:rPr>
          <w:bCs/>
          <w:snapToGrid w:val="0"/>
          <w:sz w:val="28"/>
          <w:szCs w:val="28"/>
          <w:lang w:val="ru-RU"/>
        </w:rPr>
        <w:t xml:space="preserve"> Сергиенко, Т. Л. Крюкова. </w:t>
      </w:r>
      <w:proofErr w:type="gramStart"/>
      <w:r w:rsidRPr="00AA6EC6">
        <w:rPr>
          <w:bCs/>
          <w:snapToGrid w:val="0"/>
          <w:sz w:val="28"/>
          <w:szCs w:val="28"/>
          <w:lang w:val="ru-RU"/>
        </w:rPr>
        <w:t>Кострома :</w:t>
      </w:r>
      <w:proofErr w:type="gramEnd"/>
      <w:r w:rsidRPr="00AA6EC6">
        <w:rPr>
          <w:bCs/>
          <w:snapToGrid w:val="0"/>
          <w:sz w:val="28"/>
          <w:szCs w:val="28"/>
          <w:lang w:val="ru-RU"/>
        </w:rPr>
        <w:t xml:space="preserve"> КГУ им. Н. А . Некрасова, 2007. С. 26-28.</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12</w:t>
      </w:r>
      <w:r w:rsidRPr="00AA6EC6">
        <w:rPr>
          <w:bCs/>
          <w:snapToGrid w:val="0"/>
          <w:sz w:val="28"/>
          <w:szCs w:val="28"/>
          <w:lang w:val="ru-RU"/>
        </w:rPr>
        <w:tab/>
        <w:t xml:space="preserve">Дорош Л. </w:t>
      </w:r>
      <w:proofErr w:type="spellStart"/>
      <w:r w:rsidRPr="00AA6EC6">
        <w:rPr>
          <w:bCs/>
          <w:snapToGrid w:val="0"/>
          <w:sz w:val="28"/>
          <w:szCs w:val="28"/>
          <w:lang w:val="ru-RU"/>
        </w:rPr>
        <w:t>Інформаційно-психологічна</w:t>
      </w:r>
      <w:proofErr w:type="spellEnd"/>
      <w:r w:rsidRPr="00AA6EC6">
        <w:rPr>
          <w:bCs/>
          <w:snapToGrid w:val="0"/>
          <w:sz w:val="28"/>
          <w:szCs w:val="28"/>
          <w:lang w:val="ru-RU"/>
        </w:rPr>
        <w:t xml:space="preserve"> </w:t>
      </w:r>
      <w:proofErr w:type="spellStart"/>
      <w:r w:rsidRPr="00AA6EC6">
        <w:rPr>
          <w:bCs/>
          <w:snapToGrid w:val="0"/>
          <w:sz w:val="28"/>
          <w:szCs w:val="28"/>
          <w:lang w:val="ru-RU"/>
        </w:rPr>
        <w:t>безпека</w:t>
      </w:r>
      <w:proofErr w:type="spellEnd"/>
      <w:r w:rsidRPr="00AA6EC6">
        <w:rPr>
          <w:bCs/>
          <w:snapToGrid w:val="0"/>
          <w:sz w:val="28"/>
          <w:szCs w:val="28"/>
          <w:lang w:val="ru-RU"/>
        </w:rPr>
        <w:t xml:space="preserve"> особи, </w:t>
      </w:r>
      <w:proofErr w:type="spellStart"/>
      <w:r w:rsidRPr="00AA6EC6">
        <w:rPr>
          <w:bCs/>
          <w:snapToGrid w:val="0"/>
          <w:sz w:val="28"/>
          <w:szCs w:val="28"/>
          <w:lang w:val="ru-RU"/>
        </w:rPr>
        <w:t>суспільства</w:t>
      </w:r>
      <w:proofErr w:type="spellEnd"/>
      <w:r w:rsidRPr="00AA6EC6">
        <w:rPr>
          <w:bCs/>
          <w:snapToGrid w:val="0"/>
          <w:sz w:val="28"/>
          <w:szCs w:val="28"/>
          <w:lang w:val="ru-RU"/>
        </w:rPr>
        <w:t xml:space="preserve"> та </w:t>
      </w:r>
      <w:proofErr w:type="spellStart"/>
      <w:r w:rsidRPr="00AA6EC6">
        <w:rPr>
          <w:bCs/>
          <w:snapToGrid w:val="0"/>
          <w:sz w:val="28"/>
          <w:szCs w:val="28"/>
          <w:lang w:val="ru-RU"/>
        </w:rPr>
        <w:t>держави</w:t>
      </w:r>
      <w:proofErr w:type="spellEnd"/>
      <w:r w:rsidRPr="00AA6EC6">
        <w:rPr>
          <w:bCs/>
          <w:snapToGrid w:val="0"/>
          <w:sz w:val="28"/>
          <w:szCs w:val="28"/>
          <w:lang w:val="ru-RU"/>
        </w:rPr>
        <w:t xml:space="preserve">: </w:t>
      </w:r>
      <w:proofErr w:type="spellStart"/>
      <w:r w:rsidRPr="00AA6EC6">
        <w:rPr>
          <w:bCs/>
          <w:snapToGrid w:val="0"/>
          <w:sz w:val="28"/>
          <w:szCs w:val="28"/>
          <w:lang w:val="ru-RU"/>
        </w:rPr>
        <w:t>нові</w:t>
      </w:r>
      <w:r w:rsidR="00010EB2">
        <w:rPr>
          <w:bCs/>
          <w:snapToGrid w:val="0"/>
          <w:sz w:val="28"/>
          <w:szCs w:val="28"/>
          <w:lang w:val="ru-RU"/>
        </w:rPr>
        <w:t>тні</w:t>
      </w:r>
      <w:proofErr w:type="spellEnd"/>
      <w:r w:rsidR="00010EB2">
        <w:rPr>
          <w:bCs/>
          <w:snapToGrid w:val="0"/>
          <w:sz w:val="28"/>
          <w:szCs w:val="28"/>
          <w:lang w:val="ru-RU"/>
        </w:rPr>
        <w:t xml:space="preserve"> </w:t>
      </w:r>
      <w:proofErr w:type="spellStart"/>
      <w:r w:rsidR="00010EB2">
        <w:rPr>
          <w:bCs/>
          <w:snapToGrid w:val="0"/>
          <w:sz w:val="28"/>
          <w:szCs w:val="28"/>
          <w:lang w:val="ru-RU"/>
        </w:rPr>
        <w:t>виклики</w:t>
      </w:r>
      <w:proofErr w:type="spellEnd"/>
      <w:r w:rsidR="00010EB2">
        <w:rPr>
          <w:bCs/>
          <w:snapToGrid w:val="0"/>
          <w:sz w:val="28"/>
          <w:szCs w:val="28"/>
          <w:lang w:val="ru-RU"/>
        </w:rPr>
        <w:t xml:space="preserve"> </w:t>
      </w:r>
      <w:proofErr w:type="spellStart"/>
      <w:r w:rsidR="00010EB2">
        <w:rPr>
          <w:bCs/>
          <w:snapToGrid w:val="0"/>
          <w:sz w:val="28"/>
          <w:szCs w:val="28"/>
          <w:lang w:val="ru-RU"/>
        </w:rPr>
        <w:t>міжнародній</w:t>
      </w:r>
      <w:proofErr w:type="spellEnd"/>
      <w:r w:rsidR="00010EB2">
        <w:rPr>
          <w:bCs/>
          <w:snapToGrid w:val="0"/>
          <w:sz w:val="28"/>
          <w:szCs w:val="28"/>
          <w:lang w:val="ru-RU"/>
        </w:rPr>
        <w:t xml:space="preserve"> </w:t>
      </w:r>
      <w:proofErr w:type="spellStart"/>
      <w:r w:rsidR="00010EB2">
        <w:rPr>
          <w:bCs/>
          <w:snapToGrid w:val="0"/>
          <w:sz w:val="28"/>
          <w:szCs w:val="28"/>
          <w:lang w:val="ru-RU"/>
        </w:rPr>
        <w:t>безпеці</w:t>
      </w:r>
      <w:proofErr w:type="spellEnd"/>
      <w:r w:rsidR="00010EB2">
        <w:rPr>
          <w:bCs/>
          <w:snapToGrid w:val="0"/>
          <w:sz w:val="28"/>
          <w:szCs w:val="28"/>
          <w:lang w:val="ru-RU"/>
        </w:rPr>
        <w:t xml:space="preserve">. </w:t>
      </w:r>
      <w:proofErr w:type="spellStart"/>
      <w:r w:rsidRPr="00010EB2">
        <w:rPr>
          <w:bCs/>
          <w:i/>
          <w:snapToGrid w:val="0"/>
          <w:sz w:val="28"/>
          <w:szCs w:val="28"/>
          <w:lang w:val="ru-RU"/>
        </w:rPr>
        <w:t>Українська</w:t>
      </w:r>
      <w:proofErr w:type="spellEnd"/>
      <w:r w:rsidRPr="00010EB2">
        <w:rPr>
          <w:bCs/>
          <w:i/>
          <w:snapToGrid w:val="0"/>
          <w:sz w:val="28"/>
          <w:szCs w:val="28"/>
          <w:lang w:val="ru-RU"/>
        </w:rPr>
        <w:t xml:space="preserve"> </w:t>
      </w:r>
      <w:proofErr w:type="spellStart"/>
      <w:r w:rsidRPr="00010EB2">
        <w:rPr>
          <w:bCs/>
          <w:i/>
          <w:snapToGrid w:val="0"/>
          <w:sz w:val="28"/>
          <w:szCs w:val="28"/>
          <w:lang w:val="ru-RU"/>
        </w:rPr>
        <w:t>національна</w:t>
      </w:r>
      <w:proofErr w:type="spellEnd"/>
      <w:r w:rsidRPr="00010EB2">
        <w:rPr>
          <w:bCs/>
          <w:i/>
          <w:snapToGrid w:val="0"/>
          <w:sz w:val="28"/>
          <w:szCs w:val="28"/>
          <w:lang w:val="ru-RU"/>
        </w:rPr>
        <w:t xml:space="preserve"> </w:t>
      </w:r>
      <w:proofErr w:type="spellStart"/>
      <w:r w:rsidRPr="00010EB2">
        <w:rPr>
          <w:bCs/>
          <w:i/>
          <w:snapToGrid w:val="0"/>
          <w:sz w:val="28"/>
          <w:szCs w:val="28"/>
          <w:lang w:val="ru-RU"/>
        </w:rPr>
        <w:t>ідея</w:t>
      </w:r>
      <w:proofErr w:type="spellEnd"/>
      <w:r w:rsidRPr="00010EB2">
        <w:rPr>
          <w:bCs/>
          <w:i/>
          <w:snapToGrid w:val="0"/>
          <w:sz w:val="28"/>
          <w:szCs w:val="28"/>
          <w:lang w:val="ru-RU"/>
        </w:rPr>
        <w:t xml:space="preserve">: </w:t>
      </w:r>
      <w:proofErr w:type="spellStart"/>
      <w:r w:rsidRPr="00010EB2">
        <w:rPr>
          <w:bCs/>
          <w:i/>
          <w:snapToGrid w:val="0"/>
          <w:sz w:val="28"/>
          <w:szCs w:val="28"/>
          <w:lang w:val="ru-RU"/>
        </w:rPr>
        <w:t>реалії</w:t>
      </w:r>
      <w:proofErr w:type="spellEnd"/>
      <w:r w:rsidRPr="00010EB2">
        <w:rPr>
          <w:bCs/>
          <w:i/>
          <w:snapToGrid w:val="0"/>
          <w:sz w:val="28"/>
          <w:szCs w:val="28"/>
          <w:lang w:val="ru-RU"/>
        </w:rPr>
        <w:t xml:space="preserve"> та </w:t>
      </w:r>
      <w:proofErr w:type="spellStart"/>
      <w:r w:rsidR="00010EB2" w:rsidRPr="00010EB2">
        <w:rPr>
          <w:bCs/>
          <w:i/>
          <w:snapToGrid w:val="0"/>
          <w:sz w:val="28"/>
          <w:szCs w:val="28"/>
          <w:lang w:val="ru-RU"/>
        </w:rPr>
        <w:t>перспективи</w:t>
      </w:r>
      <w:proofErr w:type="spellEnd"/>
      <w:r w:rsidR="00010EB2" w:rsidRPr="00010EB2">
        <w:rPr>
          <w:bCs/>
          <w:i/>
          <w:snapToGrid w:val="0"/>
          <w:sz w:val="28"/>
          <w:szCs w:val="28"/>
          <w:lang w:val="ru-RU"/>
        </w:rPr>
        <w:t xml:space="preserve"> </w:t>
      </w:r>
      <w:proofErr w:type="spellStart"/>
      <w:r w:rsidR="00010EB2" w:rsidRPr="00010EB2">
        <w:rPr>
          <w:bCs/>
          <w:i/>
          <w:snapToGrid w:val="0"/>
          <w:sz w:val="28"/>
          <w:szCs w:val="28"/>
          <w:lang w:val="ru-RU"/>
        </w:rPr>
        <w:t>розвитку</w:t>
      </w:r>
      <w:proofErr w:type="spellEnd"/>
      <w:r w:rsidR="00010EB2" w:rsidRPr="00010EB2">
        <w:rPr>
          <w:bCs/>
          <w:i/>
          <w:snapToGrid w:val="0"/>
          <w:sz w:val="28"/>
          <w:szCs w:val="28"/>
          <w:lang w:val="ru-RU"/>
        </w:rPr>
        <w:t>.</w:t>
      </w:r>
      <w:r w:rsidR="00010EB2">
        <w:rPr>
          <w:bCs/>
          <w:snapToGrid w:val="0"/>
          <w:sz w:val="28"/>
          <w:szCs w:val="28"/>
          <w:lang w:val="ru-RU"/>
        </w:rPr>
        <w:t xml:space="preserve"> 2013. № 25. </w:t>
      </w:r>
      <w:r w:rsidRPr="00AA6EC6">
        <w:rPr>
          <w:bCs/>
          <w:snapToGrid w:val="0"/>
          <w:sz w:val="28"/>
          <w:szCs w:val="28"/>
          <w:lang w:val="ru-RU"/>
        </w:rPr>
        <w:t>С. 107-112.</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13</w:t>
      </w:r>
      <w:r w:rsidRPr="00AA6EC6">
        <w:rPr>
          <w:bCs/>
          <w:snapToGrid w:val="0"/>
          <w:sz w:val="28"/>
          <w:szCs w:val="28"/>
          <w:lang w:val="ru-RU"/>
        </w:rPr>
        <w:tab/>
        <w:t xml:space="preserve">Заграй Л.Д. </w:t>
      </w:r>
      <w:proofErr w:type="spellStart"/>
      <w:r w:rsidRPr="00AA6EC6">
        <w:rPr>
          <w:bCs/>
          <w:snapToGrid w:val="0"/>
          <w:sz w:val="28"/>
          <w:szCs w:val="28"/>
          <w:lang w:val="ru-RU"/>
        </w:rPr>
        <w:t>Опанування</w:t>
      </w:r>
      <w:proofErr w:type="spellEnd"/>
      <w:r w:rsidRPr="00AA6EC6">
        <w:rPr>
          <w:bCs/>
          <w:snapToGrid w:val="0"/>
          <w:sz w:val="28"/>
          <w:szCs w:val="28"/>
          <w:lang w:val="ru-RU"/>
        </w:rPr>
        <w:t xml:space="preserve"> як </w:t>
      </w:r>
      <w:proofErr w:type="spellStart"/>
      <w:r w:rsidRPr="00AA6EC6">
        <w:rPr>
          <w:bCs/>
          <w:snapToGrid w:val="0"/>
          <w:sz w:val="28"/>
          <w:szCs w:val="28"/>
          <w:lang w:val="ru-RU"/>
        </w:rPr>
        <w:t>необхідна</w:t>
      </w:r>
      <w:proofErr w:type="spellEnd"/>
      <w:r w:rsidRPr="00AA6EC6">
        <w:rPr>
          <w:bCs/>
          <w:snapToGrid w:val="0"/>
          <w:sz w:val="28"/>
          <w:szCs w:val="28"/>
          <w:lang w:val="ru-RU"/>
        </w:rPr>
        <w:t xml:space="preserve"> </w:t>
      </w:r>
      <w:proofErr w:type="spellStart"/>
      <w:r w:rsidRPr="00AA6EC6">
        <w:rPr>
          <w:bCs/>
          <w:snapToGrid w:val="0"/>
          <w:sz w:val="28"/>
          <w:szCs w:val="28"/>
          <w:lang w:val="ru-RU"/>
        </w:rPr>
        <w:t>умова</w:t>
      </w:r>
      <w:proofErr w:type="spellEnd"/>
      <w:r w:rsidRPr="00AA6EC6">
        <w:rPr>
          <w:bCs/>
          <w:snapToGrid w:val="0"/>
          <w:sz w:val="28"/>
          <w:szCs w:val="28"/>
          <w:lang w:val="ru-RU"/>
        </w:rPr>
        <w:t xml:space="preserve"> </w:t>
      </w:r>
      <w:proofErr w:type="spellStart"/>
      <w:r w:rsidRPr="00AA6EC6">
        <w:rPr>
          <w:bCs/>
          <w:snapToGrid w:val="0"/>
          <w:sz w:val="28"/>
          <w:szCs w:val="28"/>
          <w:lang w:val="ru-RU"/>
        </w:rPr>
        <w:t>створення</w:t>
      </w:r>
      <w:proofErr w:type="spellEnd"/>
      <w:r w:rsidRPr="00AA6EC6">
        <w:rPr>
          <w:bCs/>
          <w:snapToGrid w:val="0"/>
          <w:sz w:val="28"/>
          <w:szCs w:val="28"/>
          <w:lang w:val="ru-RU"/>
        </w:rPr>
        <w:t xml:space="preserve"> </w:t>
      </w:r>
      <w:proofErr w:type="spellStart"/>
      <w:r w:rsidRPr="00AA6EC6">
        <w:rPr>
          <w:bCs/>
          <w:snapToGrid w:val="0"/>
          <w:sz w:val="28"/>
          <w:szCs w:val="28"/>
          <w:lang w:val="ru-RU"/>
        </w:rPr>
        <w:t>психологічної</w:t>
      </w:r>
      <w:proofErr w:type="spellEnd"/>
      <w:r w:rsidRPr="00AA6EC6">
        <w:rPr>
          <w:bCs/>
          <w:snapToGrid w:val="0"/>
          <w:sz w:val="28"/>
          <w:szCs w:val="28"/>
          <w:lang w:val="ru-RU"/>
        </w:rPr>
        <w:t xml:space="preserve"> </w:t>
      </w:r>
      <w:proofErr w:type="spellStart"/>
      <w:r w:rsidRPr="00AA6EC6">
        <w:rPr>
          <w:bCs/>
          <w:snapToGrid w:val="0"/>
          <w:sz w:val="28"/>
          <w:szCs w:val="28"/>
          <w:lang w:val="ru-RU"/>
        </w:rPr>
        <w:t>безпе</w:t>
      </w:r>
      <w:r w:rsidR="00010EB2">
        <w:rPr>
          <w:bCs/>
          <w:snapToGrid w:val="0"/>
          <w:sz w:val="28"/>
          <w:szCs w:val="28"/>
          <w:lang w:val="ru-RU"/>
        </w:rPr>
        <w:t>ки</w:t>
      </w:r>
      <w:proofErr w:type="spellEnd"/>
      <w:r w:rsidR="00010EB2">
        <w:rPr>
          <w:bCs/>
          <w:snapToGrid w:val="0"/>
          <w:sz w:val="28"/>
          <w:szCs w:val="28"/>
          <w:lang w:val="ru-RU"/>
        </w:rPr>
        <w:t xml:space="preserve"> </w:t>
      </w:r>
      <w:proofErr w:type="spellStart"/>
      <w:r w:rsidR="00010EB2">
        <w:rPr>
          <w:bCs/>
          <w:snapToGrid w:val="0"/>
          <w:sz w:val="28"/>
          <w:szCs w:val="28"/>
          <w:lang w:val="ru-RU"/>
        </w:rPr>
        <w:t>особистості</w:t>
      </w:r>
      <w:proofErr w:type="spellEnd"/>
      <w:r w:rsidR="00010EB2">
        <w:rPr>
          <w:bCs/>
          <w:snapToGrid w:val="0"/>
          <w:sz w:val="28"/>
          <w:szCs w:val="28"/>
          <w:lang w:val="ru-RU"/>
        </w:rPr>
        <w:t xml:space="preserve">. </w:t>
      </w:r>
      <w:proofErr w:type="spellStart"/>
      <w:r w:rsidRPr="00AA6EC6">
        <w:rPr>
          <w:bCs/>
          <w:snapToGrid w:val="0"/>
          <w:sz w:val="28"/>
          <w:szCs w:val="28"/>
          <w:lang w:val="ru-RU"/>
        </w:rPr>
        <w:t>Матеріали</w:t>
      </w:r>
      <w:proofErr w:type="spellEnd"/>
      <w:r w:rsidRPr="00AA6EC6">
        <w:rPr>
          <w:bCs/>
          <w:snapToGrid w:val="0"/>
          <w:sz w:val="28"/>
          <w:szCs w:val="28"/>
          <w:lang w:val="ru-RU"/>
        </w:rPr>
        <w:t xml:space="preserve"> ІІ круглого столу "</w:t>
      </w:r>
      <w:proofErr w:type="spellStart"/>
      <w:r w:rsidRPr="00AA6EC6">
        <w:rPr>
          <w:bCs/>
          <w:snapToGrid w:val="0"/>
          <w:sz w:val="28"/>
          <w:szCs w:val="28"/>
          <w:lang w:val="ru-RU"/>
        </w:rPr>
        <w:t>Психологічна</w:t>
      </w:r>
      <w:proofErr w:type="spellEnd"/>
      <w:r w:rsidRPr="00AA6EC6">
        <w:rPr>
          <w:bCs/>
          <w:snapToGrid w:val="0"/>
          <w:sz w:val="28"/>
          <w:szCs w:val="28"/>
          <w:lang w:val="ru-RU"/>
        </w:rPr>
        <w:t xml:space="preserve"> </w:t>
      </w:r>
      <w:proofErr w:type="spellStart"/>
      <w:r w:rsidRPr="00AA6EC6">
        <w:rPr>
          <w:bCs/>
          <w:snapToGrid w:val="0"/>
          <w:sz w:val="28"/>
          <w:szCs w:val="28"/>
          <w:lang w:val="ru-RU"/>
        </w:rPr>
        <w:t>безпека</w:t>
      </w:r>
      <w:proofErr w:type="spellEnd"/>
      <w:r w:rsidRPr="00AA6EC6">
        <w:rPr>
          <w:bCs/>
          <w:snapToGrid w:val="0"/>
          <w:sz w:val="28"/>
          <w:szCs w:val="28"/>
          <w:lang w:val="ru-RU"/>
        </w:rPr>
        <w:t xml:space="preserve"> </w:t>
      </w:r>
      <w:proofErr w:type="spellStart"/>
      <w:r w:rsidRPr="00AA6EC6">
        <w:rPr>
          <w:bCs/>
          <w:snapToGrid w:val="0"/>
          <w:sz w:val="28"/>
          <w:szCs w:val="28"/>
          <w:lang w:val="ru-RU"/>
        </w:rPr>
        <w:t>особистості</w:t>
      </w:r>
      <w:proofErr w:type="spellEnd"/>
      <w:r w:rsidRPr="00AA6EC6">
        <w:rPr>
          <w:bCs/>
          <w:snapToGrid w:val="0"/>
          <w:sz w:val="28"/>
          <w:szCs w:val="28"/>
          <w:lang w:val="ru-RU"/>
        </w:rPr>
        <w:t xml:space="preserve"> в </w:t>
      </w:r>
      <w:proofErr w:type="spellStart"/>
      <w:r w:rsidRPr="00AA6EC6">
        <w:rPr>
          <w:bCs/>
          <w:snapToGrid w:val="0"/>
          <w:sz w:val="28"/>
          <w:szCs w:val="28"/>
          <w:lang w:val="ru-RU"/>
        </w:rPr>
        <w:t>умовах</w:t>
      </w:r>
      <w:proofErr w:type="spellEnd"/>
      <w:r w:rsidRPr="00AA6EC6">
        <w:rPr>
          <w:bCs/>
          <w:snapToGrid w:val="0"/>
          <w:sz w:val="28"/>
          <w:szCs w:val="28"/>
          <w:lang w:val="ru-RU"/>
        </w:rPr>
        <w:t xml:space="preserve"> </w:t>
      </w:r>
      <w:proofErr w:type="spellStart"/>
      <w:r w:rsidRPr="00AA6EC6">
        <w:rPr>
          <w:bCs/>
          <w:snapToGrid w:val="0"/>
          <w:sz w:val="28"/>
          <w:szCs w:val="28"/>
          <w:lang w:val="ru-RU"/>
        </w:rPr>
        <w:t>суспільно-політичної</w:t>
      </w:r>
      <w:proofErr w:type="spellEnd"/>
      <w:r w:rsidRPr="00AA6EC6">
        <w:rPr>
          <w:bCs/>
          <w:snapToGrid w:val="0"/>
          <w:sz w:val="28"/>
          <w:szCs w:val="28"/>
          <w:lang w:val="ru-RU"/>
        </w:rPr>
        <w:t xml:space="preserve"> </w:t>
      </w:r>
      <w:proofErr w:type="spellStart"/>
      <w:r w:rsidRPr="00AA6EC6">
        <w:rPr>
          <w:bCs/>
          <w:snapToGrid w:val="0"/>
          <w:sz w:val="28"/>
          <w:szCs w:val="28"/>
          <w:lang w:val="ru-RU"/>
        </w:rPr>
        <w:t>нестабільності</w:t>
      </w:r>
      <w:proofErr w:type="spellEnd"/>
      <w:r w:rsidR="00010EB2">
        <w:rPr>
          <w:bCs/>
          <w:snapToGrid w:val="0"/>
          <w:sz w:val="28"/>
          <w:szCs w:val="28"/>
          <w:lang w:val="ru-RU"/>
        </w:rPr>
        <w:t>" (2015) [</w:t>
      </w:r>
      <w:proofErr w:type="spellStart"/>
      <w:r w:rsidR="00010EB2">
        <w:rPr>
          <w:bCs/>
          <w:snapToGrid w:val="0"/>
          <w:sz w:val="28"/>
          <w:szCs w:val="28"/>
          <w:lang w:val="ru-RU"/>
        </w:rPr>
        <w:t>Електронний</w:t>
      </w:r>
      <w:proofErr w:type="spellEnd"/>
      <w:r w:rsidR="00010EB2">
        <w:rPr>
          <w:bCs/>
          <w:snapToGrid w:val="0"/>
          <w:sz w:val="28"/>
          <w:szCs w:val="28"/>
          <w:lang w:val="ru-RU"/>
        </w:rPr>
        <w:t xml:space="preserve"> ресурс]. </w:t>
      </w:r>
      <w:r w:rsidRPr="00AA6EC6">
        <w:rPr>
          <w:bCs/>
          <w:snapToGrid w:val="0"/>
          <w:sz w:val="28"/>
          <w:szCs w:val="28"/>
          <w:lang w:val="ru-RU"/>
        </w:rPr>
        <w:t>Режим доступу: http://www.pu.if.ua/depart/SocialPsychology/resource/file/Заграй Л-Опанування.docx</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14</w:t>
      </w:r>
      <w:r w:rsidRPr="00AA6EC6">
        <w:rPr>
          <w:bCs/>
          <w:snapToGrid w:val="0"/>
          <w:sz w:val="28"/>
          <w:szCs w:val="28"/>
          <w:lang w:val="ru-RU"/>
        </w:rPr>
        <w:tab/>
        <w:t>Зотова О.Ю. Концептуальные представления о социально-психологической безопасности личн</w:t>
      </w:r>
      <w:r w:rsidR="00010EB2">
        <w:rPr>
          <w:bCs/>
          <w:snapToGrid w:val="0"/>
          <w:sz w:val="28"/>
          <w:szCs w:val="28"/>
          <w:lang w:val="ru-RU"/>
        </w:rPr>
        <w:t xml:space="preserve">ости. </w:t>
      </w:r>
      <w:r w:rsidR="00010EB2" w:rsidRPr="00010EB2">
        <w:rPr>
          <w:bCs/>
          <w:i/>
          <w:snapToGrid w:val="0"/>
          <w:sz w:val="28"/>
          <w:szCs w:val="28"/>
          <w:lang w:val="ru-RU"/>
        </w:rPr>
        <w:t>Ученые записки РГСУ.</w:t>
      </w:r>
      <w:r w:rsidR="00010EB2">
        <w:rPr>
          <w:bCs/>
          <w:snapToGrid w:val="0"/>
          <w:sz w:val="28"/>
          <w:szCs w:val="28"/>
          <w:lang w:val="ru-RU"/>
        </w:rPr>
        <w:t xml:space="preserve"> 2010. №11.</w:t>
      </w:r>
      <w:r w:rsidRPr="00AA6EC6">
        <w:rPr>
          <w:bCs/>
          <w:snapToGrid w:val="0"/>
          <w:sz w:val="28"/>
          <w:szCs w:val="28"/>
          <w:lang w:val="ru-RU"/>
        </w:rPr>
        <w:t xml:space="preserve"> С. 129-136.</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15</w:t>
      </w:r>
      <w:r w:rsidRPr="00AA6EC6">
        <w:rPr>
          <w:bCs/>
          <w:snapToGrid w:val="0"/>
          <w:sz w:val="28"/>
          <w:szCs w:val="28"/>
          <w:lang w:val="ru-RU"/>
        </w:rPr>
        <w:tab/>
        <w:t xml:space="preserve">Зотова О.Ю. Социально-психологическая безопасность личности: диссертация ... доктора психологических </w:t>
      </w:r>
      <w:proofErr w:type="gramStart"/>
      <w:r w:rsidRPr="00AA6EC6">
        <w:rPr>
          <w:bCs/>
          <w:snapToGrid w:val="0"/>
          <w:sz w:val="28"/>
          <w:szCs w:val="28"/>
          <w:lang w:val="ru-RU"/>
        </w:rPr>
        <w:t>наук :</w:t>
      </w:r>
      <w:proofErr w:type="gramEnd"/>
      <w:r w:rsidRPr="00AA6EC6">
        <w:rPr>
          <w:bCs/>
          <w:snapToGrid w:val="0"/>
          <w:sz w:val="28"/>
          <w:szCs w:val="28"/>
          <w:lang w:val="ru-RU"/>
        </w:rPr>
        <w:t xml:space="preserve"> 19.00.05 [Место защиты: </w:t>
      </w:r>
      <w:proofErr w:type="spellStart"/>
      <w:r w:rsidRPr="00AA6EC6">
        <w:rPr>
          <w:bCs/>
          <w:snapToGrid w:val="0"/>
          <w:sz w:val="28"/>
          <w:szCs w:val="28"/>
          <w:lang w:val="ru-RU"/>
        </w:rPr>
        <w:t>Моск</w:t>
      </w:r>
      <w:proofErr w:type="spellEnd"/>
      <w:r w:rsidRPr="00AA6EC6">
        <w:rPr>
          <w:bCs/>
          <w:snapToGrid w:val="0"/>
          <w:sz w:val="28"/>
          <w:szCs w:val="28"/>
          <w:lang w:val="ru-RU"/>
        </w:rPr>
        <w:t xml:space="preserve">. гос. ун-т им. М.В. </w:t>
      </w:r>
      <w:r w:rsidR="00010EB2">
        <w:rPr>
          <w:bCs/>
          <w:snapToGrid w:val="0"/>
          <w:sz w:val="28"/>
          <w:szCs w:val="28"/>
          <w:lang w:val="ru-RU"/>
        </w:rPr>
        <w:t xml:space="preserve">Ломоносова]. Москва, 2011. </w:t>
      </w:r>
      <w:r w:rsidRPr="00AA6EC6">
        <w:rPr>
          <w:bCs/>
          <w:snapToGrid w:val="0"/>
          <w:sz w:val="28"/>
          <w:szCs w:val="28"/>
          <w:lang w:val="ru-RU"/>
        </w:rPr>
        <w:t>524 с.</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16</w:t>
      </w:r>
      <w:r w:rsidRPr="00AA6EC6">
        <w:rPr>
          <w:bCs/>
          <w:snapToGrid w:val="0"/>
          <w:sz w:val="28"/>
          <w:szCs w:val="28"/>
          <w:lang w:val="ru-RU"/>
        </w:rPr>
        <w:tab/>
        <w:t>Кабаченко Т.С. Методы психо</w:t>
      </w:r>
      <w:r w:rsidR="00010EB2">
        <w:rPr>
          <w:bCs/>
          <w:snapToGrid w:val="0"/>
          <w:sz w:val="28"/>
          <w:szCs w:val="28"/>
          <w:lang w:val="ru-RU"/>
        </w:rPr>
        <w:t>логического воздействия [Текст]</w:t>
      </w:r>
      <w:r w:rsidRPr="00AA6EC6">
        <w:rPr>
          <w:bCs/>
          <w:snapToGrid w:val="0"/>
          <w:sz w:val="28"/>
          <w:szCs w:val="28"/>
          <w:lang w:val="ru-RU"/>
        </w:rPr>
        <w:t xml:space="preserve">: </w:t>
      </w:r>
      <w:proofErr w:type="spellStart"/>
      <w:r w:rsidR="00010EB2">
        <w:rPr>
          <w:bCs/>
          <w:snapToGrid w:val="0"/>
          <w:sz w:val="28"/>
          <w:szCs w:val="28"/>
          <w:lang w:val="ru-RU"/>
        </w:rPr>
        <w:t>учеб.пособ</w:t>
      </w:r>
      <w:proofErr w:type="spellEnd"/>
      <w:r w:rsidR="00010EB2">
        <w:rPr>
          <w:bCs/>
          <w:snapToGrid w:val="0"/>
          <w:sz w:val="28"/>
          <w:szCs w:val="28"/>
          <w:lang w:val="ru-RU"/>
        </w:rPr>
        <w:t>.</w:t>
      </w:r>
      <w:r w:rsidRPr="00AA6EC6">
        <w:rPr>
          <w:bCs/>
          <w:snapToGrid w:val="0"/>
          <w:sz w:val="28"/>
          <w:szCs w:val="28"/>
          <w:lang w:val="ru-RU"/>
        </w:rPr>
        <w:t xml:space="preserve"> </w:t>
      </w:r>
      <w:proofErr w:type="gramStart"/>
      <w:r w:rsidRPr="00AA6EC6">
        <w:rPr>
          <w:bCs/>
          <w:snapToGrid w:val="0"/>
          <w:sz w:val="28"/>
          <w:szCs w:val="28"/>
          <w:lang w:val="ru-RU"/>
        </w:rPr>
        <w:t>М</w:t>
      </w:r>
      <w:r w:rsidR="00010EB2">
        <w:rPr>
          <w:bCs/>
          <w:snapToGrid w:val="0"/>
          <w:sz w:val="28"/>
          <w:szCs w:val="28"/>
          <w:lang w:val="ru-RU"/>
        </w:rPr>
        <w:t>. :</w:t>
      </w:r>
      <w:proofErr w:type="gramEnd"/>
      <w:r w:rsidR="00010EB2">
        <w:rPr>
          <w:bCs/>
          <w:snapToGrid w:val="0"/>
          <w:sz w:val="28"/>
          <w:szCs w:val="28"/>
          <w:lang w:val="ru-RU"/>
        </w:rPr>
        <w:t xml:space="preserve"> </w:t>
      </w:r>
      <w:proofErr w:type="spellStart"/>
      <w:r w:rsidR="00010EB2">
        <w:rPr>
          <w:bCs/>
          <w:snapToGrid w:val="0"/>
          <w:sz w:val="28"/>
          <w:szCs w:val="28"/>
          <w:lang w:val="ru-RU"/>
        </w:rPr>
        <w:t>Пед</w:t>
      </w:r>
      <w:proofErr w:type="spellEnd"/>
      <w:r w:rsidR="00010EB2">
        <w:rPr>
          <w:bCs/>
          <w:snapToGrid w:val="0"/>
          <w:sz w:val="28"/>
          <w:szCs w:val="28"/>
          <w:lang w:val="ru-RU"/>
        </w:rPr>
        <w:t xml:space="preserve">. общ-во России, 2000. </w:t>
      </w:r>
      <w:r w:rsidRPr="00AA6EC6">
        <w:rPr>
          <w:bCs/>
          <w:snapToGrid w:val="0"/>
          <w:sz w:val="28"/>
          <w:szCs w:val="28"/>
          <w:lang w:val="ru-RU"/>
        </w:rPr>
        <w:t>530 с.</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17</w:t>
      </w:r>
      <w:r w:rsidRPr="00AA6EC6">
        <w:rPr>
          <w:bCs/>
          <w:snapToGrid w:val="0"/>
          <w:sz w:val="28"/>
          <w:szCs w:val="28"/>
          <w:lang w:val="ru-RU"/>
        </w:rPr>
        <w:tab/>
        <w:t>Кабаченко Т</w:t>
      </w:r>
      <w:r w:rsidR="00010EB2">
        <w:rPr>
          <w:bCs/>
          <w:snapToGrid w:val="0"/>
          <w:sz w:val="28"/>
          <w:szCs w:val="28"/>
          <w:lang w:val="ru-RU"/>
        </w:rPr>
        <w:t>.</w:t>
      </w:r>
      <w:r w:rsidRPr="00AA6EC6">
        <w:rPr>
          <w:bCs/>
          <w:snapToGrid w:val="0"/>
          <w:sz w:val="28"/>
          <w:szCs w:val="28"/>
          <w:lang w:val="ru-RU"/>
        </w:rPr>
        <w:t xml:space="preserve">С. Нарушения психологической безопасности в контексте активности </w:t>
      </w:r>
      <w:proofErr w:type="gramStart"/>
      <w:r w:rsidRPr="00AA6EC6">
        <w:rPr>
          <w:bCs/>
          <w:snapToGrid w:val="0"/>
          <w:sz w:val="28"/>
          <w:szCs w:val="28"/>
          <w:lang w:val="ru-RU"/>
        </w:rPr>
        <w:t>профессионала :</w:t>
      </w:r>
      <w:proofErr w:type="gramEnd"/>
      <w:r w:rsidRPr="00AA6EC6">
        <w:rPr>
          <w:bCs/>
          <w:snapToGrid w:val="0"/>
          <w:sz w:val="28"/>
          <w:szCs w:val="28"/>
          <w:lang w:val="ru-RU"/>
        </w:rPr>
        <w:t xml:space="preserve"> </w:t>
      </w:r>
      <w:proofErr w:type="spellStart"/>
      <w:r w:rsidRPr="00AA6EC6">
        <w:rPr>
          <w:bCs/>
          <w:snapToGrid w:val="0"/>
          <w:sz w:val="28"/>
          <w:szCs w:val="28"/>
          <w:lang w:val="ru-RU"/>
        </w:rPr>
        <w:t>авто</w:t>
      </w:r>
      <w:r w:rsidR="00010EB2">
        <w:rPr>
          <w:bCs/>
          <w:snapToGrid w:val="0"/>
          <w:sz w:val="28"/>
          <w:szCs w:val="28"/>
          <w:lang w:val="ru-RU"/>
        </w:rPr>
        <w:t>реф</w:t>
      </w:r>
      <w:proofErr w:type="spellEnd"/>
      <w:r w:rsidR="00010EB2">
        <w:rPr>
          <w:bCs/>
          <w:snapToGrid w:val="0"/>
          <w:sz w:val="28"/>
          <w:szCs w:val="28"/>
          <w:lang w:val="ru-RU"/>
        </w:rPr>
        <w:t xml:space="preserve">. </w:t>
      </w:r>
      <w:proofErr w:type="spellStart"/>
      <w:r w:rsidR="00010EB2">
        <w:rPr>
          <w:bCs/>
          <w:snapToGrid w:val="0"/>
          <w:sz w:val="28"/>
          <w:szCs w:val="28"/>
          <w:lang w:val="ru-RU"/>
        </w:rPr>
        <w:t>дис</w:t>
      </w:r>
      <w:proofErr w:type="spellEnd"/>
      <w:r w:rsidR="00010EB2">
        <w:rPr>
          <w:bCs/>
          <w:snapToGrid w:val="0"/>
          <w:sz w:val="28"/>
          <w:szCs w:val="28"/>
          <w:lang w:val="ru-RU"/>
        </w:rPr>
        <w:t xml:space="preserve">. ... д-ра психол. наук: 19.00.01. М., 2000. </w:t>
      </w:r>
      <w:r w:rsidRPr="00AA6EC6">
        <w:rPr>
          <w:bCs/>
          <w:snapToGrid w:val="0"/>
          <w:sz w:val="28"/>
          <w:szCs w:val="28"/>
          <w:lang w:val="ru-RU"/>
        </w:rPr>
        <w:t>49 с.</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18</w:t>
      </w:r>
      <w:r w:rsidRPr="00AA6EC6">
        <w:rPr>
          <w:bCs/>
          <w:snapToGrid w:val="0"/>
          <w:sz w:val="28"/>
          <w:szCs w:val="28"/>
          <w:lang w:val="ru-RU"/>
        </w:rPr>
        <w:tab/>
        <w:t xml:space="preserve">Коваленко А.Б., </w:t>
      </w:r>
      <w:proofErr w:type="spellStart"/>
      <w:r w:rsidRPr="00AA6EC6">
        <w:rPr>
          <w:bCs/>
          <w:snapToGrid w:val="0"/>
          <w:sz w:val="28"/>
          <w:szCs w:val="28"/>
          <w:lang w:val="ru-RU"/>
        </w:rPr>
        <w:t>Родіна</w:t>
      </w:r>
      <w:proofErr w:type="spellEnd"/>
      <w:r w:rsidRPr="00AA6EC6">
        <w:rPr>
          <w:bCs/>
          <w:snapToGrid w:val="0"/>
          <w:sz w:val="28"/>
          <w:szCs w:val="28"/>
          <w:lang w:val="ru-RU"/>
        </w:rPr>
        <w:t xml:space="preserve"> Н.В. </w:t>
      </w:r>
      <w:proofErr w:type="spellStart"/>
      <w:r w:rsidRPr="00AA6EC6">
        <w:rPr>
          <w:bCs/>
          <w:snapToGrid w:val="0"/>
          <w:sz w:val="28"/>
          <w:szCs w:val="28"/>
          <w:lang w:val="ru-RU"/>
        </w:rPr>
        <w:t>Дослідження</w:t>
      </w:r>
      <w:proofErr w:type="spellEnd"/>
      <w:r w:rsidRPr="00AA6EC6">
        <w:rPr>
          <w:bCs/>
          <w:snapToGrid w:val="0"/>
          <w:sz w:val="28"/>
          <w:szCs w:val="28"/>
          <w:lang w:val="ru-RU"/>
        </w:rPr>
        <w:t xml:space="preserve"> копінг-</w:t>
      </w:r>
      <w:proofErr w:type="spellStart"/>
      <w:r w:rsidRPr="00AA6EC6">
        <w:rPr>
          <w:bCs/>
          <w:snapToGrid w:val="0"/>
          <w:sz w:val="28"/>
          <w:szCs w:val="28"/>
          <w:lang w:val="ru-RU"/>
        </w:rPr>
        <w:t>поведінки</w:t>
      </w:r>
      <w:proofErr w:type="spellEnd"/>
      <w:r w:rsidRPr="00AA6EC6">
        <w:rPr>
          <w:bCs/>
          <w:snapToGrid w:val="0"/>
          <w:sz w:val="28"/>
          <w:szCs w:val="28"/>
          <w:lang w:val="ru-RU"/>
        </w:rPr>
        <w:t xml:space="preserve">: </w:t>
      </w:r>
      <w:proofErr w:type="spellStart"/>
      <w:r w:rsidRPr="00AA6EC6">
        <w:rPr>
          <w:bCs/>
          <w:snapToGrid w:val="0"/>
          <w:sz w:val="28"/>
          <w:szCs w:val="28"/>
          <w:lang w:val="ru-RU"/>
        </w:rPr>
        <w:t>Тенденції</w:t>
      </w:r>
      <w:proofErr w:type="spellEnd"/>
      <w:r w:rsidRPr="00AA6EC6">
        <w:rPr>
          <w:bCs/>
          <w:snapToGrid w:val="0"/>
          <w:sz w:val="28"/>
          <w:szCs w:val="28"/>
          <w:lang w:val="ru-RU"/>
        </w:rPr>
        <w:t xml:space="preserve"> та </w:t>
      </w:r>
      <w:proofErr w:type="spellStart"/>
      <w:r w:rsidRPr="00AA6EC6">
        <w:rPr>
          <w:bCs/>
          <w:snapToGrid w:val="0"/>
          <w:sz w:val="28"/>
          <w:szCs w:val="28"/>
          <w:lang w:val="ru-RU"/>
        </w:rPr>
        <w:t>перспективи</w:t>
      </w:r>
      <w:proofErr w:type="spellEnd"/>
      <w:r w:rsidRPr="00AA6EC6">
        <w:rPr>
          <w:bCs/>
          <w:snapToGrid w:val="0"/>
          <w:sz w:val="28"/>
          <w:szCs w:val="28"/>
          <w:lang w:val="ru-RU"/>
        </w:rPr>
        <w:t xml:space="preserve">. </w:t>
      </w:r>
      <w:r w:rsidRPr="00010EB2">
        <w:rPr>
          <w:bCs/>
          <w:i/>
          <w:snapToGrid w:val="0"/>
          <w:sz w:val="28"/>
          <w:szCs w:val="28"/>
          <w:lang w:val="ru-RU"/>
        </w:rPr>
        <w:t xml:space="preserve">Наука і </w:t>
      </w:r>
      <w:proofErr w:type="spellStart"/>
      <w:r w:rsidRPr="00010EB2">
        <w:rPr>
          <w:bCs/>
          <w:i/>
          <w:snapToGrid w:val="0"/>
          <w:sz w:val="28"/>
          <w:szCs w:val="28"/>
          <w:lang w:val="ru-RU"/>
        </w:rPr>
        <w:t>освіта</w:t>
      </w:r>
      <w:proofErr w:type="spellEnd"/>
      <w:r w:rsidRPr="00010EB2">
        <w:rPr>
          <w:bCs/>
          <w:i/>
          <w:snapToGrid w:val="0"/>
          <w:sz w:val="28"/>
          <w:szCs w:val="28"/>
          <w:lang w:val="ru-RU"/>
        </w:rPr>
        <w:t>.</w:t>
      </w:r>
      <w:r w:rsidRPr="00AA6EC6">
        <w:rPr>
          <w:bCs/>
          <w:snapToGrid w:val="0"/>
          <w:sz w:val="28"/>
          <w:szCs w:val="28"/>
          <w:lang w:val="ru-RU"/>
        </w:rPr>
        <w:t xml:space="preserve"> 2011. № 9. С. 110–113.</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19</w:t>
      </w:r>
      <w:r w:rsidRPr="00AA6EC6">
        <w:rPr>
          <w:bCs/>
          <w:snapToGrid w:val="0"/>
          <w:sz w:val="28"/>
          <w:szCs w:val="28"/>
          <w:lang w:val="ru-RU"/>
        </w:rPr>
        <w:tab/>
        <w:t xml:space="preserve">Коваль І. М., </w:t>
      </w:r>
      <w:proofErr w:type="spellStart"/>
      <w:r w:rsidRPr="00AA6EC6">
        <w:rPr>
          <w:bCs/>
          <w:snapToGrid w:val="0"/>
          <w:sz w:val="28"/>
          <w:szCs w:val="28"/>
          <w:lang w:val="ru-RU"/>
        </w:rPr>
        <w:t>Подшивалкіна</w:t>
      </w:r>
      <w:proofErr w:type="spellEnd"/>
      <w:r w:rsidRPr="00AA6EC6">
        <w:rPr>
          <w:bCs/>
          <w:snapToGrid w:val="0"/>
          <w:sz w:val="28"/>
          <w:szCs w:val="28"/>
          <w:lang w:val="ru-RU"/>
        </w:rPr>
        <w:t xml:space="preserve"> В.І., </w:t>
      </w:r>
      <w:proofErr w:type="spellStart"/>
      <w:r w:rsidRPr="00AA6EC6">
        <w:rPr>
          <w:bCs/>
          <w:snapToGrid w:val="0"/>
          <w:sz w:val="28"/>
          <w:szCs w:val="28"/>
          <w:lang w:val="ru-RU"/>
        </w:rPr>
        <w:t>Мосійчук</w:t>
      </w:r>
      <w:proofErr w:type="spellEnd"/>
      <w:r w:rsidRPr="00AA6EC6">
        <w:rPr>
          <w:bCs/>
          <w:snapToGrid w:val="0"/>
          <w:sz w:val="28"/>
          <w:szCs w:val="28"/>
          <w:lang w:val="ru-RU"/>
        </w:rPr>
        <w:t xml:space="preserve"> Т.Є. </w:t>
      </w:r>
      <w:proofErr w:type="spellStart"/>
      <w:r w:rsidRPr="00AA6EC6">
        <w:rPr>
          <w:bCs/>
          <w:snapToGrid w:val="0"/>
          <w:sz w:val="28"/>
          <w:szCs w:val="28"/>
          <w:lang w:val="ru-RU"/>
        </w:rPr>
        <w:t>Контекстність</w:t>
      </w:r>
      <w:proofErr w:type="spellEnd"/>
      <w:r w:rsidRPr="00AA6EC6">
        <w:rPr>
          <w:bCs/>
          <w:snapToGrid w:val="0"/>
          <w:sz w:val="28"/>
          <w:szCs w:val="28"/>
          <w:lang w:val="ru-RU"/>
        </w:rPr>
        <w:t xml:space="preserve"> </w:t>
      </w:r>
      <w:proofErr w:type="spellStart"/>
      <w:r w:rsidRPr="00AA6EC6">
        <w:rPr>
          <w:bCs/>
          <w:snapToGrid w:val="0"/>
          <w:sz w:val="28"/>
          <w:szCs w:val="28"/>
          <w:lang w:val="ru-RU"/>
        </w:rPr>
        <w:t>вищої</w:t>
      </w:r>
      <w:proofErr w:type="spellEnd"/>
      <w:r w:rsidRPr="00AA6EC6">
        <w:rPr>
          <w:bCs/>
          <w:snapToGrid w:val="0"/>
          <w:sz w:val="28"/>
          <w:szCs w:val="28"/>
          <w:lang w:val="ru-RU"/>
        </w:rPr>
        <w:t xml:space="preserve"> </w:t>
      </w:r>
      <w:proofErr w:type="spellStart"/>
      <w:r w:rsidRPr="00AA6EC6">
        <w:rPr>
          <w:bCs/>
          <w:snapToGrid w:val="0"/>
          <w:sz w:val="28"/>
          <w:szCs w:val="28"/>
          <w:lang w:val="ru-RU"/>
        </w:rPr>
        <w:t>освіти</w:t>
      </w:r>
      <w:proofErr w:type="spellEnd"/>
      <w:r w:rsidRPr="00AA6EC6">
        <w:rPr>
          <w:bCs/>
          <w:snapToGrid w:val="0"/>
          <w:sz w:val="28"/>
          <w:szCs w:val="28"/>
          <w:lang w:val="ru-RU"/>
        </w:rPr>
        <w:t xml:space="preserve"> як </w:t>
      </w:r>
      <w:proofErr w:type="spellStart"/>
      <w:r w:rsidRPr="00AA6EC6">
        <w:rPr>
          <w:bCs/>
          <w:snapToGrid w:val="0"/>
          <w:sz w:val="28"/>
          <w:szCs w:val="28"/>
          <w:lang w:val="ru-RU"/>
        </w:rPr>
        <w:t>чинник</w:t>
      </w:r>
      <w:proofErr w:type="spellEnd"/>
      <w:r w:rsidRPr="00AA6EC6">
        <w:rPr>
          <w:bCs/>
          <w:snapToGrid w:val="0"/>
          <w:sz w:val="28"/>
          <w:szCs w:val="28"/>
          <w:lang w:val="ru-RU"/>
        </w:rPr>
        <w:t xml:space="preserve"> </w:t>
      </w:r>
      <w:proofErr w:type="spellStart"/>
      <w:r w:rsidRPr="00AA6EC6">
        <w:rPr>
          <w:bCs/>
          <w:snapToGrid w:val="0"/>
          <w:sz w:val="28"/>
          <w:szCs w:val="28"/>
          <w:lang w:val="ru-RU"/>
        </w:rPr>
        <w:t>гуманітарної</w:t>
      </w:r>
      <w:proofErr w:type="spellEnd"/>
      <w:r w:rsidRPr="00AA6EC6">
        <w:rPr>
          <w:bCs/>
          <w:snapToGrid w:val="0"/>
          <w:sz w:val="28"/>
          <w:szCs w:val="28"/>
          <w:lang w:val="ru-RU"/>
        </w:rPr>
        <w:t xml:space="preserve"> та </w:t>
      </w:r>
      <w:proofErr w:type="spellStart"/>
      <w:r w:rsidRPr="00AA6EC6">
        <w:rPr>
          <w:bCs/>
          <w:snapToGrid w:val="0"/>
          <w:sz w:val="28"/>
          <w:szCs w:val="28"/>
          <w:lang w:val="ru-RU"/>
        </w:rPr>
        <w:t>міжнародної</w:t>
      </w:r>
      <w:proofErr w:type="spellEnd"/>
      <w:r w:rsidRPr="00AA6EC6">
        <w:rPr>
          <w:bCs/>
          <w:snapToGrid w:val="0"/>
          <w:sz w:val="28"/>
          <w:szCs w:val="28"/>
          <w:lang w:val="ru-RU"/>
        </w:rPr>
        <w:t xml:space="preserve"> </w:t>
      </w:r>
      <w:proofErr w:type="spellStart"/>
      <w:r w:rsidRPr="00AA6EC6">
        <w:rPr>
          <w:bCs/>
          <w:snapToGrid w:val="0"/>
          <w:sz w:val="28"/>
          <w:szCs w:val="28"/>
          <w:lang w:val="ru-RU"/>
        </w:rPr>
        <w:t>безпеки</w:t>
      </w:r>
      <w:proofErr w:type="spellEnd"/>
      <w:r w:rsidRPr="00AA6EC6">
        <w:rPr>
          <w:bCs/>
          <w:snapToGrid w:val="0"/>
          <w:sz w:val="28"/>
          <w:szCs w:val="28"/>
          <w:lang w:val="ru-RU"/>
        </w:rPr>
        <w:t xml:space="preserve">: до постановки </w:t>
      </w:r>
      <w:proofErr w:type="spellStart"/>
      <w:r w:rsidRPr="00AA6EC6">
        <w:rPr>
          <w:bCs/>
          <w:snapToGrid w:val="0"/>
          <w:sz w:val="28"/>
          <w:szCs w:val="28"/>
          <w:lang w:val="ru-RU"/>
        </w:rPr>
        <w:t>проблеми</w:t>
      </w:r>
      <w:proofErr w:type="spellEnd"/>
      <w:r w:rsidRPr="00AA6EC6">
        <w:rPr>
          <w:bCs/>
          <w:snapToGrid w:val="0"/>
          <w:sz w:val="28"/>
          <w:szCs w:val="28"/>
          <w:lang w:val="ru-RU"/>
        </w:rPr>
        <w:t xml:space="preserve">. </w:t>
      </w:r>
      <w:proofErr w:type="spellStart"/>
      <w:r w:rsidRPr="00010EB2">
        <w:rPr>
          <w:bCs/>
          <w:i/>
          <w:snapToGrid w:val="0"/>
          <w:sz w:val="28"/>
          <w:szCs w:val="28"/>
          <w:lang w:val="ru-RU"/>
        </w:rPr>
        <w:t>Вісник</w:t>
      </w:r>
      <w:proofErr w:type="spellEnd"/>
      <w:r w:rsidRPr="00010EB2">
        <w:rPr>
          <w:bCs/>
          <w:i/>
          <w:snapToGrid w:val="0"/>
          <w:sz w:val="28"/>
          <w:szCs w:val="28"/>
          <w:lang w:val="ru-RU"/>
        </w:rPr>
        <w:t xml:space="preserve"> </w:t>
      </w:r>
      <w:proofErr w:type="spellStart"/>
      <w:r w:rsidRPr="00010EB2">
        <w:rPr>
          <w:bCs/>
          <w:i/>
          <w:snapToGrid w:val="0"/>
          <w:sz w:val="28"/>
          <w:szCs w:val="28"/>
          <w:lang w:val="ru-RU"/>
        </w:rPr>
        <w:t>Одеського</w:t>
      </w:r>
      <w:proofErr w:type="spellEnd"/>
      <w:r w:rsidRPr="00010EB2">
        <w:rPr>
          <w:bCs/>
          <w:i/>
          <w:snapToGrid w:val="0"/>
          <w:sz w:val="28"/>
          <w:szCs w:val="28"/>
          <w:lang w:val="ru-RU"/>
        </w:rPr>
        <w:t xml:space="preserve"> </w:t>
      </w:r>
      <w:proofErr w:type="spellStart"/>
      <w:r w:rsidRPr="00010EB2">
        <w:rPr>
          <w:bCs/>
          <w:i/>
          <w:snapToGrid w:val="0"/>
          <w:sz w:val="28"/>
          <w:szCs w:val="28"/>
          <w:lang w:val="ru-RU"/>
        </w:rPr>
        <w:t>національного</w:t>
      </w:r>
      <w:proofErr w:type="spellEnd"/>
      <w:r w:rsidRPr="00010EB2">
        <w:rPr>
          <w:bCs/>
          <w:i/>
          <w:snapToGrid w:val="0"/>
          <w:sz w:val="28"/>
          <w:szCs w:val="28"/>
          <w:lang w:val="ru-RU"/>
        </w:rPr>
        <w:t xml:space="preserve"> університету</w:t>
      </w:r>
      <w:r w:rsidRPr="00AA6EC6">
        <w:rPr>
          <w:bCs/>
          <w:snapToGrid w:val="0"/>
          <w:sz w:val="28"/>
          <w:szCs w:val="28"/>
          <w:lang w:val="ru-RU"/>
        </w:rPr>
        <w:t xml:space="preserve">.2013. № 18(3). С. 9-20. </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20</w:t>
      </w:r>
      <w:r w:rsidRPr="00AA6EC6">
        <w:rPr>
          <w:bCs/>
          <w:snapToGrid w:val="0"/>
          <w:sz w:val="28"/>
          <w:szCs w:val="28"/>
          <w:lang w:val="ru-RU"/>
        </w:rPr>
        <w:tab/>
        <w:t xml:space="preserve">Костюченко О.М. </w:t>
      </w:r>
      <w:proofErr w:type="spellStart"/>
      <w:r w:rsidRPr="00AA6EC6">
        <w:rPr>
          <w:bCs/>
          <w:snapToGrid w:val="0"/>
          <w:sz w:val="28"/>
          <w:szCs w:val="28"/>
          <w:lang w:val="ru-RU"/>
        </w:rPr>
        <w:t>Психологічна</w:t>
      </w:r>
      <w:proofErr w:type="spellEnd"/>
      <w:r w:rsidRPr="00AA6EC6">
        <w:rPr>
          <w:bCs/>
          <w:snapToGrid w:val="0"/>
          <w:sz w:val="28"/>
          <w:szCs w:val="28"/>
          <w:lang w:val="ru-RU"/>
        </w:rPr>
        <w:t xml:space="preserve"> </w:t>
      </w:r>
      <w:proofErr w:type="spellStart"/>
      <w:r w:rsidRPr="00AA6EC6">
        <w:rPr>
          <w:bCs/>
          <w:snapToGrid w:val="0"/>
          <w:sz w:val="28"/>
          <w:szCs w:val="28"/>
          <w:lang w:val="ru-RU"/>
        </w:rPr>
        <w:t>безпека</w:t>
      </w:r>
      <w:proofErr w:type="spellEnd"/>
      <w:r w:rsidRPr="00AA6EC6">
        <w:rPr>
          <w:bCs/>
          <w:snapToGrid w:val="0"/>
          <w:sz w:val="28"/>
          <w:szCs w:val="28"/>
          <w:lang w:val="ru-RU"/>
        </w:rPr>
        <w:t xml:space="preserve"> у </w:t>
      </w:r>
      <w:proofErr w:type="spellStart"/>
      <w:r w:rsidRPr="00AA6EC6">
        <w:rPr>
          <w:bCs/>
          <w:snapToGrid w:val="0"/>
          <w:sz w:val="28"/>
          <w:szCs w:val="28"/>
          <w:lang w:val="ru-RU"/>
        </w:rPr>
        <w:t>професійній</w:t>
      </w:r>
      <w:proofErr w:type="spellEnd"/>
      <w:r w:rsidRPr="00AA6EC6">
        <w:rPr>
          <w:bCs/>
          <w:snapToGrid w:val="0"/>
          <w:sz w:val="28"/>
          <w:szCs w:val="28"/>
          <w:lang w:val="ru-RU"/>
        </w:rPr>
        <w:t xml:space="preserve"> </w:t>
      </w:r>
      <w:proofErr w:type="spellStart"/>
      <w:r w:rsidRPr="00AA6EC6">
        <w:rPr>
          <w:bCs/>
          <w:snapToGrid w:val="0"/>
          <w:sz w:val="28"/>
          <w:szCs w:val="28"/>
          <w:lang w:val="ru-RU"/>
        </w:rPr>
        <w:t>діяльності</w:t>
      </w:r>
      <w:proofErr w:type="spellEnd"/>
      <w:r w:rsidRPr="00AA6EC6">
        <w:rPr>
          <w:bCs/>
          <w:snapToGrid w:val="0"/>
          <w:sz w:val="28"/>
          <w:szCs w:val="28"/>
          <w:lang w:val="ru-RU"/>
        </w:rPr>
        <w:t xml:space="preserve"> </w:t>
      </w:r>
      <w:proofErr w:type="spellStart"/>
      <w:r w:rsidRPr="00AA6EC6">
        <w:rPr>
          <w:bCs/>
          <w:snapToGrid w:val="0"/>
          <w:sz w:val="28"/>
          <w:szCs w:val="28"/>
          <w:lang w:val="ru-RU"/>
        </w:rPr>
        <w:t>сучасного</w:t>
      </w:r>
      <w:proofErr w:type="spellEnd"/>
      <w:r w:rsidRPr="00AA6EC6">
        <w:rPr>
          <w:bCs/>
          <w:snapToGrid w:val="0"/>
          <w:sz w:val="28"/>
          <w:szCs w:val="28"/>
          <w:lang w:val="ru-RU"/>
        </w:rPr>
        <w:t xml:space="preserve"> </w:t>
      </w:r>
      <w:proofErr w:type="spellStart"/>
      <w:r w:rsidRPr="00AA6EC6">
        <w:rPr>
          <w:bCs/>
          <w:snapToGrid w:val="0"/>
          <w:sz w:val="28"/>
          <w:szCs w:val="28"/>
          <w:lang w:val="ru-RU"/>
        </w:rPr>
        <w:t>журналіста</w:t>
      </w:r>
      <w:proofErr w:type="spellEnd"/>
      <w:r w:rsidRPr="00AA6EC6">
        <w:rPr>
          <w:bCs/>
          <w:snapToGrid w:val="0"/>
          <w:sz w:val="28"/>
          <w:szCs w:val="28"/>
          <w:lang w:val="ru-RU"/>
        </w:rPr>
        <w:t xml:space="preserve">. </w:t>
      </w:r>
      <w:proofErr w:type="spellStart"/>
      <w:r w:rsidRPr="00010EB2">
        <w:rPr>
          <w:bCs/>
          <w:i/>
          <w:snapToGrid w:val="0"/>
          <w:sz w:val="28"/>
          <w:szCs w:val="28"/>
          <w:lang w:val="ru-RU"/>
        </w:rPr>
        <w:t>Психолінгвістика</w:t>
      </w:r>
      <w:proofErr w:type="spellEnd"/>
      <w:r w:rsidRPr="00010EB2">
        <w:rPr>
          <w:bCs/>
          <w:i/>
          <w:snapToGrid w:val="0"/>
          <w:sz w:val="28"/>
          <w:szCs w:val="28"/>
          <w:lang w:val="ru-RU"/>
        </w:rPr>
        <w:t>.</w:t>
      </w:r>
      <w:r w:rsidRPr="00AA6EC6">
        <w:rPr>
          <w:bCs/>
          <w:snapToGrid w:val="0"/>
          <w:sz w:val="28"/>
          <w:szCs w:val="28"/>
          <w:lang w:val="ru-RU"/>
        </w:rPr>
        <w:t xml:space="preserve"> 2013. № 12. С. 92-97.</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21</w:t>
      </w:r>
      <w:r w:rsidRPr="00AA6EC6">
        <w:rPr>
          <w:bCs/>
          <w:snapToGrid w:val="0"/>
          <w:sz w:val="28"/>
          <w:szCs w:val="28"/>
          <w:lang w:val="ru-RU"/>
        </w:rPr>
        <w:tab/>
        <w:t xml:space="preserve">Котик М. А. Психология и безопасность: изд. 3-е, </w:t>
      </w:r>
      <w:proofErr w:type="spellStart"/>
      <w:r w:rsidRPr="00AA6EC6">
        <w:rPr>
          <w:bCs/>
          <w:snapToGrid w:val="0"/>
          <w:sz w:val="28"/>
          <w:szCs w:val="28"/>
          <w:lang w:val="ru-RU"/>
        </w:rPr>
        <w:t>испр</w:t>
      </w:r>
      <w:proofErr w:type="spellEnd"/>
      <w:proofErr w:type="gramStart"/>
      <w:r w:rsidRPr="00AA6EC6">
        <w:rPr>
          <w:bCs/>
          <w:snapToGrid w:val="0"/>
          <w:sz w:val="28"/>
          <w:szCs w:val="28"/>
          <w:lang w:val="ru-RU"/>
        </w:rPr>
        <w:t>. и</w:t>
      </w:r>
      <w:proofErr w:type="gramEnd"/>
      <w:r w:rsidRPr="00AA6EC6">
        <w:rPr>
          <w:bCs/>
          <w:snapToGrid w:val="0"/>
          <w:sz w:val="28"/>
          <w:szCs w:val="28"/>
          <w:lang w:val="ru-RU"/>
        </w:rPr>
        <w:t xml:space="preserve"> </w:t>
      </w:r>
      <w:proofErr w:type="spellStart"/>
      <w:r w:rsidRPr="00AA6EC6">
        <w:rPr>
          <w:bCs/>
          <w:snapToGrid w:val="0"/>
          <w:sz w:val="28"/>
          <w:szCs w:val="28"/>
          <w:lang w:val="ru-RU"/>
        </w:rPr>
        <w:t>доп.Таллин</w:t>
      </w:r>
      <w:proofErr w:type="spellEnd"/>
      <w:r w:rsidRPr="00AA6EC6">
        <w:rPr>
          <w:bCs/>
          <w:snapToGrid w:val="0"/>
          <w:sz w:val="28"/>
          <w:szCs w:val="28"/>
          <w:lang w:val="ru-RU"/>
        </w:rPr>
        <w:t xml:space="preserve"> : </w:t>
      </w:r>
      <w:proofErr w:type="spellStart"/>
      <w:r w:rsidRPr="00AA6EC6">
        <w:rPr>
          <w:bCs/>
          <w:snapToGrid w:val="0"/>
          <w:sz w:val="28"/>
          <w:szCs w:val="28"/>
          <w:lang w:val="ru-RU"/>
        </w:rPr>
        <w:t>Валгус</w:t>
      </w:r>
      <w:proofErr w:type="spellEnd"/>
      <w:r w:rsidRPr="00AA6EC6">
        <w:rPr>
          <w:bCs/>
          <w:snapToGrid w:val="0"/>
          <w:sz w:val="28"/>
          <w:szCs w:val="28"/>
          <w:lang w:val="ru-RU"/>
        </w:rPr>
        <w:t>, 1989. 448 с.</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22</w:t>
      </w:r>
      <w:r w:rsidRPr="00AA6EC6">
        <w:rPr>
          <w:bCs/>
          <w:snapToGrid w:val="0"/>
          <w:sz w:val="28"/>
          <w:szCs w:val="28"/>
          <w:lang w:val="ru-RU"/>
        </w:rPr>
        <w:tab/>
        <w:t>Котова И.Б. Эмпирическое изучение представлений подростков о</w:t>
      </w:r>
      <w:r w:rsidR="00010EB2">
        <w:rPr>
          <w:bCs/>
          <w:snapToGrid w:val="0"/>
          <w:sz w:val="28"/>
          <w:szCs w:val="28"/>
          <w:lang w:val="ru-RU"/>
        </w:rPr>
        <w:t xml:space="preserve"> безопасности жизнедеятельности.</w:t>
      </w:r>
      <w:r w:rsidRPr="00AA6EC6">
        <w:rPr>
          <w:bCs/>
          <w:snapToGrid w:val="0"/>
          <w:sz w:val="28"/>
          <w:szCs w:val="28"/>
          <w:lang w:val="ru-RU"/>
        </w:rPr>
        <w:t xml:space="preserve"> </w:t>
      </w:r>
      <w:r w:rsidRPr="00010EB2">
        <w:rPr>
          <w:bCs/>
          <w:i/>
          <w:snapToGrid w:val="0"/>
          <w:sz w:val="28"/>
          <w:szCs w:val="28"/>
          <w:lang w:val="ru-RU"/>
        </w:rPr>
        <w:t>Росси</w:t>
      </w:r>
      <w:r w:rsidR="00010EB2" w:rsidRPr="00010EB2">
        <w:rPr>
          <w:bCs/>
          <w:i/>
          <w:snapToGrid w:val="0"/>
          <w:sz w:val="28"/>
          <w:szCs w:val="28"/>
          <w:lang w:val="ru-RU"/>
        </w:rPr>
        <w:t>йский психологический журнал.</w:t>
      </w:r>
      <w:r w:rsidR="00010EB2">
        <w:rPr>
          <w:bCs/>
          <w:snapToGrid w:val="0"/>
          <w:sz w:val="28"/>
          <w:szCs w:val="28"/>
          <w:lang w:val="ru-RU"/>
        </w:rPr>
        <w:t xml:space="preserve"> 2011. № 8(1). </w:t>
      </w:r>
      <w:r w:rsidRPr="00AA6EC6">
        <w:rPr>
          <w:bCs/>
          <w:snapToGrid w:val="0"/>
          <w:sz w:val="28"/>
          <w:szCs w:val="28"/>
          <w:lang w:val="ru-RU"/>
        </w:rPr>
        <w:t>С. 20-27.</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23</w:t>
      </w:r>
      <w:r w:rsidRPr="00AA6EC6">
        <w:rPr>
          <w:bCs/>
          <w:snapToGrid w:val="0"/>
          <w:sz w:val="28"/>
          <w:szCs w:val="28"/>
          <w:lang w:val="ru-RU"/>
        </w:rPr>
        <w:tab/>
        <w:t xml:space="preserve">Кошелева Н.Н. Корреляционный анализ и его применение для подсчета ранговой корреляции </w:t>
      </w:r>
      <w:proofErr w:type="spellStart"/>
      <w:r w:rsidRPr="00AA6EC6">
        <w:rPr>
          <w:bCs/>
          <w:snapToGrid w:val="0"/>
          <w:sz w:val="28"/>
          <w:szCs w:val="28"/>
          <w:lang w:val="ru-RU"/>
        </w:rPr>
        <w:t>Спирмена</w:t>
      </w:r>
      <w:proofErr w:type="spellEnd"/>
      <w:r w:rsidRPr="00AA6EC6">
        <w:rPr>
          <w:bCs/>
          <w:snapToGrid w:val="0"/>
          <w:sz w:val="28"/>
          <w:szCs w:val="28"/>
          <w:lang w:val="ru-RU"/>
        </w:rPr>
        <w:t xml:space="preserve">. </w:t>
      </w:r>
      <w:r w:rsidRPr="00010EB2">
        <w:rPr>
          <w:bCs/>
          <w:i/>
          <w:snapToGrid w:val="0"/>
          <w:sz w:val="28"/>
          <w:szCs w:val="28"/>
          <w:lang w:val="ru-RU"/>
        </w:rPr>
        <w:t>Актуальные проблемы гуманитарных и естественных наук.</w:t>
      </w:r>
      <w:r w:rsidRPr="00AA6EC6">
        <w:rPr>
          <w:bCs/>
          <w:snapToGrid w:val="0"/>
          <w:sz w:val="28"/>
          <w:szCs w:val="28"/>
          <w:lang w:val="ru-RU"/>
        </w:rPr>
        <w:t xml:space="preserve"> 2012. Т. 5. С. 23-26.</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24</w:t>
      </w:r>
      <w:r w:rsidRPr="00AA6EC6">
        <w:rPr>
          <w:bCs/>
          <w:snapToGrid w:val="0"/>
          <w:sz w:val="28"/>
          <w:szCs w:val="28"/>
          <w:lang w:val="ru-RU"/>
        </w:rPr>
        <w:tab/>
        <w:t xml:space="preserve">Крюкова Т.Л. Человек как субъект </w:t>
      </w:r>
      <w:proofErr w:type="spellStart"/>
      <w:r w:rsidRPr="00AA6EC6">
        <w:rPr>
          <w:bCs/>
          <w:snapToGrid w:val="0"/>
          <w:sz w:val="28"/>
          <w:szCs w:val="28"/>
          <w:lang w:val="ru-RU"/>
        </w:rPr>
        <w:t>совладания</w:t>
      </w:r>
      <w:proofErr w:type="spellEnd"/>
      <w:r w:rsidRPr="00AA6EC6">
        <w:rPr>
          <w:bCs/>
          <w:snapToGrid w:val="0"/>
          <w:sz w:val="28"/>
          <w:szCs w:val="28"/>
          <w:lang w:val="ru-RU"/>
        </w:rPr>
        <w:t xml:space="preserve">. Психология </w:t>
      </w:r>
      <w:proofErr w:type="spellStart"/>
      <w:r w:rsidRPr="00AA6EC6">
        <w:rPr>
          <w:bCs/>
          <w:snapToGrid w:val="0"/>
          <w:sz w:val="28"/>
          <w:szCs w:val="28"/>
          <w:lang w:val="ru-RU"/>
        </w:rPr>
        <w:t>совладающего</w:t>
      </w:r>
      <w:proofErr w:type="spellEnd"/>
      <w:r w:rsidRPr="00AA6EC6">
        <w:rPr>
          <w:bCs/>
          <w:snapToGrid w:val="0"/>
          <w:sz w:val="28"/>
          <w:szCs w:val="28"/>
          <w:lang w:val="ru-RU"/>
        </w:rPr>
        <w:t xml:space="preserve"> </w:t>
      </w:r>
      <w:proofErr w:type="gramStart"/>
      <w:r w:rsidRPr="00AA6EC6">
        <w:rPr>
          <w:bCs/>
          <w:snapToGrid w:val="0"/>
          <w:sz w:val="28"/>
          <w:szCs w:val="28"/>
          <w:lang w:val="ru-RU"/>
        </w:rPr>
        <w:t>поведения :</w:t>
      </w:r>
      <w:proofErr w:type="gramEnd"/>
      <w:r w:rsidRPr="00AA6EC6">
        <w:rPr>
          <w:bCs/>
          <w:snapToGrid w:val="0"/>
          <w:sz w:val="28"/>
          <w:szCs w:val="28"/>
          <w:lang w:val="ru-RU"/>
        </w:rPr>
        <w:t xml:space="preserve"> материалы </w:t>
      </w:r>
      <w:proofErr w:type="spellStart"/>
      <w:r w:rsidRPr="00AA6EC6">
        <w:rPr>
          <w:bCs/>
          <w:snapToGrid w:val="0"/>
          <w:sz w:val="28"/>
          <w:szCs w:val="28"/>
          <w:lang w:val="ru-RU"/>
        </w:rPr>
        <w:t>Междунар</w:t>
      </w:r>
      <w:proofErr w:type="spellEnd"/>
      <w:r w:rsidRPr="00AA6EC6">
        <w:rPr>
          <w:bCs/>
          <w:snapToGrid w:val="0"/>
          <w:sz w:val="28"/>
          <w:szCs w:val="28"/>
          <w:lang w:val="ru-RU"/>
        </w:rPr>
        <w:t>. науч.-</w:t>
      </w:r>
      <w:proofErr w:type="spellStart"/>
      <w:r w:rsidRPr="00AA6EC6">
        <w:rPr>
          <w:bCs/>
          <w:snapToGrid w:val="0"/>
          <w:sz w:val="28"/>
          <w:szCs w:val="28"/>
          <w:lang w:val="ru-RU"/>
        </w:rPr>
        <w:t>практ</w:t>
      </w:r>
      <w:proofErr w:type="spellEnd"/>
      <w:r w:rsidRPr="00AA6EC6">
        <w:rPr>
          <w:bCs/>
          <w:snapToGrid w:val="0"/>
          <w:sz w:val="28"/>
          <w:szCs w:val="28"/>
          <w:lang w:val="ru-RU"/>
        </w:rPr>
        <w:t xml:space="preserve">. </w:t>
      </w:r>
      <w:proofErr w:type="spellStart"/>
      <w:r w:rsidRPr="00AA6EC6">
        <w:rPr>
          <w:bCs/>
          <w:snapToGrid w:val="0"/>
          <w:sz w:val="28"/>
          <w:szCs w:val="28"/>
          <w:lang w:val="ru-RU"/>
        </w:rPr>
        <w:t>конф</w:t>
      </w:r>
      <w:proofErr w:type="spellEnd"/>
      <w:r w:rsidRPr="00AA6EC6">
        <w:rPr>
          <w:bCs/>
          <w:snapToGrid w:val="0"/>
          <w:sz w:val="28"/>
          <w:szCs w:val="28"/>
          <w:lang w:val="ru-RU"/>
        </w:rPr>
        <w:t xml:space="preserve">. / отв. ред.: Е. </w:t>
      </w:r>
      <w:proofErr w:type="gramStart"/>
      <w:r w:rsidRPr="00AA6EC6">
        <w:rPr>
          <w:bCs/>
          <w:snapToGrid w:val="0"/>
          <w:sz w:val="28"/>
          <w:szCs w:val="28"/>
          <w:lang w:val="ru-RU"/>
        </w:rPr>
        <w:t>А .</w:t>
      </w:r>
      <w:proofErr w:type="gramEnd"/>
      <w:r w:rsidRPr="00AA6EC6">
        <w:rPr>
          <w:bCs/>
          <w:snapToGrid w:val="0"/>
          <w:sz w:val="28"/>
          <w:szCs w:val="28"/>
          <w:lang w:val="ru-RU"/>
        </w:rPr>
        <w:t xml:space="preserve"> Сергиенко, Т. Л. Крюкова. </w:t>
      </w:r>
      <w:proofErr w:type="gramStart"/>
      <w:r w:rsidRPr="00AA6EC6">
        <w:rPr>
          <w:bCs/>
          <w:snapToGrid w:val="0"/>
          <w:sz w:val="28"/>
          <w:szCs w:val="28"/>
          <w:lang w:val="ru-RU"/>
        </w:rPr>
        <w:t>Кострома :</w:t>
      </w:r>
      <w:proofErr w:type="gramEnd"/>
      <w:r w:rsidRPr="00AA6EC6">
        <w:rPr>
          <w:bCs/>
          <w:snapToGrid w:val="0"/>
          <w:sz w:val="28"/>
          <w:szCs w:val="28"/>
          <w:lang w:val="ru-RU"/>
        </w:rPr>
        <w:t xml:space="preserve"> КГУ им. Н. А . Некрасова, 2007. С. 41-44.</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25</w:t>
      </w:r>
      <w:r w:rsidRPr="00AA6EC6">
        <w:rPr>
          <w:bCs/>
          <w:snapToGrid w:val="0"/>
          <w:sz w:val="28"/>
          <w:szCs w:val="28"/>
          <w:lang w:val="ru-RU"/>
        </w:rPr>
        <w:tab/>
      </w:r>
      <w:proofErr w:type="spellStart"/>
      <w:r w:rsidRPr="00AA6EC6">
        <w:rPr>
          <w:bCs/>
          <w:snapToGrid w:val="0"/>
          <w:sz w:val="28"/>
          <w:szCs w:val="28"/>
          <w:lang w:val="ru-RU"/>
        </w:rPr>
        <w:t>Кулалаєва</w:t>
      </w:r>
      <w:proofErr w:type="spellEnd"/>
      <w:r w:rsidRPr="00AA6EC6">
        <w:rPr>
          <w:bCs/>
          <w:snapToGrid w:val="0"/>
          <w:sz w:val="28"/>
          <w:szCs w:val="28"/>
          <w:lang w:val="ru-RU"/>
        </w:rPr>
        <w:t xml:space="preserve"> Н.В. Культура </w:t>
      </w:r>
      <w:proofErr w:type="spellStart"/>
      <w:r w:rsidRPr="00AA6EC6">
        <w:rPr>
          <w:bCs/>
          <w:snapToGrid w:val="0"/>
          <w:sz w:val="28"/>
          <w:szCs w:val="28"/>
          <w:lang w:val="ru-RU"/>
        </w:rPr>
        <w:t>безпеки</w:t>
      </w:r>
      <w:proofErr w:type="spellEnd"/>
      <w:r w:rsidRPr="00AA6EC6">
        <w:rPr>
          <w:bCs/>
          <w:snapToGrid w:val="0"/>
          <w:sz w:val="28"/>
          <w:szCs w:val="28"/>
          <w:lang w:val="ru-RU"/>
        </w:rPr>
        <w:t xml:space="preserve"> як </w:t>
      </w:r>
      <w:proofErr w:type="spellStart"/>
      <w:r w:rsidRPr="00AA6EC6">
        <w:rPr>
          <w:bCs/>
          <w:snapToGrid w:val="0"/>
          <w:sz w:val="28"/>
          <w:szCs w:val="28"/>
          <w:lang w:val="ru-RU"/>
        </w:rPr>
        <w:t>невід’ємний</w:t>
      </w:r>
      <w:proofErr w:type="spellEnd"/>
      <w:r w:rsidRPr="00AA6EC6">
        <w:rPr>
          <w:bCs/>
          <w:snapToGrid w:val="0"/>
          <w:sz w:val="28"/>
          <w:szCs w:val="28"/>
          <w:lang w:val="ru-RU"/>
        </w:rPr>
        <w:t xml:space="preserve"> атрибут </w:t>
      </w:r>
      <w:proofErr w:type="spellStart"/>
      <w:r w:rsidRPr="00AA6EC6">
        <w:rPr>
          <w:bCs/>
          <w:snapToGrid w:val="0"/>
          <w:sz w:val="28"/>
          <w:szCs w:val="28"/>
          <w:lang w:val="ru-RU"/>
        </w:rPr>
        <w:t>існування</w:t>
      </w:r>
      <w:proofErr w:type="spellEnd"/>
      <w:r w:rsidRPr="00AA6EC6">
        <w:rPr>
          <w:bCs/>
          <w:snapToGrid w:val="0"/>
          <w:sz w:val="28"/>
          <w:szCs w:val="28"/>
          <w:lang w:val="ru-RU"/>
        </w:rPr>
        <w:t xml:space="preserve"> </w:t>
      </w:r>
      <w:proofErr w:type="spellStart"/>
      <w:proofErr w:type="gramStart"/>
      <w:r w:rsidRPr="00AA6EC6">
        <w:rPr>
          <w:bCs/>
          <w:snapToGrid w:val="0"/>
          <w:sz w:val="28"/>
          <w:szCs w:val="28"/>
          <w:lang w:val="ru-RU"/>
        </w:rPr>
        <w:t>соціуму</w:t>
      </w:r>
      <w:proofErr w:type="spellEnd"/>
      <w:r w:rsidRPr="00AA6EC6">
        <w:rPr>
          <w:bCs/>
          <w:snapToGrid w:val="0"/>
          <w:sz w:val="28"/>
          <w:szCs w:val="28"/>
          <w:lang w:val="ru-RU"/>
        </w:rPr>
        <w:t xml:space="preserve"> </w:t>
      </w:r>
      <w:r w:rsidR="00010EB2">
        <w:rPr>
          <w:bCs/>
          <w:snapToGrid w:val="0"/>
          <w:sz w:val="28"/>
          <w:szCs w:val="28"/>
          <w:lang w:val="ru-RU"/>
        </w:rPr>
        <w:t>.</w:t>
      </w:r>
      <w:proofErr w:type="gramEnd"/>
      <w:r w:rsidRPr="00AA6EC6">
        <w:rPr>
          <w:bCs/>
          <w:snapToGrid w:val="0"/>
          <w:sz w:val="28"/>
          <w:szCs w:val="28"/>
          <w:lang w:val="ru-RU"/>
        </w:rPr>
        <w:t xml:space="preserve"> </w:t>
      </w:r>
      <w:proofErr w:type="spellStart"/>
      <w:r w:rsidRPr="00010EB2">
        <w:rPr>
          <w:bCs/>
          <w:i/>
          <w:snapToGrid w:val="0"/>
          <w:sz w:val="28"/>
          <w:szCs w:val="28"/>
          <w:lang w:val="ru-RU"/>
        </w:rPr>
        <w:t>Наукові</w:t>
      </w:r>
      <w:proofErr w:type="spellEnd"/>
      <w:r w:rsidRPr="00010EB2">
        <w:rPr>
          <w:bCs/>
          <w:i/>
          <w:snapToGrid w:val="0"/>
          <w:sz w:val="28"/>
          <w:szCs w:val="28"/>
          <w:lang w:val="ru-RU"/>
        </w:rPr>
        <w:t xml:space="preserve"> </w:t>
      </w:r>
      <w:proofErr w:type="spellStart"/>
      <w:r w:rsidRPr="00010EB2">
        <w:rPr>
          <w:bCs/>
          <w:i/>
          <w:snapToGrid w:val="0"/>
          <w:sz w:val="28"/>
          <w:szCs w:val="28"/>
          <w:lang w:val="ru-RU"/>
        </w:rPr>
        <w:t>праці</w:t>
      </w:r>
      <w:proofErr w:type="spellEnd"/>
      <w:r w:rsidRPr="00010EB2">
        <w:rPr>
          <w:bCs/>
          <w:i/>
          <w:snapToGrid w:val="0"/>
          <w:sz w:val="28"/>
          <w:szCs w:val="28"/>
          <w:lang w:val="ru-RU"/>
        </w:rPr>
        <w:t xml:space="preserve"> [</w:t>
      </w:r>
      <w:proofErr w:type="spellStart"/>
      <w:r w:rsidRPr="00010EB2">
        <w:rPr>
          <w:bCs/>
          <w:i/>
          <w:snapToGrid w:val="0"/>
          <w:sz w:val="28"/>
          <w:szCs w:val="28"/>
          <w:lang w:val="ru-RU"/>
        </w:rPr>
        <w:t>Чорноморського</w:t>
      </w:r>
      <w:proofErr w:type="spellEnd"/>
      <w:r w:rsidRPr="00010EB2">
        <w:rPr>
          <w:bCs/>
          <w:i/>
          <w:snapToGrid w:val="0"/>
          <w:sz w:val="28"/>
          <w:szCs w:val="28"/>
          <w:lang w:val="ru-RU"/>
        </w:rPr>
        <w:t xml:space="preserve"> державного </w:t>
      </w:r>
      <w:proofErr w:type="spellStart"/>
      <w:r w:rsidRPr="00010EB2">
        <w:rPr>
          <w:bCs/>
          <w:i/>
          <w:snapToGrid w:val="0"/>
          <w:sz w:val="28"/>
          <w:szCs w:val="28"/>
          <w:lang w:val="ru-RU"/>
        </w:rPr>
        <w:t>університету</w:t>
      </w:r>
      <w:proofErr w:type="spellEnd"/>
      <w:r w:rsidRPr="00010EB2">
        <w:rPr>
          <w:bCs/>
          <w:i/>
          <w:snapToGrid w:val="0"/>
          <w:sz w:val="28"/>
          <w:szCs w:val="28"/>
          <w:lang w:val="ru-RU"/>
        </w:rPr>
        <w:t xml:space="preserve"> </w:t>
      </w:r>
      <w:proofErr w:type="spellStart"/>
      <w:r w:rsidRPr="00010EB2">
        <w:rPr>
          <w:bCs/>
          <w:i/>
          <w:snapToGrid w:val="0"/>
          <w:sz w:val="28"/>
          <w:szCs w:val="28"/>
          <w:lang w:val="ru-RU"/>
        </w:rPr>
        <w:t>імені</w:t>
      </w:r>
      <w:proofErr w:type="spellEnd"/>
      <w:r w:rsidRPr="00010EB2">
        <w:rPr>
          <w:bCs/>
          <w:i/>
          <w:snapToGrid w:val="0"/>
          <w:sz w:val="28"/>
          <w:szCs w:val="28"/>
          <w:lang w:val="ru-RU"/>
        </w:rPr>
        <w:t xml:space="preserve"> Петра </w:t>
      </w:r>
      <w:proofErr w:type="spellStart"/>
      <w:r w:rsidRPr="00010EB2">
        <w:rPr>
          <w:bCs/>
          <w:i/>
          <w:snapToGrid w:val="0"/>
          <w:sz w:val="28"/>
          <w:szCs w:val="28"/>
          <w:lang w:val="ru-RU"/>
        </w:rPr>
        <w:t>Могили</w:t>
      </w:r>
      <w:proofErr w:type="spellEnd"/>
      <w:r w:rsidRPr="00010EB2">
        <w:rPr>
          <w:bCs/>
          <w:i/>
          <w:snapToGrid w:val="0"/>
          <w:sz w:val="28"/>
          <w:szCs w:val="28"/>
          <w:lang w:val="ru-RU"/>
        </w:rPr>
        <w:t xml:space="preserve"> комплексу "</w:t>
      </w:r>
      <w:proofErr w:type="spellStart"/>
      <w:r w:rsidRPr="00010EB2">
        <w:rPr>
          <w:bCs/>
          <w:i/>
          <w:snapToGrid w:val="0"/>
          <w:sz w:val="28"/>
          <w:szCs w:val="28"/>
          <w:lang w:val="ru-RU"/>
        </w:rPr>
        <w:t>Києво-Могилянська</w:t>
      </w:r>
      <w:proofErr w:type="spellEnd"/>
      <w:r w:rsidRPr="00010EB2">
        <w:rPr>
          <w:bCs/>
          <w:i/>
          <w:snapToGrid w:val="0"/>
          <w:sz w:val="28"/>
          <w:szCs w:val="28"/>
          <w:lang w:val="ru-RU"/>
        </w:rPr>
        <w:t xml:space="preserve"> </w:t>
      </w:r>
      <w:proofErr w:type="spellStart"/>
      <w:r w:rsidRPr="00010EB2">
        <w:rPr>
          <w:bCs/>
          <w:i/>
          <w:snapToGrid w:val="0"/>
          <w:sz w:val="28"/>
          <w:szCs w:val="28"/>
          <w:lang w:val="ru-RU"/>
        </w:rPr>
        <w:t>ак</w:t>
      </w:r>
      <w:r w:rsidR="00010EB2" w:rsidRPr="00010EB2">
        <w:rPr>
          <w:bCs/>
          <w:i/>
          <w:snapToGrid w:val="0"/>
          <w:sz w:val="28"/>
          <w:szCs w:val="28"/>
          <w:lang w:val="ru-RU"/>
        </w:rPr>
        <w:t>адемія</w:t>
      </w:r>
      <w:proofErr w:type="spellEnd"/>
      <w:r w:rsidR="00010EB2" w:rsidRPr="00010EB2">
        <w:rPr>
          <w:bCs/>
          <w:i/>
          <w:snapToGrid w:val="0"/>
          <w:sz w:val="28"/>
          <w:szCs w:val="28"/>
          <w:lang w:val="ru-RU"/>
        </w:rPr>
        <w:t>"</w:t>
      </w:r>
      <w:r w:rsidR="00010EB2">
        <w:rPr>
          <w:bCs/>
          <w:snapToGrid w:val="0"/>
          <w:sz w:val="28"/>
          <w:szCs w:val="28"/>
          <w:lang w:val="ru-RU"/>
        </w:rPr>
        <w:t xml:space="preserve">]. </w:t>
      </w:r>
      <w:proofErr w:type="spellStart"/>
      <w:proofErr w:type="gramStart"/>
      <w:r w:rsidR="00010EB2">
        <w:rPr>
          <w:bCs/>
          <w:snapToGrid w:val="0"/>
          <w:sz w:val="28"/>
          <w:szCs w:val="28"/>
          <w:lang w:val="ru-RU"/>
        </w:rPr>
        <w:t>Серія</w:t>
      </w:r>
      <w:proofErr w:type="spellEnd"/>
      <w:r w:rsidR="00010EB2">
        <w:rPr>
          <w:bCs/>
          <w:snapToGrid w:val="0"/>
          <w:sz w:val="28"/>
          <w:szCs w:val="28"/>
          <w:lang w:val="ru-RU"/>
        </w:rPr>
        <w:t xml:space="preserve"> :</w:t>
      </w:r>
      <w:proofErr w:type="gramEnd"/>
      <w:r w:rsidR="00010EB2">
        <w:rPr>
          <w:bCs/>
          <w:snapToGrid w:val="0"/>
          <w:sz w:val="28"/>
          <w:szCs w:val="28"/>
          <w:lang w:val="ru-RU"/>
        </w:rPr>
        <w:t xml:space="preserve"> </w:t>
      </w:r>
      <w:proofErr w:type="spellStart"/>
      <w:r w:rsidR="00010EB2">
        <w:rPr>
          <w:bCs/>
          <w:snapToGrid w:val="0"/>
          <w:sz w:val="28"/>
          <w:szCs w:val="28"/>
          <w:lang w:val="ru-RU"/>
        </w:rPr>
        <w:t>Педагогіка</w:t>
      </w:r>
      <w:proofErr w:type="spellEnd"/>
      <w:r w:rsidR="00010EB2">
        <w:rPr>
          <w:bCs/>
          <w:snapToGrid w:val="0"/>
          <w:sz w:val="28"/>
          <w:szCs w:val="28"/>
          <w:lang w:val="ru-RU"/>
        </w:rPr>
        <w:t xml:space="preserve">. 2014. № 245(233). </w:t>
      </w:r>
      <w:r w:rsidRPr="00AA6EC6">
        <w:rPr>
          <w:bCs/>
          <w:snapToGrid w:val="0"/>
          <w:sz w:val="28"/>
          <w:szCs w:val="28"/>
          <w:lang w:val="ru-RU"/>
        </w:rPr>
        <w:t>С. 67-72.</w:t>
      </w:r>
    </w:p>
    <w:p w:rsidR="00AA6EC6" w:rsidRPr="00AA6EC6" w:rsidRDefault="00010EB2" w:rsidP="00AA6EC6">
      <w:pPr>
        <w:widowControl w:val="0"/>
        <w:suppressAutoHyphens/>
        <w:spacing w:line="360" w:lineRule="auto"/>
        <w:ind w:firstLine="708"/>
        <w:rPr>
          <w:bCs/>
          <w:snapToGrid w:val="0"/>
          <w:sz w:val="28"/>
          <w:szCs w:val="28"/>
          <w:lang w:val="ru-RU"/>
        </w:rPr>
      </w:pPr>
      <w:r>
        <w:rPr>
          <w:bCs/>
          <w:snapToGrid w:val="0"/>
          <w:sz w:val="28"/>
          <w:szCs w:val="28"/>
          <w:lang w:val="ru-RU"/>
        </w:rPr>
        <w:t>26</w:t>
      </w:r>
      <w:r>
        <w:rPr>
          <w:bCs/>
          <w:snapToGrid w:val="0"/>
          <w:sz w:val="28"/>
          <w:szCs w:val="28"/>
          <w:lang w:val="ru-RU"/>
        </w:rPr>
        <w:tab/>
        <w:t>Куликов Е.</w:t>
      </w:r>
      <w:r w:rsidR="00AA6EC6" w:rsidRPr="00AA6EC6">
        <w:rPr>
          <w:bCs/>
          <w:snapToGrid w:val="0"/>
          <w:sz w:val="28"/>
          <w:szCs w:val="28"/>
          <w:lang w:val="ru-RU"/>
        </w:rPr>
        <w:t xml:space="preserve">И. Прикладной статистический анализ. Учебное пособие для вузов, 2-е изд., </w:t>
      </w:r>
      <w:proofErr w:type="spellStart"/>
      <w:r w:rsidR="00AA6EC6" w:rsidRPr="00AA6EC6">
        <w:rPr>
          <w:bCs/>
          <w:snapToGrid w:val="0"/>
          <w:sz w:val="28"/>
          <w:szCs w:val="28"/>
          <w:lang w:val="ru-RU"/>
        </w:rPr>
        <w:t>испр</w:t>
      </w:r>
      <w:proofErr w:type="spellEnd"/>
      <w:proofErr w:type="gramStart"/>
      <w:r w:rsidR="00AA6EC6" w:rsidRPr="00AA6EC6">
        <w:rPr>
          <w:bCs/>
          <w:snapToGrid w:val="0"/>
          <w:sz w:val="28"/>
          <w:szCs w:val="28"/>
          <w:lang w:val="ru-RU"/>
        </w:rPr>
        <w:t>. и</w:t>
      </w:r>
      <w:proofErr w:type="gramEnd"/>
      <w:r w:rsidR="00AA6EC6" w:rsidRPr="00AA6EC6">
        <w:rPr>
          <w:bCs/>
          <w:snapToGrid w:val="0"/>
          <w:sz w:val="28"/>
          <w:szCs w:val="28"/>
          <w:lang w:val="ru-RU"/>
        </w:rPr>
        <w:t xml:space="preserve"> доп. Москва : «Горячая линия – Телеком», 2008. 464 с.</w:t>
      </w:r>
    </w:p>
    <w:p w:rsidR="00AA6EC6" w:rsidRPr="00AA6EC6" w:rsidRDefault="00010EB2" w:rsidP="00AA6EC6">
      <w:pPr>
        <w:widowControl w:val="0"/>
        <w:suppressAutoHyphens/>
        <w:spacing w:line="360" w:lineRule="auto"/>
        <w:ind w:firstLine="708"/>
        <w:rPr>
          <w:bCs/>
          <w:snapToGrid w:val="0"/>
          <w:sz w:val="28"/>
          <w:szCs w:val="28"/>
          <w:lang w:val="ru-RU"/>
        </w:rPr>
      </w:pPr>
      <w:r>
        <w:rPr>
          <w:bCs/>
          <w:snapToGrid w:val="0"/>
          <w:sz w:val="28"/>
          <w:szCs w:val="28"/>
          <w:lang w:val="ru-RU"/>
        </w:rPr>
        <w:t>27</w:t>
      </w:r>
      <w:r>
        <w:rPr>
          <w:bCs/>
          <w:snapToGrid w:val="0"/>
          <w:sz w:val="28"/>
          <w:szCs w:val="28"/>
          <w:lang w:val="ru-RU"/>
        </w:rPr>
        <w:tab/>
        <w:t>Кучма Л.</w:t>
      </w:r>
      <w:r w:rsidR="00AA6EC6" w:rsidRPr="00AA6EC6">
        <w:rPr>
          <w:bCs/>
          <w:snapToGrid w:val="0"/>
          <w:sz w:val="28"/>
          <w:szCs w:val="28"/>
          <w:lang w:val="ru-RU"/>
        </w:rPr>
        <w:t xml:space="preserve">О. </w:t>
      </w:r>
      <w:proofErr w:type="spellStart"/>
      <w:r w:rsidR="00AA6EC6" w:rsidRPr="00AA6EC6">
        <w:rPr>
          <w:bCs/>
          <w:snapToGrid w:val="0"/>
          <w:sz w:val="28"/>
          <w:szCs w:val="28"/>
          <w:lang w:val="ru-RU"/>
        </w:rPr>
        <w:t>Інформаційно-психологічна</w:t>
      </w:r>
      <w:proofErr w:type="spellEnd"/>
      <w:r w:rsidR="00AA6EC6" w:rsidRPr="00AA6EC6">
        <w:rPr>
          <w:bCs/>
          <w:snapToGrid w:val="0"/>
          <w:sz w:val="28"/>
          <w:szCs w:val="28"/>
          <w:lang w:val="ru-RU"/>
        </w:rPr>
        <w:t xml:space="preserve"> </w:t>
      </w:r>
      <w:proofErr w:type="spellStart"/>
      <w:r w:rsidR="00AA6EC6" w:rsidRPr="00AA6EC6">
        <w:rPr>
          <w:bCs/>
          <w:snapToGrid w:val="0"/>
          <w:sz w:val="28"/>
          <w:szCs w:val="28"/>
          <w:lang w:val="ru-RU"/>
        </w:rPr>
        <w:t>безпека</w:t>
      </w:r>
      <w:proofErr w:type="spellEnd"/>
      <w:r w:rsidR="00AA6EC6" w:rsidRPr="00AA6EC6">
        <w:rPr>
          <w:bCs/>
          <w:snapToGrid w:val="0"/>
          <w:sz w:val="28"/>
          <w:szCs w:val="28"/>
          <w:lang w:val="ru-RU"/>
        </w:rPr>
        <w:t>: теоретико-</w:t>
      </w:r>
      <w:proofErr w:type="spellStart"/>
      <w:r w:rsidR="00AA6EC6" w:rsidRPr="00AA6EC6">
        <w:rPr>
          <w:bCs/>
          <w:snapToGrid w:val="0"/>
          <w:sz w:val="28"/>
          <w:szCs w:val="28"/>
          <w:lang w:val="ru-RU"/>
        </w:rPr>
        <w:t>ме</w:t>
      </w:r>
      <w:r w:rsidR="00944FA6">
        <w:rPr>
          <w:bCs/>
          <w:snapToGrid w:val="0"/>
          <w:sz w:val="28"/>
          <w:szCs w:val="28"/>
          <w:lang w:val="ru-RU"/>
        </w:rPr>
        <w:t>тодологічні</w:t>
      </w:r>
      <w:proofErr w:type="spellEnd"/>
      <w:r w:rsidR="00944FA6">
        <w:rPr>
          <w:bCs/>
          <w:snapToGrid w:val="0"/>
          <w:sz w:val="28"/>
          <w:szCs w:val="28"/>
          <w:lang w:val="ru-RU"/>
        </w:rPr>
        <w:t xml:space="preserve"> </w:t>
      </w:r>
      <w:proofErr w:type="spellStart"/>
      <w:r w:rsidR="00944FA6">
        <w:rPr>
          <w:bCs/>
          <w:snapToGrid w:val="0"/>
          <w:sz w:val="28"/>
          <w:szCs w:val="28"/>
          <w:lang w:val="ru-RU"/>
        </w:rPr>
        <w:t>підходи</w:t>
      </w:r>
      <w:proofErr w:type="spellEnd"/>
      <w:r w:rsidR="00944FA6">
        <w:rPr>
          <w:bCs/>
          <w:snapToGrid w:val="0"/>
          <w:sz w:val="28"/>
          <w:szCs w:val="28"/>
          <w:lang w:val="ru-RU"/>
        </w:rPr>
        <w:t xml:space="preserve"> та </w:t>
      </w:r>
      <w:proofErr w:type="spellStart"/>
      <w:r w:rsidR="00944FA6">
        <w:rPr>
          <w:bCs/>
          <w:snapToGrid w:val="0"/>
          <w:sz w:val="28"/>
          <w:szCs w:val="28"/>
          <w:lang w:val="ru-RU"/>
        </w:rPr>
        <w:t>дискусії</w:t>
      </w:r>
      <w:proofErr w:type="spellEnd"/>
      <w:r w:rsidR="00944FA6">
        <w:rPr>
          <w:bCs/>
          <w:snapToGrid w:val="0"/>
          <w:sz w:val="28"/>
          <w:szCs w:val="28"/>
          <w:lang w:val="ru-RU"/>
        </w:rPr>
        <w:t xml:space="preserve">. </w:t>
      </w:r>
      <w:proofErr w:type="spellStart"/>
      <w:r w:rsidR="00AA6EC6" w:rsidRPr="00944FA6">
        <w:rPr>
          <w:bCs/>
          <w:i/>
          <w:snapToGrid w:val="0"/>
          <w:sz w:val="28"/>
          <w:szCs w:val="28"/>
          <w:lang w:val="ru-RU"/>
        </w:rPr>
        <w:t>Наукові</w:t>
      </w:r>
      <w:proofErr w:type="spellEnd"/>
      <w:r w:rsidR="00AA6EC6" w:rsidRPr="00944FA6">
        <w:rPr>
          <w:bCs/>
          <w:i/>
          <w:snapToGrid w:val="0"/>
          <w:sz w:val="28"/>
          <w:szCs w:val="28"/>
          <w:lang w:val="ru-RU"/>
        </w:rPr>
        <w:t xml:space="preserve"> </w:t>
      </w:r>
      <w:proofErr w:type="spellStart"/>
      <w:r w:rsidR="00AA6EC6" w:rsidRPr="00944FA6">
        <w:rPr>
          <w:bCs/>
          <w:i/>
          <w:snapToGrid w:val="0"/>
          <w:sz w:val="28"/>
          <w:szCs w:val="28"/>
          <w:lang w:val="ru-RU"/>
        </w:rPr>
        <w:t>праці</w:t>
      </w:r>
      <w:proofErr w:type="spellEnd"/>
      <w:r w:rsidR="00AA6EC6" w:rsidRPr="00944FA6">
        <w:rPr>
          <w:bCs/>
          <w:i/>
          <w:snapToGrid w:val="0"/>
          <w:sz w:val="28"/>
          <w:szCs w:val="28"/>
          <w:lang w:val="ru-RU"/>
        </w:rPr>
        <w:t xml:space="preserve"> [</w:t>
      </w:r>
      <w:proofErr w:type="spellStart"/>
      <w:r w:rsidR="00AA6EC6" w:rsidRPr="00944FA6">
        <w:rPr>
          <w:bCs/>
          <w:i/>
          <w:snapToGrid w:val="0"/>
          <w:sz w:val="28"/>
          <w:szCs w:val="28"/>
          <w:lang w:val="ru-RU"/>
        </w:rPr>
        <w:t>Чорноморського</w:t>
      </w:r>
      <w:proofErr w:type="spellEnd"/>
      <w:r w:rsidR="00AA6EC6" w:rsidRPr="00944FA6">
        <w:rPr>
          <w:bCs/>
          <w:i/>
          <w:snapToGrid w:val="0"/>
          <w:sz w:val="28"/>
          <w:szCs w:val="28"/>
          <w:lang w:val="ru-RU"/>
        </w:rPr>
        <w:t xml:space="preserve"> державного </w:t>
      </w:r>
      <w:proofErr w:type="spellStart"/>
      <w:r w:rsidR="00AA6EC6" w:rsidRPr="00944FA6">
        <w:rPr>
          <w:bCs/>
          <w:i/>
          <w:snapToGrid w:val="0"/>
          <w:sz w:val="28"/>
          <w:szCs w:val="28"/>
          <w:lang w:val="ru-RU"/>
        </w:rPr>
        <w:t>універс</w:t>
      </w:r>
      <w:r w:rsidRPr="00944FA6">
        <w:rPr>
          <w:bCs/>
          <w:i/>
          <w:snapToGrid w:val="0"/>
          <w:sz w:val="28"/>
          <w:szCs w:val="28"/>
          <w:lang w:val="ru-RU"/>
        </w:rPr>
        <w:t>итету</w:t>
      </w:r>
      <w:proofErr w:type="spellEnd"/>
      <w:r w:rsidRPr="00944FA6">
        <w:rPr>
          <w:bCs/>
          <w:i/>
          <w:snapToGrid w:val="0"/>
          <w:sz w:val="28"/>
          <w:szCs w:val="28"/>
          <w:lang w:val="ru-RU"/>
        </w:rPr>
        <w:t xml:space="preserve"> </w:t>
      </w:r>
      <w:proofErr w:type="spellStart"/>
      <w:r w:rsidRPr="00944FA6">
        <w:rPr>
          <w:bCs/>
          <w:i/>
          <w:snapToGrid w:val="0"/>
          <w:sz w:val="28"/>
          <w:szCs w:val="28"/>
          <w:lang w:val="ru-RU"/>
        </w:rPr>
        <w:t>імені</w:t>
      </w:r>
      <w:proofErr w:type="spellEnd"/>
      <w:r w:rsidRPr="00944FA6">
        <w:rPr>
          <w:bCs/>
          <w:i/>
          <w:snapToGrid w:val="0"/>
          <w:sz w:val="28"/>
          <w:szCs w:val="28"/>
          <w:lang w:val="ru-RU"/>
        </w:rPr>
        <w:t xml:space="preserve"> Петра </w:t>
      </w:r>
      <w:proofErr w:type="spellStart"/>
      <w:r w:rsidRPr="00944FA6">
        <w:rPr>
          <w:bCs/>
          <w:i/>
          <w:snapToGrid w:val="0"/>
          <w:sz w:val="28"/>
          <w:szCs w:val="28"/>
          <w:lang w:val="ru-RU"/>
        </w:rPr>
        <w:t>Могили</w:t>
      </w:r>
      <w:proofErr w:type="spellEnd"/>
      <w:r w:rsidRPr="00944FA6">
        <w:rPr>
          <w:bCs/>
          <w:i/>
          <w:snapToGrid w:val="0"/>
          <w:sz w:val="28"/>
          <w:szCs w:val="28"/>
          <w:lang w:val="ru-RU"/>
        </w:rPr>
        <w:t>].</w:t>
      </w:r>
      <w:r>
        <w:rPr>
          <w:bCs/>
          <w:snapToGrid w:val="0"/>
          <w:sz w:val="28"/>
          <w:szCs w:val="28"/>
          <w:lang w:val="ru-RU"/>
        </w:rPr>
        <w:t xml:space="preserve"> </w:t>
      </w:r>
      <w:proofErr w:type="gramStart"/>
      <w:r>
        <w:rPr>
          <w:bCs/>
          <w:snapToGrid w:val="0"/>
          <w:sz w:val="28"/>
          <w:szCs w:val="28"/>
          <w:lang w:val="ru-RU"/>
        </w:rPr>
        <w:t>Сер.:</w:t>
      </w:r>
      <w:proofErr w:type="gramEnd"/>
      <w:r>
        <w:rPr>
          <w:bCs/>
          <w:snapToGrid w:val="0"/>
          <w:sz w:val="28"/>
          <w:szCs w:val="28"/>
          <w:lang w:val="ru-RU"/>
        </w:rPr>
        <w:t xml:space="preserve"> </w:t>
      </w:r>
      <w:proofErr w:type="spellStart"/>
      <w:r>
        <w:rPr>
          <w:bCs/>
          <w:snapToGrid w:val="0"/>
          <w:sz w:val="28"/>
          <w:szCs w:val="28"/>
          <w:lang w:val="ru-RU"/>
        </w:rPr>
        <w:t>Політологія</w:t>
      </w:r>
      <w:proofErr w:type="spellEnd"/>
      <w:r>
        <w:rPr>
          <w:bCs/>
          <w:snapToGrid w:val="0"/>
          <w:sz w:val="28"/>
          <w:szCs w:val="28"/>
          <w:lang w:val="ru-RU"/>
        </w:rPr>
        <w:t xml:space="preserve">. 2009. № 110(97). </w:t>
      </w:r>
      <w:r w:rsidR="00AA6EC6" w:rsidRPr="00AA6EC6">
        <w:rPr>
          <w:bCs/>
          <w:snapToGrid w:val="0"/>
          <w:sz w:val="28"/>
          <w:szCs w:val="28"/>
          <w:lang w:val="ru-RU"/>
        </w:rPr>
        <w:t xml:space="preserve">С. 133-136. </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28</w:t>
      </w:r>
      <w:r w:rsidRPr="00AA6EC6">
        <w:rPr>
          <w:bCs/>
          <w:snapToGrid w:val="0"/>
          <w:sz w:val="28"/>
          <w:szCs w:val="28"/>
          <w:lang w:val="ru-RU"/>
        </w:rPr>
        <w:tab/>
        <w:t xml:space="preserve">Леньков С., Рубцова Н. Статистические методы в психологии. Учебник и практикум для </w:t>
      </w:r>
      <w:proofErr w:type="spellStart"/>
      <w:r w:rsidRPr="00AA6EC6">
        <w:rPr>
          <w:bCs/>
          <w:snapToGrid w:val="0"/>
          <w:sz w:val="28"/>
          <w:szCs w:val="28"/>
          <w:lang w:val="ru-RU"/>
        </w:rPr>
        <w:t>бакалавриата</w:t>
      </w:r>
      <w:proofErr w:type="spellEnd"/>
      <w:r w:rsidRPr="00AA6EC6">
        <w:rPr>
          <w:bCs/>
          <w:snapToGrid w:val="0"/>
          <w:sz w:val="28"/>
          <w:szCs w:val="28"/>
          <w:lang w:val="ru-RU"/>
        </w:rPr>
        <w:t xml:space="preserve">, </w:t>
      </w:r>
      <w:proofErr w:type="spellStart"/>
      <w:r w:rsidRPr="00AA6EC6">
        <w:rPr>
          <w:bCs/>
          <w:snapToGrid w:val="0"/>
          <w:sz w:val="28"/>
          <w:szCs w:val="28"/>
          <w:lang w:val="ru-RU"/>
        </w:rPr>
        <w:t>специалитета</w:t>
      </w:r>
      <w:proofErr w:type="spellEnd"/>
      <w:r w:rsidRPr="00AA6EC6">
        <w:rPr>
          <w:bCs/>
          <w:snapToGrid w:val="0"/>
          <w:sz w:val="28"/>
          <w:szCs w:val="28"/>
          <w:lang w:val="ru-RU"/>
        </w:rPr>
        <w:t xml:space="preserve"> и магистратуры, 3-е изд., </w:t>
      </w:r>
      <w:proofErr w:type="spellStart"/>
      <w:r w:rsidRPr="00AA6EC6">
        <w:rPr>
          <w:bCs/>
          <w:snapToGrid w:val="0"/>
          <w:sz w:val="28"/>
          <w:szCs w:val="28"/>
          <w:lang w:val="ru-RU"/>
        </w:rPr>
        <w:t>испр</w:t>
      </w:r>
      <w:proofErr w:type="spellEnd"/>
      <w:proofErr w:type="gramStart"/>
      <w:r w:rsidRPr="00AA6EC6">
        <w:rPr>
          <w:bCs/>
          <w:snapToGrid w:val="0"/>
          <w:sz w:val="28"/>
          <w:szCs w:val="28"/>
          <w:lang w:val="ru-RU"/>
        </w:rPr>
        <w:t>. и</w:t>
      </w:r>
      <w:proofErr w:type="gramEnd"/>
      <w:r w:rsidRPr="00AA6EC6">
        <w:rPr>
          <w:bCs/>
          <w:snapToGrid w:val="0"/>
          <w:sz w:val="28"/>
          <w:szCs w:val="28"/>
          <w:lang w:val="ru-RU"/>
        </w:rPr>
        <w:t xml:space="preserve"> доп. Москва : </w:t>
      </w:r>
      <w:proofErr w:type="spellStart"/>
      <w:r w:rsidRPr="00AA6EC6">
        <w:rPr>
          <w:bCs/>
          <w:snapToGrid w:val="0"/>
          <w:sz w:val="28"/>
          <w:szCs w:val="28"/>
          <w:lang w:val="ru-RU"/>
        </w:rPr>
        <w:t>Litres</w:t>
      </w:r>
      <w:proofErr w:type="spellEnd"/>
      <w:r w:rsidRPr="00AA6EC6">
        <w:rPr>
          <w:bCs/>
          <w:snapToGrid w:val="0"/>
          <w:sz w:val="28"/>
          <w:szCs w:val="28"/>
          <w:lang w:val="ru-RU"/>
        </w:rPr>
        <w:t xml:space="preserve">, 2021. 311 c. </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29</w:t>
      </w:r>
      <w:r w:rsidRPr="00AA6EC6">
        <w:rPr>
          <w:bCs/>
          <w:snapToGrid w:val="0"/>
          <w:sz w:val="28"/>
          <w:szCs w:val="28"/>
          <w:lang w:val="ru-RU"/>
        </w:rPr>
        <w:tab/>
        <w:t xml:space="preserve">Леонтьев Д.А., </w:t>
      </w:r>
      <w:proofErr w:type="spellStart"/>
      <w:r w:rsidRPr="00AA6EC6">
        <w:rPr>
          <w:bCs/>
          <w:snapToGrid w:val="0"/>
          <w:sz w:val="28"/>
          <w:szCs w:val="28"/>
          <w:lang w:val="ru-RU"/>
        </w:rPr>
        <w:t>Мандрикова</w:t>
      </w:r>
      <w:proofErr w:type="spellEnd"/>
      <w:r w:rsidRPr="00AA6EC6">
        <w:rPr>
          <w:bCs/>
          <w:snapToGrid w:val="0"/>
          <w:sz w:val="28"/>
          <w:szCs w:val="28"/>
          <w:lang w:val="ru-RU"/>
        </w:rPr>
        <w:t xml:space="preserve"> Е.Ю. Моделирование «экзистенциальной дилеммы»: </w:t>
      </w:r>
      <w:proofErr w:type="spellStart"/>
      <w:r w:rsidRPr="00AA6EC6">
        <w:rPr>
          <w:bCs/>
          <w:snapToGrid w:val="0"/>
          <w:sz w:val="28"/>
          <w:szCs w:val="28"/>
          <w:lang w:val="ru-RU"/>
        </w:rPr>
        <w:t>эмпиричексое</w:t>
      </w:r>
      <w:proofErr w:type="spellEnd"/>
      <w:r w:rsidRPr="00AA6EC6">
        <w:rPr>
          <w:bCs/>
          <w:snapToGrid w:val="0"/>
          <w:sz w:val="28"/>
          <w:szCs w:val="28"/>
          <w:lang w:val="ru-RU"/>
        </w:rPr>
        <w:t xml:space="preserve"> исследование личностного выбора. </w:t>
      </w:r>
      <w:r w:rsidRPr="00944FA6">
        <w:rPr>
          <w:bCs/>
          <w:i/>
          <w:snapToGrid w:val="0"/>
          <w:sz w:val="28"/>
          <w:szCs w:val="28"/>
          <w:lang w:val="ru-RU"/>
        </w:rPr>
        <w:t>Вестник Московского университета.</w:t>
      </w:r>
      <w:r w:rsidRPr="00AA6EC6">
        <w:rPr>
          <w:bCs/>
          <w:snapToGrid w:val="0"/>
          <w:sz w:val="28"/>
          <w:szCs w:val="28"/>
          <w:lang w:val="ru-RU"/>
        </w:rPr>
        <w:t xml:space="preserve"> Психология. 2005. №4. С.37 – 42.</w:t>
      </w:r>
    </w:p>
    <w:p w:rsidR="00AA6EC6" w:rsidRPr="00AA6EC6" w:rsidRDefault="0063085D" w:rsidP="00AA6EC6">
      <w:pPr>
        <w:widowControl w:val="0"/>
        <w:suppressAutoHyphens/>
        <w:spacing w:line="360" w:lineRule="auto"/>
        <w:ind w:firstLine="708"/>
        <w:rPr>
          <w:bCs/>
          <w:snapToGrid w:val="0"/>
          <w:sz w:val="28"/>
          <w:szCs w:val="28"/>
          <w:lang w:val="ru-RU"/>
        </w:rPr>
      </w:pPr>
      <w:r>
        <w:rPr>
          <w:bCs/>
          <w:snapToGrid w:val="0"/>
          <w:sz w:val="28"/>
          <w:szCs w:val="28"/>
          <w:lang w:val="ru-RU"/>
        </w:rPr>
        <w:t>30</w:t>
      </w:r>
      <w:r>
        <w:rPr>
          <w:bCs/>
          <w:snapToGrid w:val="0"/>
          <w:sz w:val="28"/>
          <w:szCs w:val="28"/>
          <w:lang w:val="ru-RU"/>
        </w:rPr>
        <w:tab/>
        <w:t>Лихачов С.</w:t>
      </w:r>
      <w:r w:rsidR="00AA6EC6" w:rsidRPr="00AA6EC6">
        <w:rPr>
          <w:bCs/>
          <w:snapToGrid w:val="0"/>
          <w:sz w:val="28"/>
          <w:szCs w:val="28"/>
          <w:lang w:val="ru-RU"/>
        </w:rPr>
        <w:t xml:space="preserve">В. </w:t>
      </w:r>
      <w:proofErr w:type="spellStart"/>
      <w:r w:rsidR="00AA6EC6" w:rsidRPr="00AA6EC6">
        <w:rPr>
          <w:bCs/>
          <w:snapToGrid w:val="0"/>
          <w:sz w:val="28"/>
          <w:szCs w:val="28"/>
          <w:lang w:val="ru-RU"/>
        </w:rPr>
        <w:t>Інформаційно-психологічна</w:t>
      </w:r>
      <w:proofErr w:type="spellEnd"/>
      <w:r w:rsidR="00AA6EC6" w:rsidRPr="00AA6EC6">
        <w:rPr>
          <w:bCs/>
          <w:snapToGrid w:val="0"/>
          <w:sz w:val="28"/>
          <w:szCs w:val="28"/>
          <w:lang w:val="ru-RU"/>
        </w:rPr>
        <w:t xml:space="preserve"> </w:t>
      </w:r>
      <w:proofErr w:type="spellStart"/>
      <w:r w:rsidR="00AA6EC6" w:rsidRPr="00AA6EC6">
        <w:rPr>
          <w:bCs/>
          <w:snapToGrid w:val="0"/>
          <w:sz w:val="28"/>
          <w:szCs w:val="28"/>
          <w:lang w:val="ru-RU"/>
        </w:rPr>
        <w:t>безпека</w:t>
      </w:r>
      <w:proofErr w:type="spellEnd"/>
      <w:r w:rsidR="00AA6EC6" w:rsidRPr="00AA6EC6">
        <w:rPr>
          <w:bCs/>
          <w:snapToGrid w:val="0"/>
          <w:sz w:val="28"/>
          <w:szCs w:val="28"/>
          <w:lang w:val="ru-RU"/>
        </w:rPr>
        <w:t xml:space="preserve"> як </w:t>
      </w:r>
      <w:proofErr w:type="spellStart"/>
      <w:r w:rsidR="00AA6EC6" w:rsidRPr="00AA6EC6">
        <w:rPr>
          <w:bCs/>
          <w:snapToGrid w:val="0"/>
          <w:sz w:val="28"/>
          <w:szCs w:val="28"/>
          <w:lang w:val="ru-RU"/>
        </w:rPr>
        <w:t>складо</w:t>
      </w:r>
      <w:r>
        <w:rPr>
          <w:bCs/>
          <w:snapToGrid w:val="0"/>
          <w:sz w:val="28"/>
          <w:szCs w:val="28"/>
          <w:lang w:val="ru-RU"/>
        </w:rPr>
        <w:t>ва</w:t>
      </w:r>
      <w:proofErr w:type="spellEnd"/>
      <w:r>
        <w:rPr>
          <w:bCs/>
          <w:snapToGrid w:val="0"/>
          <w:sz w:val="28"/>
          <w:szCs w:val="28"/>
          <w:lang w:val="ru-RU"/>
        </w:rPr>
        <w:t xml:space="preserve"> </w:t>
      </w:r>
      <w:proofErr w:type="spellStart"/>
      <w:r>
        <w:rPr>
          <w:bCs/>
          <w:snapToGrid w:val="0"/>
          <w:sz w:val="28"/>
          <w:szCs w:val="28"/>
          <w:lang w:val="ru-RU"/>
        </w:rPr>
        <w:t>національної</w:t>
      </w:r>
      <w:proofErr w:type="spellEnd"/>
      <w:r>
        <w:rPr>
          <w:bCs/>
          <w:snapToGrid w:val="0"/>
          <w:sz w:val="28"/>
          <w:szCs w:val="28"/>
          <w:lang w:val="ru-RU"/>
        </w:rPr>
        <w:t xml:space="preserve"> </w:t>
      </w:r>
      <w:proofErr w:type="spellStart"/>
      <w:r>
        <w:rPr>
          <w:bCs/>
          <w:snapToGrid w:val="0"/>
          <w:sz w:val="28"/>
          <w:szCs w:val="28"/>
          <w:lang w:val="ru-RU"/>
        </w:rPr>
        <w:t>безпеки</w:t>
      </w:r>
      <w:proofErr w:type="spellEnd"/>
      <w:r>
        <w:rPr>
          <w:bCs/>
          <w:snapToGrid w:val="0"/>
          <w:sz w:val="28"/>
          <w:szCs w:val="28"/>
          <w:lang w:val="ru-RU"/>
        </w:rPr>
        <w:t xml:space="preserve"> </w:t>
      </w:r>
      <w:proofErr w:type="spellStart"/>
      <w:r>
        <w:rPr>
          <w:bCs/>
          <w:snapToGrid w:val="0"/>
          <w:sz w:val="28"/>
          <w:szCs w:val="28"/>
          <w:lang w:val="ru-RU"/>
        </w:rPr>
        <w:t>України</w:t>
      </w:r>
      <w:proofErr w:type="spellEnd"/>
      <w:r>
        <w:rPr>
          <w:bCs/>
          <w:snapToGrid w:val="0"/>
          <w:sz w:val="28"/>
          <w:szCs w:val="28"/>
          <w:lang w:val="ru-RU"/>
        </w:rPr>
        <w:t>.</w:t>
      </w:r>
      <w:r w:rsidR="00AA6EC6" w:rsidRPr="00AA6EC6">
        <w:rPr>
          <w:bCs/>
          <w:snapToGrid w:val="0"/>
          <w:sz w:val="28"/>
          <w:szCs w:val="28"/>
          <w:lang w:val="ru-RU"/>
        </w:rPr>
        <w:t xml:space="preserve"> </w:t>
      </w:r>
      <w:proofErr w:type="spellStart"/>
      <w:r w:rsidR="00AA6EC6" w:rsidRPr="00944FA6">
        <w:rPr>
          <w:bCs/>
          <w:i/>
          <w:snapToGrid w:val="0"/>
          <w:sz w:val="28"/>
          <w:szCs w:val="28"/>
          <w:lang w:val="ru-RU"/>
        </w:rPr>
        <w:t>Науковий</w:t>
      </w:r>
      <w:proofErr w:type="spellEnd"/>
      <w:r w:rsidR="00AA6EC6" w:rsidRPr="00944FA6">
        <w:rPr>
          <w:bCs/>
          <w:i/>
          <w:snapToGrid w:val="0"/>
          <w:sz w:val="28"/>
          <w:szCs w:val="28"/>
          <w:lang w:val="ru-RU"/>
        </w:rPr>
        <w:t xml:space="preserve"> </w:t>
      </w:r>
      <w:proofErr w:type="spellStart"/>
      <w:r w:rsidR="00AA6EC6" w:rsidRPr="00944FA6">
        <w:rPr>
          <w:bCs/>
          <w:i/>
          <w:snapToGrid w:val="0"/>
          <w:sz w:val="28"/>
          <w:szCs w:val="28"/>
          <w:lang w:val="ru-RU"/>
        </w:rPr>
        <w:t>вісник</w:t>
      </w:r>
      <w:proofErr w:type="spellEnd"/>
      <w:r w:rsidR="00AA6EC6" w:rsidRPr="00944FA6">
        <w:rPr>
          <w:bCs/>
          <w:i/>
          <w:snapToGrid w:val="0"/>
          <w:sz w:val="28"/>
          <w:szCs w:val="28"/>
          <w:lang w:val="ru-RU"/>
        </w:rPr>
        <w:t xml:space="preserve"> </w:t>
      </w:r>
      <w:proofErr w:type="spellStart"/>
      <w:r w:rsidR="00AA6EC6" w:rsidRPr="00944FA6">
        <w:rPr>
          <w:bCs/>
          <w:i/>
          <w:snapToGrid w:val="0"/>
          <w:sz w:val="28"/>
          <w:szCs w:val="28"/>
          <w:lang w:val="ru-RU"/>
        </w:rPr>
        <w:t>Львівського</w:t>
      </w:r>
      <w:proofErr w:type="spellEnd"/>
      <w:r w:rsidR="00AA6EC6" w:rsidRPr="00944FA6">
        <w:rPr>
          <w:bCs/>
          <w:i/>
          <w:snapToGrid w:val="0"/>
          <w:sz w:val="28"/>
          <w:szCs w:val="28"/>
          <w:lang w:val="ru-RU"/>
        </w:rPr>
        <w:t xml:space="preserve"> державного </w:t>
      </w:r>
      <w:proofErr w:type="spellStart"/>
      <w:r w:rsidR="00AA6EC6" w:rsidRPr="00944FA6">
        <w:rPr>
          <w:bCs/>
          <w:i/>
          <w:snapToGrid w:val="0"/>
          <w:sz w:val="28"/>
          <w:szCs w:val="28"/>
          <w:lang w:val="ru-RU"/>
        </w:rPr>
        <w:t>університету</w:t>
      </w:r>
      <w:proofErr w:type="spellEnd"/>
      <w:r w:rsidR="00AA6EC6" w:rsidRPr="00944FA6">
        <w:rPr>
          <w:bCs/>
          <w:i/>
          <w:snapToGrid w:val="0"/>
          <w:sz w:val="28"/>
          <w:szCs w:val="28"/>
          <w:lang w:val="ru-RU"/>
        </w:rPr>
        <w:t xml:space="preserve"> </w:t>
      </w:r>
      <w:proofErr w:type="spellStart"/>
      <w:r w:rsidR="00AA6EC6" w:rsidRPr="00944FA6">
        <w:rPr>
          <w:bCs/>
          <w:i/>
          <w:snapToGrid w:val="0"/>
          <w:sz w:val="28"/>
          <w:szCs w:val="28"/>
          <w:lang w:val="ru-RU"/>
        </w:rPr>
        <w:t>внутрішн</w:t>
      </w:r>
      <w:r w:rsidRPr="00944FA6">
        <w:rPr>
          <w:bCs/>
          <w:i/>
          <w:snapToGrid w:val="0"/>
          <w:sz w:val="28"/>
          <w:szCs w:val="28"/>
          <w:lang w:val="ru-RU"/>
        </w:rPr>
        <w:t>іх</w:t>
      </w:r>
      <w:proofErr w:type="spellEnd"/>
      <w:r w:rsidRPr="00944FA6">
        <w:rPr>
          <w:bCs/>
          <w:i/>
          <w:snapToGrid w:val="0"/>
          <w:sz w:val="28"/>
          <w:szCs w:val="28"/>
          <w:lang w:val="ru-RU"/>
        </w:rPr>
        <w:t xml:space="preserve"> справ. </w:t>
      </w:r>
      <w:proofErr w:type="spellStart"/>
      <w:r w:rsidR="00944FA6">
        <w:rPr>
          <w:bCs/>
          <w:snapToGrid w:val="0"/>
          <w:sz w:val="28"/>
          <w:szCs w:val="28"/>
          <w:lang w:val="ru-RU"/>
        </w:rPr>
        <w:t>С</w:t>
      </w:r>
      <w:r>
        <w:rPr>
          <w:bCs/>
          <w:snapToGrid w:val="0"/>
          <w:sz w:val="28"/>
          <w:szCs w:val="28"/>
          <w:lang w:val="ru-RU"/>
        </w:rPr>
        <w:t>ерія</w:t>
      </w:r>
      <w:proofErr w:type="spellEnd"/>
      <w:r>
        <w:rPr>
          <w:bCs/>
          <w:snapToGrid w:val="0"/>
          <w:sz w:val="28"/>
          <w:szCs w:val="28"/>
          <w:lang w:val="ru-RU"/>
        </w:rPr>
        <w:t xml:space="preserve"> </w:t>
      </w:r>
      <w:proofErr w:type="spellStart"/>
      <w:r>
        <w:rPr>
          <w:bCs/>
          <w:snapToGrid w:val="0"/>
          <w:sz w:val="28"/>
          <w:szCs w:val="28"/>
          <w:lang w:val="ru-RU"/>
        </w:rPr>
        <w:t>психологічна</w:t>
      </w:r>
      <w:proofErr w:type="spellEnd"/>
      <w:r>
        <w:rPr>
          <w:bCs/>
          <w:snapToGrid w:val="0"/>
          <w:sz w:val="28"/>
          <w:szCs w:val="28"/>
          <w:lang w:val="ru-RU"/>
        </w:rPr>
        <w:t xml:space="preserve">. 2012. </w:t>
      </w:r>
      <w:r w:rsidR="00AA6EC6" w:rsidRPr="00AA6EC6">
        <w:rPr>
          <w:bCs/>
          <w:snapToGrid w:val="0"/>
          <w:sz w:val="28"/>
          <w:szCs w:val="28"/>
          <w:lang w:val="ru-RU"/>
        </w:rPr>
        <w:t>№ 2</w:t>
      </w:r>
      <w:r>
        <w:rPr>
          <w:bCs/>
          <w:snapToGrid w:val="0"/>
          <w:sz w:val="28"/>
          <w:szCs w:val="28"/>
          <w:lang w:val="ru-RU"/>
        </w:rPr>
        <w:t xml:space="preserve">(1). </w:t>
      </w:r>
      <w:r w:rsidR="00AA6EC6" w:rsidRPr="00AA6EC6">
        <w:rPr>
          <w:bCs/>
          <w:snapToGrid w:val="0"/>
          <w:sz w:val="28"/>
          <w:szCs w:val="28"/>
          <w:lang w:val="ru-RU"/>
        </w:rPr>
        <w:t>С. 103-108.</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31</w:t>
      </w:r>
      <w:r w:rsidRPr="00AA6EC6">
        <w:rPr>
          <w:bCs/>
          <w:snapToGrid w:val="0"/>
          <w:sz w:val="28"/>
          <w:szCs w:val="28"/>
          <w:lang w:val="ru-RU"/>
        </w:rPr>
        <w:tab/>
      </w:r>
      <w:proofErr w:type="spellStart"/>
      <w:r w:rsidRPr="00AA6EC6">
        <w:rPr>
          <w:bCs/>
          <w:snapToGrid w:val="0"/>
          <w:sz w:val="28"/>
          <w:szCs w:val="28"/>
          <w:lang w:val="ru-RU"/>
        </w:rPr>
        <w:t>Ложкін</w:t>
      </w:r>
      <w:proofErr w:type="spellEnd"/>
      <w:r w:rsidRPr="00AA6EC6">
        <w:rPr>
          <w:bCs/>
          <w:snapToGrid w:val="0"/>
          <w:sz w:val="28"/>
          <w:szCs w:val="28"/>
          <w:lang w:val="ru-RU"/>
        </w:rPr>
        <w:t xml:space="preserve"> Г. </w:t>
      </w:r>
      <w:proofErr w:type="spellStart"/>
      <w:r w:rsidRPr="00AA6EC6">
        <w:rPr>
          <w:bCs/>
          <w:snapToGrid w:val="0"/>
          <w:sz w:val="28"/>
          <w:szCs w:val="28"/>
          <w:lang w:val="ru-RU"/>
        </w:rPr>
        <w:t>Інформаційно-психологічна</w:t>
      </w:r>
      <w:proofErr w:type="spellEnd"/>
      <w:r w:rsidRPr="00AA6EC6">
        <w:rPr>
          <w:bCs/>
          <w:snapToGrid w:val="0"/>
          <w:sz w:val="28"/>
          <w:szCs w:val="28"/>
          <w:lang w:val="ru-RU"/>
        </w:rPr>
        <w:t xml:space="preserve"> </w:t>
      </w:r>
      <w:proofErr w:type="spellStart"/>
      <w:r w:rsidRPr="00AA6EC6">
        <w:rPr>
          <w:bCs/>
          <w:snapToGrid w:val="0"/>
          <w:sz w:val="28"/>
          <w:szCs w:val="28"/>
          <w:lang w:val="ru-RU"/>
        </w:rPr>
        <w:t>без</w:t>
      </w:r>
      <w:r w:rsidR="0063085D">
        <w:rPr>
          <w:bCs/>
          <w:snapToGrid w:val="0"/>
          <w:sz w:val="28"/>
          <w:szCs w:val="28"/>
          <w:lang w:val="ru-RU"/>
        </w:rPr>
        <w:t>пека</w:t>
      </w:r>
      <w:proofErr w:type="spellEnd"/>
      <w:r w:rsidR="0063085D">
        <w:rPr>
          <w:bCs/>
          <w:snapToGrid w:val="0"/>
          <w:sz w:val="28"/>
          <w:szCs w:val="28"/>
          <w:lang w:val="ru-RU"/>
        </w:rPr>
        <w:t xml:space="preserve"> </w:t>
      </w:r>
      <w:proofErr w:type="spellStart"/>
      <w:r w:rsidR="0063085D">
        <w:rPr>
          <w:bCs/>
          <w:snapToGrid w:val="0"/>
          <w:sz w:val="28"/>
          <w:szCs w:val="28"/>
          <w:lang w:val="ru-RU"/>
        </w:rPr>
        <w:t>особистості</w:t>
      </w:r>
      <w:proofErr w:type="spellEnd"/>
      <w:r w:rsidR="0063085D">
        <w:rPr>
          <w:bCs/>
          <w:snapToGrid w:val="0"/>
          <w:sz w:val="28"/>
          <w:szCs w:val="28"/>
          <w:lang w:val="ru-RU"/>
        </w:rPr>
        <w:t xml:space="preserve"> // </w:t>
      </w:r>
      <w:r w:rsidR="0063085D" w:rsidRPr="00944FA6">
        <w:rPr>
          <w:bCs/>
          <w:i/>
          <w:snapToGrid w:val="0"/>
          <w:sz w:val="28"/>
          <w:szCs w:val="28"/>
          <w:lang w:val="ru-RU"/>
        </w:rPr>
        <w:t>Персонал.</w:t>
      </w:r>
      <w:r w:rsidR="0063085D">
        <w:rPr>
          <w:bCs/>
          <w:snapToGrid w:val="0"/>
          <w:sz w:val="28"/>
          <w:szCs w:val="28"/>
          <w:lang w:val="ru-RU"/>
        </w:rPr>
        <w:t xml:space="preserve"> № 3. 2003. С. 78 – 81. </w:t>
      </w:r>
      <w:r w:rsidRPr="00AA6EC6">
        <w:rPr>
          <w:bCs/>
          <w:snapToGrid w:val="0"/>
          <w:sz w:val="28"/>
          <w:szCs w:val="28"/>
          <w:lang w:val="ru-RU"/>
        </w:rPr>
        <w:t>[</w:t>
      </w:r>
      <w:proofErr w:type="spellStart"/>
      <w:r w:rsidRPr="00AA6EC6">
        <w:rPr>
          <w:bCs/>
          <w:snapToGrid w:val="0"/>
          <w:sz w:val="28"/>
          <w:szCs w:val="28"/>
          <w:lang w:val="ru-RU"/>
        </w:rPr>
        <w:t>Електронний</w:t>
      </w:r>
      <w:proofErr w:type="spellEnd"/>
      <w:r w:rsidRPr="00AA6EC6">
        <w:rPr>
          <w:bCs/>
          <w:snapToGrid w:val="0"/>
          <w:sz w:val="28"/>
          <w:szCs w:val="28"/>
          <w:lang w:val="ru-RU"/>
        </w:rPr>
        <w:t xml:space="preserve"> ресурс] – Режим доступу: http: // </w:t>
      </w:r>
      <w:proofErr w:type="spellStart"/>
      <w:proofErr w:type="gramStart"/>
      <w:r w:rsidRPr="00AA6EC6">
        <w:rPr>
          <w:bCs/>
          <w:snapToGrid w:val="0"/>
          <w:sz w:val="28"/>
          <w:szCs w:val="28"/>
          <w:lang w:val="ru-RU"/>
        </w:rPr>
        <w:t>personal</w:t>
      </w:r>
      <w:proofErr w:type="spellEnd"/>
      <w:r w:rsidRPr="00AA6EC6">
        <w:rPr>
          <w:bCs/>
          <w:snapToGrid w:val="0"/>
          <w:sz w:val="28"/>
          <w:szCs w:val="28"/>
          <w:lang w:val="ru-RU"/>
        </w:rPr>
        <w:t xml:space="preserve"> .</w:t>
      </w:r>
      <w:proofErr w:type="gramEnd"/>
      <w:r w:rsidRPr="00AA6EC6">
        <w:rPr>
          <w:bCs/>
          <w:snapToGrid w:val="0"/>
          <w:sz w:val="28"/>
          <w:szCs w:val="28"/>
          <w:lang w:val="ru-RU"/>
        </w:rPr>
        <w:t xml:space="preserve"> </w:t>
      </w:r>
      <w:proofErr w:type="spellStart"/>
      <w:r w:rsidRPr="00AA6EC6">
        <w:rPr>
          <w:bCs/>
          <w:snapToGrid w:val="0"/>
          <w:sz w:val="28"/>
          <w:szCs w:val="28"/>
          <w:lang w:val="ru-RU"/>
        </w:rPr>
        <w:t>in</w:t>
      </w:r>
      <w:proofErr w:type="spellEnd"/>
      <w:r w:rsidRPr="00AA6EC6">
        <w:rPr>
          <w:bCs/>
          <w:snapToGrid w:val="0"/>
          <w:sz w:val="28"/>
          <w:szCs w:val="28"/>
          <w:lang w:val="ru-RU"/>
        </w:rPr>
        <w:t xml:space="preserve"> . </w:t>
      </w:r>
      <w:proofErr w:type="spellStart"/>
      <w:r w:rsidRPr="00AA6EC6">
        <w:rPr>
          <w:bCs/>
          <w:snapToGrid w:val="0"/>
          <w:sz w:val="28"/>
          <w:szCs w:val="28"/>
          <w:lang w:val="ru-RU"/>
        </w:rPr>
        <w:t>ua</w:t>
      </w:r>
      <w:proofErr w:type="spellEnd"/>
      <w:r w:rsidRPr="00AA6EC6">
        <w:rPr>
          <w:bCs/>
          <w:snapToGrid w:val="0"/>
          <w:sz w:val="28"/>
          <w:szCs w:val="28"/>
          <w:lang w:val="ru-RU"/>
        </w:rPr>
        <w:t xml:space="preserve"> / </w:t>
      </w:r>
      <w:proofErr w:type="spellStart"/>
      <w:r w:rsidRPr="00AA6EC6">
        <w:rPr>
          <w:bCs/>
          <w:snapToGrid w:val="0"/>
          <w:sz w:val="28"/>
          <w:szCs w:val="28"/>
          <w:lang w:val="ru-RU"/>
        </w:rPr>
        <w:t>pdf</w:t>
      </w:r>
      <w:proofErr w:type="spellEnd"/>
      <w:r w:rsidRPr="00AA6EC6">
        <w:rPr>
          <w:bCs/>
          <w:snapToGrid w:val="0"/>
          <w:sz w:val="28"/>
          <w:szCs w:val="28"/>
          <w:lang w:val="ru-RU"/>
        </w:rPr>
        <w:t xml:space="preserve"> /2003-03. </w:t>
      </w:r>
      <w:proofErr w:type="spellStart"/>
      <w:r w:rsidRPr="00AA6EC6">
        <w:rPr>
          <w:bCs/>
          <w:snapToGrid w:val="0"/>
          <w:sz w:val="28"/>
          <w:szCs w:val="28"/>
          <w:lang w:val="ru-RU"/>
        </w:rPr>
        <w:t>pdf</w:t>
      </w:r>
      <w:proofErr w:type="spellEnd"/>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32</w:t>
      </w:r>
      <w:r w:rsidRPr="00AA6EC6">
        <w:rPr>
          <w:bCs/>
          <w:snapToGrid w:val="0"/>
          <w:sz w:val="28"/>
          <w:szCs w:val="28"/>
          <w:lang w:val="ru-RU"/>
        </w:rPr>
        <w:tab/>
      </w:r>
      <w:proofErr w:type="spellStart"/>
      <w:r w:rsidRPr="00AA6EC6">
        <w:rPr>
          <w:bCs/>
          <w:snapToGrid w:val="0"/>
          <w:sz w:val="28"/>
          <w:szCs w:val="28"/>
          <w:lang w:val="ru-RU"/>
        </w:rPr>
        <w:t>Луковицкая</w:t>
      </w:r>
      <w:proofErr w:type="spellEnd"/>
      <w:r w:rsidRPr="00AA6EC6">
        <w:rPr>
          <w:bCs/>
          <w:snapToGrid w:val="0"/>
          <w:sz w:val="28"/>
          <w:szCs w:val="28"/>
          <w:lang w:val="ru-RU"/>
        </w:rPr>
        <w:t xml:space="preserve"> Е.Г. Неопределенность и отношение к ней: психологическое определение. </w:t>
      </w:r>
      <w:r w:rsidRPr="00944FA6">
        <w:rPr>
          <w:bCs/>
          <w:i/>
          <w:snapToGrid w:val="0"/>
          <w:sz w:val="28"/>
          <w:szCs w:val="28"/>
          <w:lang w:val="ru-RU"/>
        </w:rPr>
        <w:t xml:space="preserve">Теоретические и прикладные вопросы психологии. </w:t>
      </w:r>
      <w:r w:rsidRPr="00AA6EC6">
        <w:rPr>
          <w:bCs/>
          <w:snapToGrid w:val="0"/>
          <w:sz w:val="28"/>
          <w:szCs w:val="28"/>
          <w:lang w:val="ru-RU"/>
        </w:rPr>
        <w:t>1996. № 2. С.53 – 62.</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33</w:t>
      </w:r>
      <w:r w:rsidRPr="00AA6EC6">
        <w:rPr>
          <w:bCs/>
          <w:snapToGrid w:val="0"/>
          <w:sz w:val="28"/>
          <w:szCs w:val="28"/>
          <w:lang w:val="ru-RU"/>
        </w:rPr>
        <w:tab/>
      </w:r>
      <w:proofErr w:type="spellStart"/>
      <w:r w:rsidRPr="00AA6EC6">
        <w:rPr>
          <w:bCs/>
          <w:snapToGrid w:val="0"/>
          <w:sz w:val="28"/>
          <w:szCs w:val="28"/>
          <w:lang w:val="ru-RU"/>
        </w:rPr>
        <w:t>Лызь</w:t>
      </w:r>
      <w:proofErr w:type="spellEnd"/>
      <w:r w:rsidRPr="00AA6EC6">
        <w:rPr>
          <w:bCs/>
          <w:snapToGrid w:val="0"/>
          <w:sz w:val="28"/>
          <w:szCs w:val="28"/>
          <w:lang w:val="ru-RU"/>
        </w:rPr>
        <w:t xml:space="preserve"> Н. А. и др. Разработка опросника субъективных представлений о безопасности. </w:t>
      </w:r>
      <w:r w:rsidRPr="00944FA6">
        <w:rPr>
          <w:bCs/>
          <w:i/>
          <w:snapToGrid w:val="0"/>
          <w:sz w:val="28"/>
          <w:szCs w:val="28"/>
          <w:lang w:val="ru-RU"/>
        </w:rPr>
        <w:t>Прикладная психология и психоанализ.</w:t>
      </w:r>
      <w:r w:rsidRPr="00AA6EC6">
        <w:rPr>
          <w:bCs/>
          <w:snapToGrid w:val="0"/>
          <w:sz w:val="28"/>
          <w:szCs w:val="28"/>
          <w:lang w:val="ru-RU"/>
        </w:rPr>
        <w:t xml:space="preserve"> 2015. Т1. URL: https://www.ppip.idnk.ru/index.php/2011-02-24-13-44-24/9-2011-02-24-12-27-14/-3-2011/625-2011-09-28-06-11-46#linkc (дата </w:t>
      </w:r>
      <w:proofErr w:type="spellStart"/>
      <w:r w:rsidRPr="00AA6EC6">
        <w:rPr>
          <w:bCs/>
          <w:snapToGrid w:val="0"/>
          <w:sz w:val="28"/>
          <w:szCs w:val="28"/>
          <w:lang w:val="ru-RU"/>
        </w:rPr>
        <w:t>звернення</w:t>
      </w:r>
      <w:proofErr w:type="spellEnd"/>
      <w:r w:rsidRPr="00AA6EC6">
        <w:rPr>
          <w:bCs/>
          <w:snapToGrid w:val="0"/>
          <w:sz w:val="28"/>
          <w:szCs w:val="28"/>
          <w:lang w:val="ru-RU"/>
        </w:rPr>
        <w:t>: 15.04.2021).</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34</w:t>
      </w:r>
      <w:r w:rsidRPr="00AA6EC6">
        <w:rPr>
          <w:bCs/>
          <w:snapToGrid w:val="0"/>
          <w:sz w:val="28"/>
          <w:szCs w:val="28"/>
          <w:lang w:val="ru-RU"/>
        </w:rPr>
        <w:tab/>
      </w:r>
      <w:proofErr w:type="spellStart"/>
      <w:r w:rsidRPr="00AA6EC6">
        <w:rPr>
          <w:bCs/>
          <w:snapToGrid w:val="0"/>
          <w:sz w:val="28"/>
          <w:szCs w:val="28"/>
          <w:lang w:val="ru-RU"/>
        </w:rPr>
        <w:t>Лызь</w:t>
      </w:r>
      <w:proofErr w:type="spellEnd"/>
      <w:r w:rsidRPr="00AA6EC6">
        <w:rPr>
          <w:bCs/>
          <w:snapToGrid w:val="0"/>
          <w:sz w:val="28"/>
          <w:szCs w:val="28"/>
          <w:lang w:val="ru-RU"/>
        </w:rPr>
        <w:t xml:space="preserve"> Н.А. Модельные представления о безопасной личности / Н.А. </w:t>
      </w:r>
      <w:proofErr w:type="spellStart"/>
      <w:r w:rsidRPr="00AA6EC6">
        <w:rPr>
          <w:bCs/>
          <w:snapToGrid w:val="0"/>
          <w:sz w:val="28"/>
          <w:szCs w:val="28"/>
          <w:lang w:val="ru-RU"/>
        </w:rPr>
        <w:t>Лызь</w:t>
      </w:r>
      <w:proofErr w:type="spellEnd"/>
      <w:r w:rsidRPr="00AA6EC6">
        <w:rPr>
          <w:bCs/>
          <w:snapToGrid w:val="0"/>
          <w:sz w:val="28"/>
          <w:szCs w:val="28"/>
          <w:lang w:val="ru-RU"/>
        </w:rPr>
        <w:t xml:space="preserve"> // Известия ТРТУ. Тематический выпуск «Гуманитарные проб</w:t>
      </w:r>
      <w:r w:rsidR="0063085D">
        <w:rPr>
          <w:bCs/>
          <w:snapToGrid w:val="0"/>
          <w:sz w:val="28"/>
          <w:szCs w:val="28"/>
          <w:lang w:val="ru-RU"/>
        </w:rPr>
        <w:t xml:space="preserve">лемы современной психологии». Таганрог: Изд-во ТРТУ, 2005. № 7. </w:t>
      </w:r>
      <w:r w:rsidRPr="00AA6EC6">
        <w:rPr>
          <w:bCs/>
          <w:snapToGrid w:val="0"/>
          <w:sz w:val="28"/>
          <w:szCs w:val="28"/>
          <w:lang w:val="ru-RU"/>
        </w:rPr>
        <w:t>С. 21–25.</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35</w:t>
      </w:r>
      <w:r w:rsidRPr="00AA6EC6">
        <w:rPr>
          <w:bCs/>
          <w:snapToGrid w:val="0"/>
          <w:sz w:val="28"/>
          <w:szCs w:val="28"/>
          <w:lang w:val="ru-RU"/>
        </w:rPr>
        <w:tab/>
        <w:t xml:space="preserve">Максименко С.Д. Генеза </w:t>
      </w:r>
      <w:proofErr w:type="spellStart"/>
      <w:r w:rsidRPr="00AA6EC6">
        <w:rPr>
          <w:bCs/>
          <w:snapToGrid w:val="0"/>
          <w:sz w:val="28"/>
          <w:szCs w:val="28"/>
          <w:lang w:val="ru-RU"/>
        </w:rPr>
        <w:t>здійснення</w:t>
      </w:r>
      <w:proofErr w:type="spellEnd"/>
      <w:r w:rsidRPr="00AA6EC6">
        <w:rPr>
          <w:bCs/>
          <w:snapToGrid w:val="0"/>
          <w:sz w:val="28"/>
          <w:szCs w:val="28"/>
          <w:lang w:val="ru-RU"/>
        </w:rPr>
        <w:t xml:space="preserve"> </w:t>
      </w:r>
      <w:proofErr w:type="spellStart"/>
      <w:r w:rsidRPr="00AA6EC6">
        <w:rPr>
          <w:bCs/>
          <w:snapToGrid w:val="0"/>
          <w:sz w:val="28"/>
          <w:szCs w:val="28"/>
          <w:lang w:val="ru-RU"/>
        </w:rPr>
        <w:t>особистості</w:t>
      </w:r>
      <w:proofErr w:type="spellEnd"/>
      <w:r w:rsidRPr="00AA6EC6">
        <w:rPr>
          <w:bCs/>
          <w:snapToGrid w:val="0"/>
          <w:sz w:val="28"/>
          <w:szCs w:val="28"/>
          <w:lang w:val="ru-RU"/>
        </w:rPr>
        <w:t>. К.: КММ, 2006. 240 с.</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36</w:t>
      </w:r>
      <w:r w:rsidRPr="00AA6EC6">
        <w:rPr>
          <w:bCs/>
          <w:snapToGrid w:val="0"/>
          <w:sz w:val="28"/>
          <w:szCs w:val="28"/>
          <w:lang w:val="ru-RU"/>
        </w:rPr>
        <w:tab/>
        <w:t>Максименко С.Д. Теория неопределенности. http://professor-maksymenko.narod.ru/Tvory/Statya_-_Teoriya_neopredelyonnosti.htm</w:t>
      </w:r>
    </w:p>
    <w:p w:rsidR="00AA6EC6" w:rsidRPr="00AA6EC6" w:rsidRDefault="0063085D" w:rsidP="00AA6EC6">
      <w:pPr>
        <w:widowControl w:val="0"/>
        <w:suppressAutoHyphens/>
        <w:spacing w:line="360" w:lineRule="auto"/>
        <w:ind w:firstLine="708"/>
        <w:rPr>
          <w:bCs/>
          <w:snapToGrid w:val="0"/>
          <w:sz w:val="28"/>
          <w:szCs w:val="28"/>
          <w:lang w:val="ru-RU"/>
        </w:rPr>
      </w:pPr>
      <w:r>
        <w:rPr>
          <w:bCs/>
          <w:snapToGrid w:val="0"/>
          <w:sz w:val="28"/>
          <w:szCs w:val="28"/>
          <w:lang w:val="ru-RU"/>
        </w:rPr>
        <w:t>37</w:t>
      </w:r>
      <w:r>
        <w:rPr>
          <w:bCs/>
          <w:snapToGrid w:val="0"/>
          <w:sz w:val="28"/>
          <w:szCs w:val="28"/>
          <w:lang w:val="ru-RU"/>
        </w:rPr>
        <w:tab/>
      </w:r>
      <w:proofErr w:type="spellStart"/>
      <w:r>
        <w:rPr>
          <w:bCs/>
          <w:snapToGrid w:val="0"/>
          <w:sz w:val="28"/>
          <w:szCs w:val="28"/>
          <w:lang w:val="ru-RU"/>
        </w:rPr>
        <w:t>Малино</w:t>
      </w:r>
      <w:r w:rsidR="00AA6EC6" w:rsidRPr="00AA6EC6">
        <w:rPr>
          <w:bCs/>
          <w:snapToGrid w:val="0"/>
          <w:sz w:val="28"/>
          <w:szCs w:val="28"/>
          <w:lang w:val="ru-RU"/>
        </w:rPr>
        <w:t>вська</w:t>
      </w:r>
      <w:proofErr w:type="spellEnd"/>
      <w:r w:rsidR="00AA6EC6" w:rsidRPr="00AA6EC6">
        <w:rPr>
          <w:bCs/>
          <w:snapToGrid w:val="0"/>
          <w:sz w:val="28"/>
          <w:szCs w:val="28"/>
          <w:lang w:val="ru-RU"/>
        </w:rPr>
        <w:t xml:space="preserve"> Л.І. </w:t>
      </w:r>
      <w:proofErr w:type="spellStart"/>
      <w:r w:rsidR="00AA6EC6" w:rsidRPr="00AA6EC6">
        <w:rPr>
          <w:bCs/>
          <w:snapToGrid w:val="0"/>
          <w:sz w:val="28"/>
          <w:szCs w:val="28"/>
          <w:lang w:val="ru-RU"/>
        </w:rPr>
        <w:t>Педагогічні</w:t>
      </w:r>
      <w:proofErr w:type="spellEnd"/>
      <w:r w:rsidR="00AA6EC6" w:rsidRPr="00AA6EC6">
        <w:rPr>
          <w:bCs/>
          <w:snapToGrid w:val="0"/>
          <w:sz w:val="28"/>
          <w:szCs w:val="28"/>
          <w:lang w:val="ru-RU"/>
        </w:rPr>
        <w:t xml:space="preserve"> </w:t>
      </w:r>
      <w:proofErr w:type="spellStart"/>
      <w:r w:rsidR="00AA6EC6" w:rsidRPr="00AA6EC6">
        <w:rPr>
          <w:bCs/>
          <w:snapToGrid w:val="0"/>
          <w:sz w:val="28"/>
          <w:szCs w:val="28"/>
          <w:lang w:val="ru-RU"/>
        </w:rPr>
        <w:t>умови</w:t>
      </w:r>
      <w:proofErr w:type="spellEnd"/>
      <w:r w:rsidR="00AA6EC6" w:rsidRPr="00AA6EC6">
        <w:rPr>
          <w:bCs/>
          <w:snapToGrid w:val="0"/>
          <w:sz w:val="28"/>
          <w:szCs w:val="28"/>
          <w:lang w:val="ru-RU"/>
        </w:rPr>
        <w:t xml:space="preserve"> </w:t>
      </w:r>
      <w:proofErr w:type="spellStart"/>
      <w:r w:rsidR="00AA6EC6" w:rsidRPr="00AA6EC6">
        <w:rPr>
          <w:bCs/>
          <w:snapToGrid w:val="0"/>
          <w:sz w:val="28"/>
          <w:szCs w:val="28"/>
          <w:lang w:val="ru-RU"/>
        </w:rPr>
        <w:t>формування</w:t>
      </w:r>
      <w:proofErr w:type="spellEnd"/>
      <w:r w:rsidR="00AA6EC6" w:rsidRPr="00AA6EC6">
        <w:rPr>
          <w:bCs/>
          <w:snapToGrid w:val="0"/>
          <w:sz w:val="28"/>
          <w:szCs w:val="28"/>
          <w:lang w:val="ru-RU"/>
        </w:rPr>
        <w:t xml:space="preserve"> </w:t>
      </w:r>
      <w:proofErr w:type="spellStart"/>
      <w:r w:rsidR="00AA6EC6" w:rsidRPr="00AA6EC6">
        <w:rPr>
          <w:bCs/>
          <w:snapToGrid w:val="0"/>
          <w:sz w:val="28"/>
          <w:szCs w:val="28"/>
          <w:lang w:val="ru-RU"/>
        </w:rPr>
        <w:t>культури</w:t>
      </w:r>
      <w:proofErr w:type="spellEnd"/>
      <w:r w:rsidR="00AA6EC6" w:rsidRPr="00AA6EC6">
        <w:rPr>
          <w:bCs/>
          <w:snapToGrid w:val="0"/>
          <w:sz w:val="28"/>
          <w:szCs w:val="28"/>
          <w:lang w:val="ru-RU"/>
        </w:rPr>
        <w:t xml:space="preserve"> </w:t>
      </w:r>
      <w:proofErr w:type="spellStart"/>
      <w:r>
        <w:rPr>
          <w:bCs/>
          <w:snapToGrid w:val="0"/>
          <w:sz w:val="28"/>
          <w:szCs w:val="28"/>
          <w:lang w:val="ru-RU"/>
        </w:rPr>
        <w:t>безпечної</w:t>
      </w:r>
      <w:proofErr w:type="spellEnd"/>
      <w:r>
        <w:rPr>
          <w:bCs/>
          <w:snapToGrid w:val="0"/>
          <w:sz w:val="28"/>
          <w:szCs w:val="28"/>
          <w:lang w:val="ru-RU"/>
        </w:rPr>
        <w:t xml:space="preserve"> </w:t>
      </w:r>
      <w:proofErr w:type="spellStart"/>
      <w:r>
        <w:rPr>
          <w:bCs/>
          <w:snapToGrid w:val="0"/>
          <w:sz w:val="28"/>
          <w:szCs w:val="28"/>
          <w:lang w:val="ru-RU"/>
        </w:rPr>
        <w:t>поведінки</w:t>
      </w:r>
      <w:proofErr w:type="spellEnd"/>
      <w:r>
        <w:rPr>
          <w:bCs/>
          <w:snapToGrid w:val="0"/>
          <w:sz w:val="28"/>
          <w:szCs w:val="28"/>
          <w:lang w:val="ru-RU"/>
        </w:rPr>
        <w:t xml:space="preserve"> у </w:t>
      </w:r>
      <w:proofErr w:type="spellStart"/>
      <w:r>
        <w:rPr>
          <w:bCs/>
          <w:snapToGrid w:val="0"/>
          <w:sz w:val="28"/>
          <w:szCs w:val="28"/>
          <w:lang w:val="ru-RU"/>
        </w:rPr>
        <w:t>студентів</w:t>
      </w:r>
      <w:proofErr w:type="spellEnd"/>
      <w:r>
        <w:rPr>
          <w:bCs/>
          <w:snapToGrid w:val="0"/>
          <w:sz w:val="28"/>
          <w:szCs w:val="28"/>
          <w:lang w:val="ru-RU"/>
        </w:rPr>
        <w:t xml:space="preserve">. </w:t>
      </w:r>
      <w:proofErr w:type="spellStart"/>
      <w:r w:rsidRPr="00944FA6">
        <w:rPr>
          <w:bCs/>
          <w:i/>
          <w:snapToGrid w:val="0"/>
          <w:sz w:val="28"/>
          <w:szCs w:val="28"/>
          <w:lang w:val="ru-RU"/>
        </w:rPr>
        <w:t>Молодий</w:t>
      </w:r>
      <w:proofErr w:type="spellEnd"/>
      <w:r w:rsidRPr="00944FA6">
        <w:rPr>
          <w:bCs/>
          <w:i/>
          <w:snapToGrid w:val="0"/>
          <w:sz w:val="28"/>
          <w:szCs w:val="28"/>
          <w:lang w:val="ru-RU"/>
        </w:rPr>
        <w:t xml:space="preserve"> </w:t>
      </w:r>
      <w:proofErr w:type="spellStart"/>
      <w:r w:rsidRPr="00944FA6">
        <w:rPr>
          <w:bCs/>
          <w:i/>
          <w:snapToGrid w:val="0"/>
          <w:sz w:val="28"/>
          <w:szCs w:val="28"/>
          <w:lang w:val="ru-RU"/>
        </w:rPr>
        <w:t>вчений</w:t>
      </w:r>
      <w:proofErr w:type="spellEnd"/>
      <w:r w:rsidRPr="00944FA6">
        <w:rPr>
          <w:bCs/>
          <w:i/>
          <w:snapToGrid w:val="0"/>
          <w:sz w:val="28"/>
          <w:szCs w:val="28"/>
          <w:lang w:val="ru-RU"/>
        </w:rPr>
        <w:t>.</w:t>
      </w:r>
      <w:r>
        <w:rPr>
          <w:bCs/>
          <w:snapToGrid w:val="0"/>
          <w:sz w:val="28"/>
          <w:szCs w:val="28"/>
          <w:lang w:val="ru-RU"/>
        </w:rPr>
        <w:t xml:space="preserve"> 2015. № 2. </w:t>
      </w:r>
      <w:r w:rsidR="00AA6EC6" w:rsidRPr="00AA6EC6">
        <w:rPr>
          <w:bCs/>
          <w:snapToGrid w:val="0"/>
          <w:sz w:val="28"/>
          <w:szCs w:val="28"/>
          <w:lang w:val="ru-RU"/>
        </w:rPr>
        <w:t xml:space="preserve">Р. 64-66. </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38</w:t>
      </w:r>
      <w:r w:rsidRPr="00AA6EC6">
        <w:rPr>
          <w:bCs/>
          <w:snapToGrid w:val="0"/>
          <w:sz w:val="28"/>
          <w:szCs w:val="28"/>
          <w:lang w:val="ru-RU"/>
        </w:rPr>
        <w:tab/>
      </w:r>
      <w:proofErr w:type="spellStart"/>
      <w:r w:rsidRPr="00AA6EC6">
        <w:rPr>
          <w:bCs/>
          <w:snapToGrid w:val="0"/>
          <w:sz w:val="28"/>
          <w:szCs w:val="28"/>
          <w:lang w:val="ru-RU"/>
        </w:rPr>
        <w:t>Малолеткова</w:t>
      </w:r>
      <w:proofErr w:type="spellEnd"/>
      <w:r w:rsidRPr="00AA6EC6">
        <w:rPr>
          <w:bCs/>
          <w:snapToGrid w:val="0"/>
          <w:sz w:val="28"/>
          <w:szCs w:val="28"/>
          <w:lang w:val="ru-RU"/>
        </w:rPr>
        <w:t xml:space="preserve"> А. В. Методы математической статистики в психолого-педагогических исследованиях: Учебно-методическое пособие для студентов, обучающихся по направлению «050400–Психолого-педагогич</w:t>
      </w:r>
      <w:r w:rsidR="0063085D">
        <w:rPr>
          <w:bCs/>
          <w:snapToGrid w:val="0"/>
          <w:sz w:val="28"/>
          <w:szCs w:val="28"/>
          <w:lang w:val="ru-RU"/>
        </w:rPr>
        <w:t>еское образование». Стерлитамак</w:t>
      </w:r>
      <w:r w:rsidRPr="00AA6EC6">
        <w:rPr>
          <w:bCs/>
          <w:snapToGrid w:val="0"/>
          <w:sz w:val="28"/>
          <w:szCs w:val="28"/>
          <w:lang w:val="ru-RU"/>
        </w:rPr>
        <w:t xml:space="preserve">: </w:t>
      </w:r>
      <w:proofErr w:type="spellStart"/>
      <w:r w:rsidRPr="00AA6EC6">
        <w:rPr>
          <w:bCs/>
          <w:snapToGrid w:val="0"/>
          <w:sz w:val="28"/>
          <w:szCs w:val="28"/>
          <w:lang w:val="ru-RU"/>
        </w:rPr>
        <w:t>Стерлитамакский</w:t>
      </w:r>
      <w:proofErr w:type="spellEnd"/>
      <w:r w:rsidRPr="00AA6EC6">
        <w:rPr>
          <w:bCs/>
          <w:snapToGrid w:val="0"/>
          <w:sz w:val="28"/>
          <w:szCs w:val="28"/>
          <w:lang w:val="ru-RU"/>
        </w:rPr>
        <w:t xml:space="preserve"> филиал </w:t>
      </w:r>
      <w:proofErr w:type="spellStart"/>
      <w:r w:rsidRPr="00AA6EC6">
        <w:rPr>
          <w:bCs/>
          <w:snapToGrid w:val="0"/>
          <w:sz w:val="28"/>
          <w:szCs w:val="28"/>
          <w:lang w:val="ru-RU"/>
        </w:rPr>
        <w:t>БашГУ</w:t>
      </w:r>
      <w:proofErr w:type="spellEnd"/>
      <w:r w:rsidRPr="00AA6EC6">
        <w:rPr>
          <w:bCs/>
          <w:snapToGrid w:val="0"/>
          <w:sz w:val="28"/>
          <w:szCs w:val="28"/>
          <w:lang w:val="ru-RU"/>
        </w:rPr>
        <w:t xml:space="preserve">, 2013. 172 с. </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39</w:t>
      </w:r>
      <w:r w:rsidRPr="00AA6EC6">
        <w:rPr>
          <w:bCs/>
          <w:snapToGrid w:val="0"/>
          <w:sz w:val="28"/>
          <w:szCs w:val="28"/>
          <w:lang w:val="ru-RU"/>
        </w:rPr>
        <w:tab/>
        <w:t xml:space="preserve">Марков А.Р. </w:t>
      </w:r>
      <w:proofErr w:type="spellStart"/>
      <w:r w:rsidRPr="00AA6EC6">
        <w:rPr>
          <w:bCs/>
          <w:snapToGrid w:val="0"/>
          <w:sz w:val="28"/>
          <w:szCs w:val="28"/>
          <w:lang w:val="ru-RU"/>
        </w:rPr>
        <w:t>Інформаційно-психологічна</w:t>
      </w:r>
      <w:proofErr w:type="spellEnd"/>
      <w:r w:rsidRPr="00AA6EC6">
        <w:rPr>
          <w:bCs/>
          <w:snapToGrid w:val="0"/>
          <w:sz w:val="28"/>
          <w:szCs w:val="28"/>
          <w:lang w:val="ru-RU"/>
        </w:rPr>
        <w:t xml:space="preserve"> </w:t>
      </w:r>
      <w:proofErr w:type="spellStart"/>
      <w:r w:rsidRPr="00AA6EC6">
        <w:rPr>
          <w:bCs/>
          <w:snapToGrid w:val="0"/>
          <w:sz w:val="28"/>
          <w:szCs w:val="28"/>
          <w:lang w:val="ru-RU"/>
        </w:rPr>
        <w:t>безпека</w:t>
      </w:r>
      <w:proofErr w:type="spellEnd"/>
      <w:r w:rsidRPr="00AA6EC6">
        <w:rPr>
          <w:bCs/>
          <w:snapToGrid w:val="0"/>
          <w:sz w:val="28"/>
          <w:szCs w:val="28"/>
          <w:lang w:val="ru-RU"/>
        </w:rPr>
        <w:t xml:space="preserve"> </w:t>
      </w:r>
      <w:proofErr w:type="spellStart"/>
      <w:r w:rsidRPr="00AA6EC6">
        <w:rPr>
          <w:bCs/>
          <w:snapToGrid w:val="0"/>
          <w:sz w:val="28"/>
          <w:szCs w:val="28"/>
          <w:lang w:val="ru-RU"/>
        </w:rPr>
        <w:t>особистості</w:t>
      </w:r>
      <w:proofErr w:type="spellEnd"/>
      <w:r w:rsidRPr="00AA6EC6">
        <w:rPr>
          <w:bCs/>
          <w:snapToGrid w:val="0"/>
          <w:sz w:val="28"/>
          <w:szCs w:val="28"/>
          <w:lang w:val="ru-RU"/>
        </w:rPr>
        <w:t xml:space="preserve"> як</w:t>
      </w:r>
      <w:r w:rsidR="0063085D">
        <w:rPr>
          <w:bCs/>
          <w:snapToGrid w:val="0"/>
          <w:sz w:val="28"/>
          <w:szCs w:val="28"/>
          <w:lang w:val="ru-RU"/>
        </w:rPr>
        <w:t xml:space="preserve"> актуальна проблема </w:t>
      </w:r>
      <w:proofErr w:type="spellStart"/>
      <w:r w:rsidR="0063085D">
        <w:rPr>
          <w:bCs/>
          <w:snapToGrid w:val="0"/>
          <w:sz w:val="28"/>
          <w:szCs w:val="28"/>
          <w:lang w:val="ru-RU"/>
        </w:rPr>
        <w:t>сучасності</w:t>
      </w:r>
      <w:proofErr w:type="spellEnd"/>
      <w:r w:rsidR="0063085D">
        <w:rPr>
          <w:bCs/>
          <w:snapToGrid w:val="0"/>
          <w:sz w:val="28"/>
          <w:szCs w:val="28"/>
          <w:lang w:val="ru-RU"/>
        </w:rPr>
        <w:t xml:space="preserve">. </w:t>
      </w:r>
      <w:proofErr w:type="spellStart"/>
      <w:r w:rsidRPr="00944FA6">
        <w:rPr>
          <w:bCs/>
          <w:i/>
          <w:snapToGrid w:val="0"/>
          <w:sz w:val="28"/>
          <w:szCs w:val="28"/>
          <w:lang w:val="ru-RU"/>
        </w:rPr>
        <w:t>Україн</w:t>
      </w:r>
      <w:r w:rsidR="0063085D" w:rsidRPr="00944FA6">
        <w:rPr>
          <w:bCs/>
          <w:i/>
          <w:snapToGrid w:val="0"/>
          <w:sz w:val="28"/>
          <w:szCs w:val="28"/>
          <w:lang w:val="ru-RU"/>
        </w:rPr>
        <w:t>ський</w:t>
      </w:r>
      <w:proofErr w:type="spellEnd"/>
      <w:r w:rsidR="0063085D" w:rsidRPr="00944FA6">
        <w:rPr>
          <w:bCs/>
          <w:i/>
          <w:snapToGrid w:val="0"/>
          <w:sz w:val="28"/>
          <w:szCs w:val="28"/>
          <w:lang w:val="ru-RU"/>
        </w:rPr>
        <w:t xml:space="preserve"> </w:t>
      </w:r>
      <w:proofErr w:type="spellStart"/>
      <w:r w:rsidR="0063085D" w:rsidRPr="00944FA6">
        <w:rPr>
          <w:bCs/>
          <w:i/>
          <w:snapToGrid w:val="0"/>
          <w:sz w:val="28"/>
          <w:szCs w:val="28"/>
          <w:lang w:val="ru-RU"/>
        </w:rPr>
        <w:t>вісник</w:t>
      </w:r>
      <w:proofErr w:type="spellEnd"/>
      <w:r w:rsidR="0063085D" w:rsidRPr="00944FA6">
        <w:rPr>
          <w:bCs/>
          <w:i/>
          <w:snapToGrid w:val="0"/>
          <w:sz w:val="28"/>
          <w:szCs w:val="28"/>
          <w:lang w:val="ru-RU"/>
        </w:rPr>
        <w:t xml:space="preserve"> </w:t>
      </w:r>
      <w:proofErr w:type="spellStart"/>
      <w:r w:rsidR="0063085D" w:rsidRPr="00944FA6">
        <w:rPr>
          <w:bCs/>
          <w:i/>
          <w:snapToGrid w:val="0"/>
          <w:sz w:val="28"/>
          <w:szCs w:val="28"/>
          <w:lang w:val="ru-RU"/>
        </w:rPr>
        <w:t>психоневрології</w:t>
      </w:r>
      <w:proofErr w:type="spellEnd"/>
      <w:r w:rsidR="0063085D" w:rsidRPr="00944FA6">
        <w:rPr>
          <w:bCs/>
          <w:i/>
          <w:snapToGrid w:val="0"/>
          <w:sz w:val="28"/>
          <w:szCs w:val="28"/>
          <w:lang w:val="ru-RU"/>
        </w:rPr>
        <w:t>.</w:t>
      </w:r>
      <w:r w:rsidR="0063085D">
        <w:rPr>
          <w:bCs/>
          <w:snapToGrid w:val="0"/>
          <w:sz w:val="28"/>
          <w:szCs w:val="28"/>
          <w:lang w:val="ru-RU"/>
        </w:rPr>
        <w:t xml:space="preserve"> 2015. № 23(3). С. 142. </w:t>
      </w:r>
      <w:r w:rsidRPr="00AA6EC6">
        <w:rPr>
          <w:bCs/>
          <w:snapToGrid w:val="0"/>
          <w:sz w:val="28"/>
          <w:szCs w:val="28"/>
          <w:lang w:val="ru-RU"/>
        </w:rPr>
        <w:t>[</w:t>
      </w:r>
      <w:proofErr w:type="spellStart"/>
      <w:r w:rsidRPr="00AA6EC6">
        <w:rPr>
          <w:bCs/>
          <w:snapToGrid w:val="0"/>
          <w:sz w:val="28"/>
          <w:szCs w:val="28"/>
          <w:lang w:val="ru-RU"/>
        </w:rPr>
        <w:t>Електронний</w:t>
      </w:r>
      <w:proofErr w:type="spellEnd"/>
      <w:r w:rsidRPr="00AA6EC6">
        <w:rPr>
          <w:bCs/>
          <w:snapToGrid w:val="0"/>
          <w:sz w:val="28"/>
          <w:szCs w:val="28"/>
          <w:lang w:val="ru-RU"/>
        </w:rPr>
        <w:t xml:space="preserve"> ресурс] - Режим доступу: http://nbuv.gov.ua/UJRN/Uvp_2015_23_3_76. </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40</w:t>
      </w:r>
      <w:r w:rsidRPr="00AA6EC6">
        <w:rPr>
          <w:bCs/>
          <w:snapToGrid w:val="0"/>
          <w:sz w:val="28"/>
          <w:szCs w:val="28"/>
          <w:lang w:val="ru-RU"/>
        </w:rPr>
        <w:tab/>
      </w:r>
      <w:proofErr w:type="spellStart"/>
      <w:r w:rsidRPr="00AA6EC6">
        <w:rPr>
          <w:bCs/>
          <w:snapToGrid w:val="0"/>
          <w:sz w:val="28"/>
          <w:szCs w:val="28"/>
          <w:lang w:val="ru-RU"/>
        </w:rPr>
        <w:t>Молокоедов</w:t>
      </w:r>
      <w:proofErr w:type="spellEnd"/>
      <w:r w:rsidRPr="00AA6EC6">
        <w:rPr>
          <w:bCs/>
          <w:snapToGrid w:val="0"/>
          <w:sz w:val="28"/>
          <w:szCs w:val="28"/>
          <w:lang w:val="ru-RU"/>
        </w:rPr>
        <w:t xml:space="preserve"> А., </w:t>
      </w:r>
      <w:proofErr w:type="spellStart"/>
      <w:r w:rsidRPr="00AA6EC6">
        <w:rPr>
          <w:bCs/>
          <w:snapToGrid w:val="0"/>
          <w:sz w:val="28"/>
          <w:szCs w:val="28"/>
          <w:lang w:val="ru-RU"/>
        </w:rPr>
        <w:t>Слободчиков</w:t>
      </w:r>
      <w:proofErr w:type="spellEnd"/>
      <w:r w:rsidRPr="00AA6EC6">
        <w:rPr>
          <w:bCs/>
          <w:snapToGrid w:val="0"/>
          <w:sz w:val="28"/>
          <w:szCs w:val="28"/>
          <w:lang w:val="ru-RU"/>
        </w:rPr>
        <w:t xml:space="preserve"> И., Франц С. Психологическая безопасность личности</w:t>
      </w:r>
      <w:r w:rsidR="0063085D">
        <w:rPr>
          <w:bCs/>
          <w:snapToGrid w:val="0"/>
          <w:sz w:val="28"/>
          <w:szCs w:val="28"/>
          <w:lang w:val="ru-RU"/>
        </w:rPr>
        <w:t>. Основы комплексного анализа.</w:t>
      </w:r>
      <w:r w:rsidRPr="00AA6EC6">
        <w:rPr>
          <w:bCs/>
          <w:snapToGrid w:val="0"/>
          <w:sz w:val="28"/>
          <w:szCs w:val="28"/>
          <w:lang w:val="ru-RU"/>
        </w:rPr>
        <w:t xml:space="preserve"> </w:t>
      </w:r>
      <w:proofErr w:type="spellStart"/>
      <w:r w:rsidRPr="00AA6EC6">
        <w:rPr>
          <w:bCs/>
          <w:snapToGrid w:val="0"/>
          <w:sz w:val="28"/>
          <w:szCs w:val="28"/>
          <w:lang w:val="ru-RU"/>
        </w:rPr>
        <w:t>Litres</w:t>
      </w:r>
      <w:proofErr w:type="spellEnd"/>
      <w:r w:rsidRPr="00AA6EC6">
        <w:rPr>
          <w:bCs/>
          <w:snapToGrid w:val="0"/>
          <w:sz w:val="28"/>
          <w:szCs w:val="28"/>
          <w:lang w:val="ru-RU"/>
        </w:rPr>
        <w:t>, 2018.</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41</w:t>
      </w:r>
      <w:r w:rsidRPr="00AA6EC6">
        <w:rPr>
          <w:bCs/>
          <w:snapToGrid w:val="0"/>
          <w:sz w:val="28"/>
          <w:szCs w:val="28"/>
          <w:lang w:val="ru-RU"/>
        </w:rPr>
        <w:tab/>
        <w:t xml:space="preserve">Падун М. А., Котельникова А. В. Модификация методики исследования базисных убеждений личности Р. </w:t>
      </w:r>
      <w:proofErr w:type="spellStart"/>
      <w:r w:rsidRPr="00AA6EC6">
        <w:rPr>
          <w:bCs/>
          <w:snapToGrid w:val="0"/>
          <w:sz w:val="28"/>
          <w:szCs w:val="28"/>
          <w:lang w:val="ru-RU"/>
        </w:rPr>
        <w:t>Янофф-Бульман</w:t>
      </w:r>
      <w:proofErr w:type="spellEnd"/>
      <w:r w:rsidRPr="00AA6EC6">
        <w:rPr>
          <w:bCs/>
          <w:snapToGrid w:val="0"/>
          <w:sz w:val="28"/>
          <w:szCs w:val="28"/>
          <w:lang w:val="ru-RU"/>
        </w:rPr>
        <w:t xml:space="preserve">. </w:t>
      </w:r>
      <w:r w:rsidRPr="00944FA6">
        <w:rPr>
          <w:bCs/>
          <w:i/>
          <w:snapToGrid w:val="0"/>
          <w:sz w:val="28"/>
          <w:szCs w:val="28"/>
          <w:lang w:val="ru-RU"/>
        </w:rPr>
        <w:t>Психологический журнал.</w:t>
      </w:r>
      <w:r w:rsidRPr="00AA6EC6">
        <w:rPr>
          <w:bCs/>
          <w:snapToGrid w:val="0"/>
          <w:sz w:val="28"/>
          <w:szCs w:val="28"/>
          <w:lang w:val="ru-RU"/>
        </w:rPr>
        <w:t xml:space="preserve"> 2008. Т. 29. №. 4. С. 98-106.</w:t>
      </w:r>
    </w:p>
    <w:p w:rsidR="00AA6EC6" w:rsidRPr="00AA6EC6" w:rsidRDefault="0063085D" w:rsidP="00AA6EC6">
      <w:pPr>
        <w:widowControl w:val="0"/>
        <w:suppressAutoHyphens/>
        <w:spacing w:line="360" w:lineRule="auto"/>
        <w:ind w:firstLine="708"/>
        <w:rPr>
          <w:bCs/>
          <w:snapToGrid w:val="0"/>
          <w:sz w:val="28"/>
          <w:szCs w:val="28"/>
          <w:lang w:val="ru-RU"/>
        </w:rPr>
      </w:pPr>
      <w:r>
        <w:rPr>
          <w:bCs/>
          <w:snapToGrid w:val="0"/>
          <w:sz w:val="28"/>
          <w:szCs w:val="28"/>
          <w:lang w:val="ru-RU"/>
        </w:rPr>
        <w:t>42</w:t>
      </w:r>
      <w:r>
        <w:rPr>
          <w:bCs/>
          <w:snapToGrid w:val="0"/>
          <w:sz w:val="28"/>
          <w:szCs w:val="28"/>
          <w:lang w:val="ru-RU"/>
        </w:rPr>
        <w:tab/>
        <w:t>Панарин И.</w:t>
      </w:r>
      <w:r w:rsidR="00AA6EC6" w:rsidRPr="00AA6EC6">
        <w:rPr>
          <w:bCs/>
          <w:snapToGrid w:val="0"/>
          <w:sz w:val="28"/>
          <w:szCs w:val="28"/>
          <w:lang w:val="ru-RU"/>
        </w:rPr>
        <w:t xml:space="preserve">Н. Психологическая безопасность военнослужащих </w:t>
      </w:r>
      <w:r>
        <w:rPr>
          <w:bCs/>
          <w:snapToGrid w:val="0"/>
          <w:sz w:val="28"/>
          <w:szCs w:val="28"/>
          <w:lang w:val="ru-RU"/>
        </w:rPr>
        <w:t xml:space="preserve">Ориентир. 1995. № 8. </w:t>
      </w:r>
      <w:r w:rsidR="00AA6EC6" w:rsidRPr="00AA6EC6">
        <w:rPr>
          <w:bCs/>
          <w:snapToGrid w:val="0"/>
          <w:sz w:val="28"/>
          <w:szCs w:val="28"/>
          <w:lang w:val="ru-RU"/>
        </w:rPr>
        <w:t>С. 48-51.</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43</w:t>
      </w:r>
      <w:r w:rsidRPr="00AA6EC6">
        <w:rPr>
          <w:bCs/>
          <w:snapToGrid w:val="0"/>
          <w:sz w:val="28"/>
          <w:szCs w:val="28"/>
          <w:lang w:val="ru-RU"/>
        </w:rPr>
        <w:tab/>
      </w:r>
      <w:proofErr w:type="spellStart"/>
      <w:r w:rsidRPr="00AA6EC6">
        <w:rPr>
          <w:bCs/>
          <w:snapToGrid w:val="0"/>
          <w:sz w:val="28"/>
          <w:szCs w:val="28"/>
          <w:lang w:val="ru-RU"/>
        </w:rPr>
        <w:t>Пирмагомедова</w:t>
      </w:r>
      <w:proofErr w:type="spellEnd"/>
      <w:r w:rsidRPr="00AA6EC6">
        <w:rPr>
          <w:bCs/>
          <w:snapToGrid w:val="0"/>
          <w:sz w:val="28"/>
          <w:szCs w:val="28"/>
          <w:lang w:val="ru-RU"/>
        </w:rPr>
        <w:t xml:space="preserve"> Э.А. Развитие у подростков представлений о безопасности жизнедеятельности: </w:t>
      </w:r>
      <w:proofErr w:type="spellStart"/>
      <w:r w:rsidRPr="00AA6EC6">
        <w:rPr>
          <w:bCs/>
          <w:snapToGrid w:val="0"/>
          <w:sz w:val="28"/>
          <w:szCs w:val="28"/>
          <w:lang w:val="ru-RU"/>
        </w:rPr>
        <w:t>автореф</w:t>
      </w:r>
      <w:proofErr w:type="spellEnd"/>
      <w:proofErr w:type="gramStart"/>
      <w:r w:rsidRPr="00AA6EC6">
        <w:rPr>
          <w:bCs/>
          <w:snapToGrid w:val="0"/>
          <w:sz w:val="28"/>
          <w:szCs w:val="28"/>
          <w:lang w:val="ru-RU"/>
        </w:rPr>
        <w:t xml:space="preserve">. </w:t>
      </w:r>
      <w:proofErr w:type="spellStart"/>
      <w:r w:rsidRPr="00AA6EC6">
        <w:rPr>
          <w:bCs/>
          <w:snapToGrid w:val="0"/>
          <w:sz w:val="28"/>
          <w:szCs w:val="28"/>
          <w:lang w:val="ru-RU"/>
        </w:rPr>
        <w:t>дисс</w:t>
      </w:r>
      <w:proofErr w:type="spellEnd"/>
      <w:proofErr w:type="gramEnd"/>
      <w:r w:rsidRPr="00AA6EC6">
        <w:rPr>
          <w:bCs/>
          <w:snapToGrid w:val="0"/>
          <w:sz w:val="28"/>
          <w:szCs w:val="28"/>
          <w:lang w:val="ru-RU"/>
        </w:rPr>
        <w:t>. …канд. психо</w:t>
      </w:r>
      <w:r w:rsidR="0063085D">
        <w:rPr>
          <w:bCs/>
          <w:snapToGrid w:val="0"/>
          <w:sz w:val="28"/>
          <w:szCs w:val="28"/>
          <w:lang w:val="ru-RU"/>
        </w:rPr>
        <w:t xml:space="preserve">л. наук. </w:t>
      </w:r>
      <w:r w:rsidRPr="00AA6EC6">
        <w:rPr>
          <w:bCs/>
          <w:snapToGrid w:val="0"/>
          <w:sz w:val="28"/>
          <w:szCs w:val="28"/>
          <w:lang w:val="ru-RU"/>
        </w:rPr>
        <w:t>Сочи, 20</w:t>
      </w:r>
      <w:r w:rsidR="0063085D">
        <w:rPr>
          <w:bCs/>
          <w:snapToGrid w:val="0"/>
          <w:sz w:val="28"/>
          <w:szCs w:val="28"/>
          <w:lang w:val="ru-RU"/>
        </w:rPr>
        <w:t xml:space="preserve">01. </w:t>
      </w:r>
      <w:r w:rsidRPr="00AA6EC6">
        <w:rPr>
          <w:bCs/>
          <w:snapToGrid w:val="0"/>
          <w:sz w:val="28"/>
          <w:szCs w:val="28"/>
          <w:lang w:val="ru-RU"/>
        </w:rPr>
        <w:t>26 с.</w:t>
      </w:r>
    </w:p>
    <w:p w:rsidR="00AA6EC6" w:rsidRPr="00AA6EC6" w:rsidRDefault="0063085D" w:rsidP="00AA6EC6">
      <w:pPr>
        <w:widowControl w:val="0"/>
        <w:suppressAutoHyphens/>
        <w:spacing w:line="360" w:lineRule="auto"/>
        <w:ind w:firstLine="708"/>
        <w:rPr>
          <w:bCs/>
          <w:snapToGrid w:val="0"/>
          <w:sz w:val="28"/>
          <w:szCs w:val="28"/>
          <w:lang w:val="ru-RU"/>
        </w:rPr>
      </w:pPr>
      <w:r>
        <w:rPr>
          <w:bCs/>
          <w:snapToGrid w:val="0"/>
          <w:sz w:val="28"/>
          <w:szCs w:val="28"/>
          <w:lang w:val="ru-RU"/>
        </w:rPr>
        <w:t>44</w:t>
      </w:r>
      <w:r>
        <w:rPr>
          <w:bCs/>
          <w:snapToGrid w:val="0"/>
          <w:sz w:val="28"/>
          <w:szCs w:val="28"/>
          <w:lang w:val="ru-RU"/>
        </w:rPr>
        <w:tab/>
      </w:r>
      <w:proofErr w:type="spellStart"/>
      <w:r>
        <w:rPr>
          <w:bCs/>
          <w:snapToGrid w:val="0"/>
          <w:sz w:val="28"/>
          <w:szCs w:val="28"/>
          <w:lang w:val="ru-RU"/>
        </w:rPr>
        <w:t>Пістун</w:t>
      </w:r>
      <w:proofErr w:type="spellEnd"/>
      <w:r w:rsidR="00AA6EC6" w:rsidRPr="00AA6EC6">
        <w:rPr>
          <w:bCs/>
          <w:snapToGrid w:val="0"/>
          <w:sz w:val="28"/>
          <w:szCs w:val="28"/>
          <w:lang w:val="ru-RU"/>
        </w:rPr>
        <w:t xml:space="preserve"> І.П.</w:t>
      </w:r>
      <w:r>
        <w:rPr>
          <w:bCs/>
          <w:snapToGrid w:val="0"/>
          <w:sz w:val="28"/>
          <w:szCs w:val="28"/>
          <w:lang w:val="ru-RU"/>
        </w:rPr>
        <w:t xml:space="preserve">, </w:t>
      </w:r>
      <w:proofErr w:type="spellStart"/>
      <w:r>
        <w:rPr>
          <w:bCs/>
          <w:snapToGrid w:val="0"/>
          <w:sz w:val="28"/>
          <w:szCs w:val="28"/>
          <w:lang w:val="ru-RU"/>
        </w:rPr>
        <w:t>Кіт</w:t>
      </w:r>
      <w:proofErr w:type="spellEnd"/>
      <w:r>
        <w:rPr>
          <w:bCs/>
          <w:snapToGrid w:val="0"/>
          <w:sz w:val="28"/>
          <w:szCs w:val="28"/>
          <w:lang w:val="ru-RU"/>
        </w:rPr>
        <w:t xml:space="preserve"> Ю.В.</w:t>
      </w:r>
      <w:r w:rsidR="00AA6EC6" w:rsidRPr="00AA6EC6">
        <w:rPr>
          <w:bCs/>
          <w:snapToGrid w:val="0"/>
          <w:sz w:val="28"/>
          <w:szCs w:val="28"/>
          <w:lang w:val="ru-RU"/>
        </w:rPr>
        <w:t xml:space="preserve"> </w:t>
      </w:r>
      <w:proofErr w:type="spellStart"/>
      <w:r w:rsidR="00AA6EC6" w:rsidRPr="00AA6EC6">
        <w:rPr>
          <w:bCs/>
          <w:snapToGrid w:val="0"/>
          <w:sz w:val="28"/>
          <w:szCs w:val="28"/>
          <w:lang w:val="ru-RU"/>
        </w:rPr>
        <w:t>Безпека</w:t>
      </w:r>
      <w:proofErr w:type="spellEnd"/>
      <w:r w:rsidR="00AA6EC6" w:rsidRPr="00AA6EC6">
        <w:rPr>
          <w:bCs/>
          <w:snapToGrid w:val="0"/>
          <w:sz w:val="28"/>
          <w:szCs w:val="28"/>
          <w:lang w:val="ru-RU"/>
        </w:rPr>
        <w:t xml:space="preserve"> </w:t>
      </w:r>
      <w:proofErr w:type="spellStart"/>
      <w:r w:rsidR="00AA6EC6" w:rsidRPr="00AA6EC6">
        <w:rPr>
          <w:bCs/>
          <w:snapToGrid w:val="0"/>
          <w:sz w:val="28"/>
          <w:szCs w:val="28"/>
          <w:lang w:val="ru-RU"/>
        </w:rPr>
        <w:t>життєдіяльності</w:t>
      </w:r>
      <w:proofErr w:type="spellEnd"/>
      <w:r w:rsidR="00AA6EC6" w:rsidRPr="00AA6EC6">
        <w:rPr>
          <w:bCs/>
          <w:snapToGrid w:val="0"/>
          <w:sz w:val="28"/>
          <w:szCs w:val="28"/>
          <w:lang w:val="ru-RU"/>
        </w:rPr>
        <w:t xml:space="preserve"> (</w:t>
      </w:r>
      <w:proofErr w:type="spellStart"/>
      <w:r w:rsidR="00AA6EC6" w:rsidRPr="00AA6EC6">
        <w:rPr>
          <w:bCs/>
          <w:snapToGrid w:val="0"/>
          <w:sz w:val="28"/>
          <w:szCs w:val="28"/>
          <w:lang w:val="ru-RU"/>
        </w:rPr>
        <w:t>Психофізіологічні</w:t>
      </w:r>
      <w:proofErr w:type="spellEnd"/>
      <w:r w:rsidR="00AA6EC6" w:rsidRPr="00AA6EC6">
        <w:rPr>
          <w:bCs/>
          <w:snapToGrid w:val="0"/>
          <w:sz w:val="28"/>
          <w:szCs w:val="28"/>
          <w:lang w:val="ru-RU"/>
        </w:rPr>
        <w:t xml:space="preserve"> </w:t>
      </w:r>
      <w:proofErr w:type="spellStart"/>
      <w:r w:rsidR="00AA6EC6" w:rsidRPr="00AA6EC6">
        <w:rPr>
          <w:bCs/>
          <w:snapToGrid w:val="0"/>
          <w:sz w:val="28"/>
          <w:szCs w:val="28"/>
          <w:lang w:val="ru-RU"/>
        </w:rPr>
        <w:t>аспекти</w:t>
      </w:r>
      <w:proofErr w:type="spellEnd"/>
      <w:r w:rsidR="00AA6EC6" w:rsidRPr="00AA6EC6">
        <w:rPr>
          <w:bCs/>
          <w:snapToGrid w:val="0"/>
          <w:sz w:val="28"/>
          <w:szCs w:val="28"/>
          <w:lang w:val="ru-RU"/>
        </w:rPr>
        <w:t>):</w:t>
      </w:r>
      <w:r>
        <w:rPr>
          <w:bCs/>
          <w:snapToGrid w:val="0"/>
          <w:sz w:val="28"/>
          <w:szCs w:val="28"/>
          <w:lang w:val="ru-RU"/>
        </w:rPr>
        <w:t xml:space="preserve"> </w:t>
      </w:r>
      <w:proofErr w:type="spellStart"/>
      <w:r w:rsidR="00AA6EC6" w:rsidRPr="00AA6EC6">
        <w:rPr>
          <w:bCs/>
          <w:snapToGrid w:val="0"/>
          <w:sz w:val="28"/>
          <w:szCs w:val="28"/>
          <w:lang w:val="ru-RU"/>
        </w:rPr>
        <w:t>Пр</w:t>
      </w:r>
      <w:r>
        <w:rPr>
          <w:bCs/>
          <w:snapToGrid w:val="0"/>
          <w:sz w:val="28"/>
          <w:szCs w:val="28"/>
          <w:lang w:val="ru-RU"/>
        </w:rPr>
        <w:t>актичні</w:t>
      </w:r>
      <w:proofErr w:type="spellEnd"/>
      <w:r>
        <w:rPr>
          <w:bCs/>
          <w:snapToGrid w:val="0"/>
          <w:sz w:val="28"/>
          <w:szCs w:val="28"/>
          <w:lang w:val="ru-RU"/>
        </w:rPr>
        <w:t xml:space="preserve"> </w:t>
      </w:r>
      <w:proofErr w:type="spellStart"/>
      <w:r>
        <w:rPr>
          <w:bCs/>
          <w:snapToGrid w:val="0"/>
          <w:sz w:val="28"/>
          <w:szCs w:val="28"/>
          <w:lang w:val="ru-RU"/>
        </w:rPr>
        <w:t>заняття</w:t>
      </w:r>
      <w:proofErr w:type="spellEnd"/>
      <w:r>
        <w:rPr>
          <w:bCs/>
          <w:snapToGrid w:val="0"/>
          <w:sz w:val="28"/>
          <w:szCs w:val="28"/>
          <w:lang w:val="ru-RU"/>
        </w:rPr>
        <w:t xml:space="preserve">. </w:t>
      </w:r>
      <w:proofErr w:type="spellStart"/>
      <w:r>
        <w:rPr>
          <w:bCs/>
          <w:snapToGrid w:val="0"/>
          <w:sz w:val="28"/>
          <w:szCs w:val="28"/>
          <w:lang w:val="ru-RU"/>
        </w:rPr>
        <w:t>Навч</w:t>
      </w:r>
      <w:proofErr w:type="spellEnd"/>
      <w:r>
        <w:rPr>
          <w:bCs/>
          <w:snapToGrid w:val="0"/>
          <w:sz w:val="28"/>
          <w:szCs w:val="28"/>
          <w:lang w:val="ru-RU"/>
        </w:rPr>
        <w:t xml:space="preserve">. </w:t>
      </w:r>
      <w:proofErr w:type="spellStart"/>
      <w:r>
        <w:rPr>
          <w:bCs/>
          <w:snapToGrid w:val="0"/>
          <w:sz w:val="28"/>
          <w:szCs w:val="28"/>
          <w:lang w:val="ru-RU"/>
        </w:rPr>
        <w:t>Посібник</w:t>
      </w:r>
      <w:proofErr w:type="spellEnd"/>
      <w:r>
        <w:rPr>
          <w:bCs/>
          <w:snapToGrid w:val="0"/>
          <w:sz w:val="28"/>
          <w:szCs w:val="28"/>
          <w:lang w:val="ru-RU"/>
        </w:rPr>
        <w:t xml:space="preserve">. </w:t>
      </w:r>
      <w:proofErr w:type="spellStart"/>
      <w:proofErr w:type="gramStart"/>
      <w:r>
        <w:rPr>
          <w:bCs/>
          <w:snapToGrid w:val="0"/>
          <w:sz w:val="28"/>
          <w:szCs w:val="28"/>
          <w:lang w:val="ru-RU"/>
        </w:rPr>
        <w:t>Львів</w:t>
      </w:r>
      <w:proofErr w:type="spellEnd"/>
      <w:r>
        <w:rPr>
          <w:bCs/>
          <w:snapToGrid w:val="0"/>
          <w:sz w:val="28"/>
          <w:szCs w:val="28"/>
          <w:lang w:val="ru-RU"/>
        </w:rPr>
        <w:t xml:space="preserve"> :</w:t>
      </w:r>
      <w:proofErr w:type="gramEnd"/>
      <w:r>
        <w:rPr>
          <w:bCs/>
          <w:snapToGrid w:val="0"/>
          <w:sz w:val="28"/>
          <w:szCs w:val="28"/>
          <w:lang w:val="ru-RU"/>
        </w:rPr>
        <w:t xml:space="preserve"> «</w:t>
      </w:r>
      <w:proofErr w:type="spellStart"/>
      <w:r>
        <w:rPr>
          <w:bCs/>
          <w:snapToGrid w:val="0"/>
          <w:sz w:val="28"/>
          <w:szCs w:val="28"/>
          <w:lang w:val="ru-RU"/>
        </w:rPr>
        <w:t>Афіша</w:t>
      </w:r>
      <w:proofErr w:type="spellEnd"/>
      <w:r>
        <w:rPr>
          <w:bCs/>
          <w:snapToGrid w:val="0"/>
          <w:sz w:val="28"/>
          <w:szCs w:val="28"/>
          <w:lang w:val="ru-RU"/>
        </w:rPr>
        <w:t xml:space="preserve">», 2000. </w:t>
      </w:r>
      <w:r w:rsidR="00AA6EC6" w:rsidRPr="00AA6EC6">
        <w:rPr>
          <w:bCs/>
          <w:snapToGrid w:val="0"/>
          <w:sz w:val="28"/>
          <w:szCs w:val="28"/>
          <w:lang w:val="ru-RU"/>
        </w:rPr>
        <w:t>239 с.</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45</w:t>
      </w:r>
      <w:r w:rsidRPr="00AA6EC6">
        <w:rPr>
          <w:bCs/>
          <w:snapToGrid w:val="0"/>
          <w:sz w:val="28"/>
          <w:szCs w:val="28"/>
          <w:lang w:val="ru-RU"/>
        </w:rPr>
        <w:tab/>
        <w:t xml:space="preserve">Приходько І.І. </w:t>
      </w:r>
      <w:proofErr w:type="spellStart"/>
      <w:r w:rsidRPr="00AA6EC6">
        <w:rPr>
          <w:bCs/>
          <w:snapToGrid w:val="0"/>
          <w:sz w:val="28"/>
          <w:szCs w:val="28"/>
          <w:lang w:val="ru-RU"/>
        </w:rPr>
        <w:t>Психологічна</w:t>
      </w:r>
      <w:proofErr w:type="spellEnd"/>
      <w:r w:rsidRPr="00AA6EC6">
        <w:rPr>
          <w:bCs/>
          <w:snapToGrid w:val="0"/>
          <w:sz w:val="28"/>
          <w:szCs w:val="28"/>
          <w:lang w:val="ru-RU"/>
        </w:rPr>
        <w:t xml:space="preserve"> </w:t>
      </w:r>
      <w:proofErr w:type="spellStart"/>
      <w:r w:rsidRPr="00AA6EC6">
        <w:rPr>
          <w:bCs/>
          <w:snapToGrid w:val="0"/>
          <w:sz w:val="28"/>
          <w:szCs w:val="28"/>
          <w:lang w:val="ru-RU"/>
        </w:rPr>
        <w:t>безпека</w:t>
      </w:r>
      <w:proofErr w:type="spellEnd"/>
      <w:r w:rsidRPr="00AA6EC6">
        <w:rPr>
          <w:bCs/>
          <w:snapToGrid w:val="0"/>
          <w:sz w:val="28"/>
          <w:szCs w:val="28"/>
          <w:lang w:val="ru-RU"/>
        </w:rPr>
        <w:t xml:space="preserve"> персоналу </w:t>
      </w:r>
      <w:proofErr w:type="spellStart"/>
      <w:r w:rsidRPr="00AA6EC6">
        <w:rPr>
          <w:bCs/>
          <w:snapToGrid w:val="0"/>
          <w:sz w:val="28"/>
          <w:szCs w:val="28"/>
          <w:lang w:val="ru-RU"/>
        </w:rPr>
        <w:t>екстремальних</w:t>
      </w:r>
      <w:proofErr w:type="spellEnd"/>
      <w:r w:rsidRPr="00AA6EC6">
        <w:rPr>
          <w:bCs/>
          <w:snapToGrid w:val="0"/>
          <w:sz w:val="28"/>
          <w:szCs w:val="28"/>
          <w:lang w:val="ru-RU"/>
        </w:rPr>
        <w:t xml:space="preserve"> </w:t>
      </w:r>
      <w:proofErr w:type="spellStart"/>
      <w:r w:rsidRPr="00AA6EC6">
        <w:rPr>
          <w:bCs/>
          <w:snapToGrid w:val="0"/>
          <w:sz w:val="28"/>
          <w:szCs w:val="28"/>
          <w:lang w:val="ru-RU"/>
        </w:rPr>
        <w:t>видів</w:t>
      </w:r>
      <w:proofErr w:type="spellEnd"/>
      <w:r w:rsidRPr="00AA6EC6">
        <w:rPr>
          <w:bCs/>
          <w:snapToGrid w:val="0"/>
          <w:sz w:val="28"/>
          <w:szCs w:val="28"/>
          <w:lang w:val="ru-RU"/>
        </w:rPr>
        <w:t xml:space="preserve"> </w:t>
      </w:r>
      <w:proofErr w:type="spellStart"/>
      <w:r w:rsidRPr="00AA6EC6">
        <w:rPr>
          <w:bCs/>
          <w:snapToGrid w:val="0"/>
          <w:sz w:val="28"/>
          <w:szCs w:val="28"/>
          <w:lang w:val="ru-RU"/>
        </w:rPr>
        <w:t>діяльності</w:t>
      </w:r>
      <w:proofErr w:type="spellEnd"/>
      <w:r w:rsidRPr="00AA6EC6">
        <w:rPr>
          <w:bCs/>
          <w:snapToGrid w:val="0"/>
          <w:sz w:val="28"/>
          <w:szCs w:val="28"/>
          <w:lang w:val="ru-RU"/>
        </w:rPr>
        <w:t xml:space="preserve">: </w:t>
      </w:r>
      <w:proofErr w:type="spellStart"/>
      <w:r w:rsidRPr="00AA6EC6">
        <w:rPr>
          <w:bCs/>
          <w:snapToGrid w:val="0"/>
          <w:sz w:val="28"/>
          <w:szCs w:val="28"/>
          <w:lang w:val="ru-RU"/>
        </w:rPr>
        <w:t>концепція</w:t>
      </w:r>
      <w:proofErr w:type="spellEnd"/>
      <w:r w:rsidRPr="00AA6EC6">
        <w:rPr>
          <w:bCs/>
          <w:snapToGrid w:val="0"/>
          <w:sz w:val="28"/>
          <w:szCs w:val="28"/>
          <w:lang w:val="ru-RU"/>
        </w:rPr>
        <w:t xml:space="preserve">, </w:t>
      </w:r>
      <w:proofErr w:type="spellStart"/>
      <w:r w:rsidRPr="00AA6EC6">
        <w:rPr>
          <w:bCs/>
          <w:snapToGrid w:val="0"/>
          <w:sz w:val="28"/>
          <w:szCs w:val="28"/>
          <w:lang w:val="ru-RU"/>
        </w:rPr>
        <w:t>трансформаційна</w:t>
      </w:r>
      <w:proofErr w:type="spellEnd"/>
      <w:r w:rsidRPr="00AA6EC6">
        <w:rPr>
          <w:bCs/>
          <w:snapToGrid w:val="0"/>
          <w:sz w:val="28"/>
          <w:szCs w:val="28"/>
          <w:lang w:val="ru-RU"/>
        </w:rPr>
        <w:t xml:space="preserve"> </w:t>
      </w:r>
      <w:r w:rsidR="0063085D">
        <w:rPr>
          <w:bCs/>
          <w:snapToGrid w:val="0"/>
          <w:sz w:val="28"/>
          <w:szCs w:val="28"/>
          <w:lang w:val="ru-RU"/>
        </w:rPr>
        <w:t xml:space="preserve">модель, </w:t>
      </w:r>
      <w:proofErr w:type="spellStart"/>
      <w:r w:rsidR="0063085D">
        <w:rPr>
          <w:bCs/>
          <w:snapToGrid w:val="0"/>
          <w:sz w:val="28"/>
          <w:szCs w:val="28"/>
          <w:lang w:val="ru-RU"/>
        </w:rPr>
        <w:t>методологія</w:t>
      </w:r>
      <w:proofErr w:type="spellEnd"/>
      <w:r w:rsidR="0063085D">
        <w:rPr>
          <w:bCs/>
          <w:snapToGrid w:val="0"/>
          <w:sz w:val="28"/>
          <w:szCs w:val="28"/>
          <w:lang w:val="ru-RU"/>
        </w:rPr>
        <w:t xml:space="preserve"> </w:t>
      </w:r>
      <w:proofErr w:type="spellStart"/>
      <w:r w:rsidR="0063085D">
        <w:rPr>
          <w:bCs/>
          <w:snapToGrid w:val="0"/>
          <w:sz w:val="28"/>
          <w:szCs w:val="28"/>
          <w:lang w:val="ru-RU"/>
        </w:rPr>
        <w:t>дослідження</w:t>
      </w:r>
      <w:proofErr w:type="spellEnd"/>
      <w:r w:rsidR="0063085D">
        <w:rPr>
          <w:bCs/>
          <w:snapToGrid w:val="0"/>
          <w:sz w:val="28"/>
          <w:szCs w:val="28"/>
          <w:lang w:val="ru-RU"/>
        </w:rPr>
        <w:t xml:space="preserve">. </w:t>
      </w:r>
      <w:proofErr w:type="spellStart"/>
      <w:r w:rsidRPr="00944FA6">
        <w:rPr>
          <w:bCs/>
          <w:i/>
          <w:snapToGrid w:val="0"/>
          <w:sz w:val="28"/>
          <w:szCs w:val="28"/>
          <w:lang w:val="ru-RU"/>
        </w:rPr>
        <w:t>Актуальні</w:t>
      </w:r>
      <w:proofErr w:type="spellEnd"/>
      <w:r w:rsidRPr="00944FA6">
        <w:rPr>
          <w:bCs/>
          <w:i/>
          <w:snapToGrid w:val="0"/>
          <w:sz w:val="28"/>
          <w:szCs w:val="28"/>
          <w:lang w:val="ru-RU"/>
        </w:rPr>
        <w:t xml:space="preserve"> </w:t>
      </w:r>
      <w:proofErr w:type="spellStart"/>
      <w:r w:rsidRPr="00944FA6">
        <w:rPr>
          <w:bCs/>
          <w:i/>
          <w:snapToGrid w:val="0"/>
          <w:sz w:val="28"/>
          <w:szCs w:val="28"/>
          <w:lang w:val="ru-RU"/>
        </w:rPr>
        <w:t>проблеми</w:t>
      </w:r>
      <w:proofErr w:type="spellEnd"/>
      <w:r w:rsidRPr="00944FA6">
        <w:rPr>
          <w:bCs/>
          <w:i/>
          <w:snapToGrid w:val="0"/>
          <w:sz w:val="28"/>
          <w:szCs w:val="28"/>
          <w:lang w:val="ru-RU"/>
        </w:rPr>
        <w:t xml:space="preserve"> </w:t>
      </w:r>
      <w:proofErr w:type="spellStart"/>
      <w:r w:rsidRPr="00944FA6">
        <w:rPr>
          <w:bCs/>
          <w:i/>
          <w:snapToGrid w:val="0"/>
          <w:sz w:val="28"/>
          <w:szCs w:val="28"/>
          <w:lang w:val="ru-RU"/>
        </w:rPr>
        <w:t>соціол</w:t>
      </w:r>
      <w:r w:rsidR="0063085D" w:rsidRPr="00944FA6">
        <w:rPr>
          <w:bCs/>
          <w:i/>
          <w:snapToGrid w:val="0"/>
          <w:sz w:val="28"/>
          <w:szCs w:val="28"/>
          <w:lang w:val="ru-RU"/>
        </w:rPr>
        <w:t>огії</w:t>
      </w:r>
      <w:proofErr w:type="spellEnd"/>
      <w:r w:rsidR="0063085D" w:rsidRPr="00944FA6">
        <w:rPr>
          <w:bCs/>
          <w:i/>
          <w:snapToGrid w:val="0"/>
          <w:sz w:val="28"/>
          <w:szCs w:val="28"/>
          <w:lang w:val="ru-RU"/>
        </w:rPr>
        <w:t xml:space="preserve">, </w:t>
      </w:r>
      <w:proofErr w:type="spellStart"/>
      <w:r w:rsidR="0063085D" w:rsidRPr="00944FA6">
        <w:rPr>
          <w:bCs/>
          <w:i/>
          <w:snapToGrid w:val="0"/>
          <w:sz w:val="28"/>
          <w:szCs w:val="28"/>
          <w:lang w:val="ru-RU"/>
        </w:rPr>
        <w:t>психології</w:t>
      </w:r>
      <w:proofErr w:type="spellEnd"/>
      <w:r w:rsidR="0063085D" w:rsidRPr="00944FA6">
        <w:rPr>
          <w:bCs/>
          <w:i/>
          <w:snapToGrid w:val="0"/>
          <w:sz w:val="28"/>
          <w:szCs w:val="28"/>
          <w:lang w:val="ru-RU"/>
        </w:rPr>
        <w:t xml:space="preserve">, </w:t>
      </w:r>
      <w:proofErr w:type="spellStart"/>
      <w:r w:rsidR="0063085D" w:rsidRPr="00944FA6">
        <w:rPr>
          <w:bCs/>
          <w:i/>
          <w:snapToGrid w:val="0"/>
          <w:sz w:val="28"/>
          <w:szCs w:val="28"/>
          <w:lang w:val="ru-RU"/>
        </w:rPr>
        <w:t>педагогіки</w:t>
      </w:r>
      <w:proofErr w:type="spellEnd"/>
      <w:r w:rsidR="0063085D">
        <w:rPr>
          <w:bCs/>
          <w:snapToGrid w:val="0"/>
          <w:sz w:val="28"/>
          <w:szCs w:val="28"/>
          <w:lang w:val="ru-RU"/>
        </w:rPr>
        <w:t xml:space="preserve">. 2015. № 4. </w:t>
      </w:r>
      <w:r w:rsidRPr="00AA6EC6">
        <w:rPr>
          <w:bCs/>
          <w:snapToGrid w:val="0"/>
          <w:sz w:val="28"/>
          <w:szCs w:val="28"/>
          <w:lang w:val="ru-RU"/>
        </w:rPr>
        <w:t xml:space="preserve">С. 117-125. </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46</w:t>
      </w:r>
      <w:r w:rsidRPr="00AA6EC6">
        <w:rPr>
          <w:bCs/>
          <w:snapToGrid w:val="0"/>
          <w:sz w:val="28"/>
          <w:szCs w:val="28"/>
          <w:lang w:val="ru-RU"/>
        </w:rPr>
        <w:tab/>
        <w:t>Рассоха Н.Г.</w:t>
      </w:r>
      <w:r w:rsidR="0063085D">
        <w:rPr>
          <w:bCs/>
          <w:snapToGrid w:val="0"/>
          <w:sz w:val="28"/>
          <w:szCs w:val="28"/>
          <w:lang w:val="ru-RU"/>
        </w:rPr>
        <w:t>, Баева И.А.</w:t>
      </w:r>
      <w:r w:rsidRPr="00AA6EC6">
        <w:rPr>
          <w:bCs/>
          <w:snapToGrid w:val="0"/>
          <w:sz w:val="28"/>
          <w:szCs w:val="28"/>
          <w:lang w:val="ru-RU"/>
        </w:rPr>
        <w:t xml:space="preserve"> Психологическая безопас</w:t>
      </w:r>
      <w:r w:rsidR="0063085D">
        <w:rPr>
          <w:bCs/>
          <w:snapToGrid w:val="0"/>
          <w:sz w:val="28"/>
          <w:szCs w:val="28"/>
          <w:lang w:val="ru-RU"/>
        </w:rPr>
        <w:t xml:space="preserve">ность и развивающее образование. </w:t>
      </w:r>
      <w:r w:rsidRPr="00AA6EC6">
        <w:rPr>
          <w:bCs/>
          <w:snapToGrid w:val="0"/>
          <w:sz w:val="28"/>
          <w:szCs w:val="28"/>
          <w:lang w:val="ru-RU"/>
        </w:rPr>
        <w:t xml:space="preserve">Материалы 3 Российской конференции по экологической психологии. М.: </w:t>
      </w:r>
      <w:r w:rsidR="0063085D">
        <w:rPr>
          <w:bCs/>
          <w:snapToGrid w:val="0"/>
          <w:sz w:val="28"/>
          <w:szCs w:val="28"/>
          <w:lang w:val="ru-RU"/>
        </w:rPr>
        <w:t xml:space="preserve">Психологический институт РАО. </w:t>
      </w:r>
      <w:r w:rsidRPr="00AA6EC6">
        <w:rPr>
          <w:bCs/>
          <w:snapToGrid w:val="0"/>
          <w:sz w:val="28"/>
          <w:szCs w:val="28"/>
          <w:lang w:val="ru-RU"/>
        </w:rPr>
        <w:t>С. 92-94.</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47</w:t>
      </w:r>
      <w:r w:rsidRPr="00AA6EC6">
        <w:rPr>
          <w:bCs/>
          <w:snapToGrid w:val="0"/>
          <w:sz w:val="28"/>
          <w:szCs w:val="28"/>
          <w:lang w:val="ru-RU"/>
        </w:rPr>
        <w:tab/>
        <w:t xml:space="preserve">Родина Н.В. Фокин А.С. Исследование </w:t>
      </w:r>
      <w:proofErr w:type="spellStart"/>
      <w:r w:rsidRPr="00AA6EC6">
        <w:rPr>
          <w:bCs/>
          <w:snapToGrid w:val="0"/>
          <w:sz w:val="28"/>
          <w:szCs w:val="28"/>
          <w:lang w:val="ru-RU"/>
        </w:rPr>
        <w:t>копинг</w:t>
      </w:r>
      <w:proofErr w:type="spellEnd"/>
      <w:r w:rsidRPr="00AA6EC6">
        <w:rPr>
          <w:bCs/>
          <w:snapToGrid w:val="0"/>
          <w:sz w:val="28"/>
          <w:szCs w:val="28"/>
          <w:lang w:val="ru-RU"/>
        </w:rPr>
        <w:t xml:space="preserve">-поведения как составляющей психологического здоровья личности. Людина як </w:t>
      </w:r>
      <w:proofErr w:type="spellStart"/>
      <w:r w:rsidRPr="00AA6EC6">
        <w:rPr>
          <w:bCs/>
          <w:snapToGrid w:val="0"/>
          <w:sz w:val="28"/>
          <w:szCs w:val="28"/>
          <w:lang w:val="ru-RU"/>
        </w:rPr>
        <w:t>цілісність</w:t>
      </w:r>
      <w:proofErr w:type="spellEnd"/>
      <w:r w:rsidRPr="00AA6EC6">
        <w:rPr>
          <w:bCs/>
          <w:snapToGrid w:val="0"/>
          <w:sz w:val="28"/>
          <w:szCs w:val="28"/>
          <w:lang w:val="ru-RU"/>
        </w:rPr>
        <w:t xml:space="preserve">: </w:t>
      </w:r>
      <w:proofErr w:type="spellStart"/>
      <w:r w:rsidRPr="00AA6EC6">
        <w:rPr>
          <w:bCs/>
          <w:snapToGrid w:val="0"/>
          <w:sz w:val="28"/>
          <w:szCs w:val="28"/>
          <w:lang w:val="ru-RU"/>
        </w:rPr>
        <w:t>соціально-гуманітарний</w:t>
      </w:r>
      <w:proofErr w:type="spellEnd"/>
      <w:r w:rsidRPr="00AA6EC6">
        <w:rPr>
          <w:bCs/>
          <w:snapToGrid w:val="0"/>
          <w:sz w:val="28"/>
          <w:szCs w:val="28"/>
          <w:lang w:val="ru-RU"/>
        </w:rPr>
        <w:t xml:space="preserve"> та </w:t>
      </w:r>
      <w:proofErr w:type="spellStart"/>
      <w:r w:rsidRPr="00AA6EC6">
        <w:rPr>
          <w:bCs/>
          <w:snapToGrid w:val="0"/>
          <w:sz w:val="28"/>
          <w:szCs w:val="28"/>
          <w:lang w:val="ru-RU"/>
        </w:rPr>
        <w:t>природничо-науковий</w:t>
      </w:r>
      <w:proofErr w:type="spellEnd"/>
      <w:r w:rsidRPr="00AA6EC6">
        <w:rPr>
          <w:bCs/>
          <w:snapToGrid w:val="0"/>
          <w:sz w:val="28"/>
          <w:szCs w:val="28"/>
          <w:lang w:val="ru-RU"/>
        </w:rPr>
        <w:t xml:space="preserve"> </w:t>
      </w:r>
      <w:proofErr w:type="spellStart"/>
      <w:proofErr w:type="gramStart"/>
      <w:r w:rsidRPr="00AA6EC6">
        <w:rPr>
          <w:bCs/>
          <w:snapToGrid w:val="0"/>
          <w:sz w:val="28"/>
          <w:szCs w:val="28"/>
          <w:lang w:val="ru-RU"/>
        </w:rPr>
        <w:t>полілог</w:t>
      </w:r>
      <w:proofErr w:type="spellEnd"/>
      <w:r w:rsidRPr="00AA6EC6">
        <w:rPr>
          <w:bCs/>
          <w:snapToGrid w:val="0"/>
          <w:sz w:val="28"/>
          <w:szCs w:val="28"/>
          <w:lang w:val="ru-RU"/>
        </w:rPr>
        <w:t xml:space="preserve"> :</w:t>
      </w:r>
      <w:proofErr w:type="gramEnd"/>
      <w:r w:rsidRPr="00AA6EC6">
        <w:rPr>
          <w:bCs/>
          <w:snapToGrid w:val="0"/>
          <w:sz w:val="28"/>
          <w:szCs w:val="28"/>
          <w:lang w:val="ru-RU"/>
        </w:rPr>
        <w:t xml:space="preserve"> </w:t>
      </w:r>
      <w:proofErr w:type="spellStart"/>
      <w:r w:rsidRPr="00AA6EC6">
        <w:rPr>
          <w:bCs/>
          <w:snapToGrid w:val="0"/>
          <w:sz w:val="28"/>
          <w:szCs w:val="28"/>
          <w:lang w:val="ru-RU"/>
        </w:rPr>
        <w:t>Збірник</w:t>
      </w:r>
      <w:proofErr w:type="spellEnd"/>
      <w:r w:rsidRPr="00AA6EC6">
        <w:rPr>
          <w:bCs/>
          <w:snapToGrid w:val="0"/>
          <w:sz w:val="28"/>
          <w:szCs w:val="28"/>
          <w:lang w:val="ru-RU"/>
        </w:rPr>
        <w:t xml:space="preserve"> </w:t>
      </w:r>
      <w:proofErr w:type="spellStart"/>
      <w:r w:rsidRPr="00AA6EC6">
        <w:rPr>
          <w:bCs/>
          <w:snapToGrid w:val="0"/>
          <w:sz w:val="28"/>
          <w:szCs w:val="28"/>
          <w:lang w:val="ru-RU"/>
        </w:rPr>
        <w:t>матеріалів</w:t>
      </w:r>
      <w:proofErr w:type="spellEnd"/>
      <w:r w:rsidRPr="00AA6EC6">
        <w:rPr>
          <w:bCs/>
          <w:snapToGrid w:val="0"/>
          <w:sz w:val="28"/>
          <w:szCs w:val="28"/>
          <w:lang w:val="ru-RU"/>
        </w:rPr>
        <w:t xml:space="preserve"> ІV </w:t>
      </w:r>
      <w:proofErr w:type="spellStart"/>
      <w:r w:rsidRPr="00AA6EC6">
        <w:rPr>
          <w:bCs/>
          <w:snapToGrid w:val="0"/>
          <w:sz w:val="28"/>
          <w:szCs w:val="28"/>
          <w:lang w:val="ru-RU"/>
        </w:rPr>
        <w:t>Міжнародної</w:t>
      </w:r>
      <w:proofErr w:type="spellEnd"/>
      <w:r w:rsidRPr="00AA6EC6">
        <w:rPr>
          <w:bCs/>
          <w:snapToGrid w:val="0"/>
          <w:sz w:val="28"/>
          <w:szCs w:val="28"/>
          <w:lang w:val="ru-RU"/>
        </w:rPr>
        <w:t xml:space="preserve"> </w:t>
      </w:r>
      <w:proofErr w:type="spellStart"/>
      <w:r w:rsidRPr="00AA6EC6">
        <w:rPr>
          <w:bCs/>
          <w:snapToGrid w:val="0"/>
          <w:sz w:val="28"/>
          <w:szCs w:val="28"/>
          <w:lang w:val="ru-RU"/>
        </w:rPr>
        <w:t>наукової</w:t>
      </w:r>
      <w:proofErr w:type="spellEnd"/>
      <w:r w:rsidRPr="00AA6EC6">
        <w:rPr>
          <w:bCs/>
          <w:snapToGrid w:val="0"/>
          <w:sz w:val="28"/>
          <w:szCs w:val="28"/>
          <w:lang w:val="ru-RU"/>
        </w:rPr>
        <w:t xml:space="preserve"> </w:t>
      </w:r>
      <w:proofErr w:type="spellStart"/>
      <w:r w:rsidRPr="00AA6EC6">
        <w:rPr>
          <w:bCs/>
          <w:snapToGrid w:val="0"/>
          <w:sz w:val="28"/>
          <w:szCs w:val="28"/>
          <w:lang w:val="ru-RU"/>
        </w:rPr>
        <w:t>конференції</w:t>
      </w:r>
      <w:proofErr w:type="spellEnd"/>
      <w:r w:rsidRPr="00AA6EC6">
        <w:rPr>
          <w:bCs/>
          <w:snapToGrid w:val="0"/>
          <w:sz w:val="28"/>
          <w:szCs w:val="28"/>
          <w:lang w:val="ru-RU"/>
        </w:rPr>
        <w:t xml:space="preserve"> (20 </w:t>
      </w:r>
      <w:proofErr w:type="spellStart"/>
      <w:r w:rsidRPr="00AA6EC6">
        <w:rPr>
          <w:bCs/>
          <w:snapToGrid w:val="0"/>
          <w:sz w:val="28"/>
          <w:szCs w:val="28"/>
          <w:lang w:val="ru-RU"/>
        </w:rPr>
        <w:t>травня</w:t>
      </w:r>
      <w:proofErr w:type="spellEnd"/>
      <w:r w:rsidRPr="00AA6EC6">
        <w:rPr>
          <w:bCs/>
          <w:snapToGrid w:val="0"/>
          <w:sz w:val="28"/>
          <w:szCs w:val="28"/>
          <w:lang w:val="ru-RU"/>
        </w:rPr>
        <w:t xml:space="preserve"> 2021 р., м. Одеса) / </w:t>
      </w:r>
      <w:proofErr w:type="spellStart"/>
      <w:r w:rsidRPr="00AA6EC6">
        <w:rPr>
          <w:bCs/>
          <w:snapToGrid w:val="0"/>
          <w:sz w:val="28"/>
          <w:szCs w:val="28"/>
          <w:lang w:val="ru-RU"/>
        </w:rPr>
        <w:t>Одеськ</w:t>
      </w:r>
      <w:proofErr w:type="spellEnd"/>
      <w:r w:rsidRPr="00AA6EC6">
        <w:rPr>
          <w:bCs/>
          <w:snapToGrid w:val="0"/>
          <w:sz w:val="28"/>
          <w:szCs w:val="28"/>
          <w:lang w:val="ru-RU"/>
        </w:rPr>
        <w:t xml:space="preserve">. нац. мед. ун-т, каф. </w:t>
      </w:r>
      <w:proofErr w:type="spellStart"/>
      <w:r w:rsidRPr="00AA6EC6">
        <w:rPr>
          <w:bCs/>
          <w:snapToGrid w:val="0"/>
          <w:sz w:val="28"/>
          <w:szCs w:val="28"/>
          <w:lang w:val="ru-RU"/>
        </w:rPr>
        <w:t>філософії</w:t>
      </w:r>
      <w:proofErr w:type="spellEnd"/>
      <w:r w:rsidRPr="00AA6EC6">
        <w:rPr>
          <w:bCs/>
          <w:snapToGrid w:val="0"/>
          <w:sz w:val="28"/>
          <w:szCs w:val="28"/>
          <w:lang w:val="ru-RU"/>
        </w:rPr>
        <w:t xml:space="preserve"> та </w:t>
      </w:r>
      <w:proofErr w:type="spellStart"/>
      <w:r w:rsidRPr="00AA6EC6">
        <w:rPr>
          <w:bCs/>
          <w:snapToGrid w:val="0"/>
          <w:sz w:val="28"/>
          <w:szCs w:val="28"/>
          <w:lang w:val="ru-RU"/>
        </w:rPr>
        <w:t>біоетики</w:t>
      </w:r>
      <w:proofErr w:type="spellEnd"/>
      <w:r w:rsidRPr="00AA6EC6">
        <w:rPr>
          <w:bCs/>
          <w:snapToGrid w:val="0"/>
          <w:sz w:val="28"/>
          <w:szCs w:val="28"/>
          <w:lang w:val="ru-RU"/>
        </w:rPr>
        <w:t xml:space="preserve"> , </w:t>
      </w:r>
      <w:proofErr w:type="spellStart"/>
      <w:r w:rsidRPr="00AA6EC6">
        <w:rPr>
          <w:bCs/>
          <w:snapToGrid w:val="0"/>
          <w:sz w:val="28"/>
          <w:szCs w:val="28"/>
          <w:lang w:val="ru-RU"/>
        </w:rPr>
        <w:t>психологічна</w:t>
      </w:r>
      <w:proofErr w:type="spellEnd"/>
      <w:r w:rsidRPr="00AA6EC6">
        <w:rPr>
          <w:bCs/>
          <w:snapToGrid w:val="0"/>
          <w:sz w:val="28"/>
          <w:szCs w:val="28"/>
          <w:lang w:val="ru-RU"/>
        </w:rPr>
        <w:t xml:space="preserve"> служба, НВК ІТНІБО; </w:t>
      </w:r>
      <w:proofErr w:type="spellStart"/>
      <w:r w:rsidRPr="00AA6EC6">
        <w:rPr>
          <w:bCs/>
          <w:snapToGrid w:val="0"/>
          <w:sz w:val="28"/>
          <w:szCs w:val="28"/>
          <w:lang w:val="ru-RU"/>
        </w:rPr>
        <w:t>Міжнародна</w:t>
      </w:r>
      <w:proofErr w:type="spellEnd"/>
      <w:r w:rsidRPr="00AA6EC6">
        <w:rPr>
          <w:bCs/>
          <w:snapToGrid w:val="0"/>
          <w:sz w:val="28"/>
          <w:szCs w:val="28"/>
          <w:lang w:val="ru-RU"/>
        </w:rPr>
        <w:t xml:space="preserve"> </w:t>
      </w:r>
      <w:proofErr w:type="spellStart"/>
      <w:r w:rsidRPr="00AA6EC6">
        <w:rPr>
          <w:bCs/>
          <w:snapToGrid w:val="0"/>
          <w:sz w:val="28"/>
          <w:szCs w:val="28"/>
          <w:lang w:val="ru-RU"/>
        </w:rPr>
        <w:t>академія</w:t>
      </w:r>
      <w:proofErr w:type="spellEnd"/>
      <w:r w:rsidRPr="00AA6EC6">
        <w:rPr>
          <w:bCs/>
          <w:snapToGrid w:val="0"/>
          <w:sz w:val="28"/>
          <w:szCs w:val="28"/>
          <w:lang w:val="ru-RU"/>
        </w:rPr>
        <w:t xml:space="preserve"> </w:t>
      </w:r>
      <w:proofErr w:type="spellStart"/>
      <w:r w:rsidRPr="00AA6EC6">
        <w:rPr>
          <w:bCs/>
          <w:snapToGrid w:val="0"/>
          <w:sz w:val="28"/>
          <w:szCs w:val="28"/>
          <w:lang w:val="ru-RU"/>
        </w:rPr>
        <w:t>психосінергетики</w:t>
      </w:r>
      <w:proofErr w:type="spellEnd"/>
      <w:r w:rsidRPr="00AA6EC6">
        <w:rPr>
          <w:bCs/>
          <w:snapToGrid w:val="0"/>
          <w:sz w:val="28"/>
          <w:szCs w:val="28"/>
          <w:lang w:val="ru-RU"/>
        </w:rPr>
        <w:t xml:space="preserve"> та </w:t>
      </w:r>
      <w:proofErr w:type="spellStart"/>
      <w:r w:rsidRPr="00AA6EC6">
        <w:rPr>
          <w:bCs/>
          <w:snapToGrid w:val="0"/>
          <w:sz w:val="28"/>
          <w:szCs w:val="28"/>
          <w:lang w:val="ru-RU"/>
        </w:rPr>
        <w:t>альфології</w:t>
      </w:r>
      <w:proofErr w:type="spellEnd"/>
      <w:r w:rsidRPr="00AA6EC6">
        <w:rPr>
          <w:bCs/>
          <w:snapToGrid w:val="0"/>
          <w:sz w:val="28"/>
          <w:szCs w:val="28"/>
          <w:lang w:val="ru-RU"/>
        </w:rPr>
        <w:t xml:space="preserve"> та </w:t>
      </w:r>
      <w:proofErr w:type="spellStart"/>
      <w:r w:rsidRPr="00AA6EC6">
        <w:rPr>
          <w:bCs/>
          <w:snapToGrid w:val="0"/>
          <w:sz w:val="28"/>
          <w:szCs w:val="28"/>
          <w:lang w:val="ru-RU"/>
        </w:rPr>
        <w:t>ін</w:t>
      </w:r>
      <w:proofErr w:type="spellEnd"/>
      <w:r w:rsidRPr="00AA6EC6">
        <w:rPr>
          <w:bCs/>
          <w:snapToGrid w:val="0"/>
          <w:sz w:val="28"/>
          <w:szCs w:val="28"/>
          <w:lang w:val="ru-RU"/>
        </w:rPr>
        <w:t>. ; ред. кол. : В.</w:t>
      </w:r>
      <w:r w:rsidR="0063085D">
        <w:rPr>
          <w:bCs/>
          <w:snapToGrid w:val="0"/>
          <w:sz w:val="28"/>
          <w:szCs w:val="28"/>
          <w:lang w:val="ru-RU"/>
        </w:rPr>
        <w:t xml:space="preserve"> Б. Ханжи (</w:t>
      </w:r>
      <w:proofErr w:type="spellStart"/>
      <w:r w:rsidR="0063085D">
        <w:rPr>
          <w:bCs/>
          <w:snapToGrid w:val="0"/>
          <w:sz w:val="28"/>
          <w:szCs w:val="28"/>
          <w:lang w:val="ru-RU"/>
        </w:rPr>
        <w:t>відп</w:t>
      </w:r>
      <w:proofErr w:type="spellEnd"/>
      <w:r w:rsidR="0063085D">
        <w:rPr>
          <w:bCs/>
          <w:snapToGrid w:val="0"/>
          <w:sz w:val="28"/>
          <w:szCs w:val="28"/>
          <w:lang w:val="ru-RU"/>
        </w:rPr>
        <w:t xml:space="preserve">. ред.) та </w:t>
      </w:r>
      <w:proofErr w:type="spellStart"/>
      <w:r w:rsidR="0063085D">
        <w:rPr>
          <w:bCs/>
          <w:snapToGrid w:val="0"/>
          <w:sz w:val="28"/>
          <w:szCs w:val="28"/>
          <w:lang w:val="ru-RU"/>
        </w:rPr>
        <w:t>ін</w:t>
      </w:r>
      <w:proofErr w:type="spellEnd"/>
      <w:r w:rsidR="0063085D">
        <w:rPr>
          <w:bCs/>
          <w:snapToGrid w:val="0"/>
          <w:sz w:val="28"/>
          <w:szCs w:val="28"/>
          <w:lang w:val="ru-RU"/>
        </w:rPr>
        <w:t xml:space="preserve">. Одеса, 2021. </w:t>
      </w:r>
      <w:r w:rsidRPr="00AA6EC6">
        <w:rPr>
          <w:bCs/>
          <w:snapToGrid w:val="0"/>
          <w:sz w:val="28"/>
          <w:szCs w:val="28"/>
          <w:lang w:val="ru-RU"/>
        </w:rPr>
        <w:t>С. 183-190.</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48</w:t>
      </w:r>
      <w:r w:rsidRPr="00AA6EC6">
        <w:rPr>
          <w:bCs/>
          <w:snapToGrid w:val="0"/>
          <w:sz w:val="28"/>
          <w:szCs w:val="28"/>
          <w:lang w:val="ru-RU"/>
        </w:rPr>
        <w:tab/>
      </w:r>
      <w:proofErr w:type="spellStart"/>
      <w:r w:rsidRPr="00AA6EC6">
        <w:rPr>
          <w:bCs/>
          <w:snapToGrid w:val="0"/>
          <w:sz w:val="28"/>
          <w:szCs w:val="28"/>
          <w:lang w:val="ru-RU"/>
        </w:rPr>
        <w:t>Родіна</w:t>
      </w:r>
      <w:proofErr w:type="spellEnd"/>
      <w:r w:rsidRPr="00AA6EC6">
        <w:rPr>
          <w:bCs/>
          <w:snapToGrid w:val="0"/>
          <w:sz w:val="28"/>
          <w:szCs w:val="28"/>
          <w:lang w:val="ru-RU"/>
        </w:rPr>
        <w:t xml:space="preserve"> Н. В. </w:t>
      </w:r>
      <w:proofErr w:type="spellStart"/>
      <w:r w:rsidRPr="00AA6EC6">
        <w:rPr>
          <w:bCs/>
          <w:snapToGrid w:val="0"/>
          <w:sz w:val="28"/>
          <w:szCs w:val="28"/>
          <w:lang w:val="ru-RU"/>
        </w:rPr>
        <w:t>Опитувальник</w:t>
      </w:r>
      <w:proofErr w:type="spellEnd"/>
      <w:r w:rsidRPr="00AA6EC6">
        <w:rPr>
          <w:bCs/>
          <w:snapToGrid w:val="0"/>
          <w:sz w:val="28"/>
          <w:szCs w:val="28"/>
          <w:lang w:val="ru-RU"/>
        </w:rPr>
        <w:t xml:space="preserve"> WOCQ в </w:t>
      </w:r>
      <w:proofErr w:type="spellStart"/>
      <w:r w:rsidRPr="00AA6EC6">
        <w:rPr>
          <w:bCs/>
          <w:snapToGrid w:val="0"/>
          <w:sz w:val="28"/>
          <w:szCs w:val="28"/>
          <w:lang w:val="ru-RU"/>
        </w:rPr>
        <w:t>адаптації</w:t>
      </w:r>
      <w:proofErr w:type="spellEnd"/>
      <w:r w:rsidRPr="00AA6EC6">
        <w:rPr>
          <w:bCs/>
          <w:snapToGrid w:val="0"/>
          <w:sz w:val="28"/>
          <w:szCs w:val="28"/>
          <w:lang w:val="ru-RU"/>
        </w:rPr>
        <w:t xml:space="preserve"> С.І. </w:t>
      </w:r>
      <w:proofErr w:type="spellStart"/>
      <w:r w:rsidRPr="00AA6EC6">
        <w:rPr>
          <w:bCs/>
          <w:snapToGrid w:val="0"/>
          <w:sz w:val="28"/>
          <w:szCs w:val="28"/>
          <w:lang w:val="ru-RU"/>
        </w:rPr>
        <w:t>Хаїрової</w:t>
      </w:r>
      <w:proofErr w:type="spellEnd"/>
      <w:r w:rsidRPr="00AA6EC6">
        <w:rPr>
          <w:bCs/>
          <w:snapToGrid w:val="0"/>
          <w:sz w:val="28"/>
          <w:szCs w:val="28"/>
          <w:lang w:val="ru-RU"/>
        </w:rPr>
        <w:t xml:space="preserve">. </w:t>
      </w:r>
      <w:proofErr w:type="spellStart"/>
      <w:r w:rsidRPr="00AA6EC6">
        <w:rPr>
          <w:bCs/>
          <w:snapToGrid w:val="0"/>
          <w:sz w:val="28"/>
          <w:szCs w:val="28"/>
          <w:lang w:val="ru-RU"/>
        </w:rPr>
        <w:t>Психометричний</w:t>
      </w:r>
      <w:proofErr w:type="spellEnd"/>
      <w:r w:rsidRPr="00AA6EC6">
        <w:rPr>
          <w:bCs/>
          <w:snapToGrid w:val="0"/>
          <w:sz w:val="28"/>
          <w:szCs w:val="28"/>
          <w:lang w:val="ru-RU"/>
        </w:rPr>
        <w:t xml:space="preserve"> </w:t>
      </w:r>
      <w:proofErr w:type="spellStart"/>
      <w:r w:rsidRPr="00AA6EC6">
        <w:rPr>
          <w:bCs/>
          <w:snapToGrid w:val="0"/>
          <w:sz w:val="28"/>
          <w:szCs w:val="28"/>
          <w:lang w:val="ru-RU"/>
        </w:rPr>
        <w:t>аналіз</w:t>
      </w:r>
      <w:proofErr w:type="spellEnd"/>
      <w:r w:rsidRPr="00AA6EC6">
        <w:rPr>
          <w:bCs/>
          <w:snapToGrid w:val="0"/>
          <w:sz w:val="28"/>
          <w:szCs w:val="28"/>
          <w:lang w:val="ru-RU"/>
        </w:rPr>
        <w:t xml:space="preserve"> і альтернативна </w:t>
      </w:r>
      <w:proofErr w:type="spellStart"/>
      <w:r w:rsidRPr="00AA6EC6">
        <w:rPr>
          <w:bCs/>
          <w:snapToGrid w:val="0"/>
          <w:sz w:val="28"/>
          <w:szCs w:val="28"/>
          <w:lang w:val="ru-RU"/>
        </w:rPr>
        <w:t>факторна</w:t>
      </w:r>
      <w:proofErr w:type="spellEnd"/>
      <w:r w:rsidRPr="00AA6EC6">
        <w:rPr>
          <w:bCs/>
          <w:snapToGrid w:val="0"/>
          <w:sz w:val="28"/>
          <w:szCs w:val="28"/>
          <w:lang w:val="ru-RU"/>
        </w:rPr>
        <w:t xml:space="preserve"> модель. </w:t>
      </w:r>
      <w:proofErr w:type="spellStart"/>
      <w:r w:rsidRPr="00944FA6">
        <w:rPr>
          <w:bCs/>
          <w:i/>
          <w:snapToGrid w:val="0"/>
          <w:sz w:val="28"/>
          <w:szCs w:val="28"/>
          <w:lang w:val="ru-RU"/>
        </w:rPr>
        <w:t>Актуальні</w:t>
      </w:r>
      <w:proofErr w:type="spellEnd"/>
      <w:r w:rsidRPr="00944FA6">
        <w:rPr>
          <w:bCs/>
          <w:i/>
          <w:snapToGrid w:val="0"/>
          <w:sz w:val="28"/>
          <w:szCs w:val="28"/>
          <w:lang w:val="ru-RU"/>
        </w:rPr>
        <w:t xml:space="preserve"> </w:t>
      </w:r>
      <w:proofErr w:type="spellStart"/>
      <w:r w:rsidRPr="00944FA6">
        <w:rPr>
          <w:bCs/>
          <w:i/>
          <w:snapToGrid w:val="0"/>
          <w:sz w:val="28"/>
          <w:szCs w:val="28"/>
          <w:lang w:val="ru-RU"/>
        </w:rPr>
        <w:t>проблеми</w:t>
      </w:r>
      <w:proofErr w:type="spellEnd"/>
      <w:r w:rsidRPr="00944FA6">
        <w:rPr>
          <w:bCs/>
          <w:i/>
          <w:snapToGrid w:val="0"/>
          <w:sz w:val="28"/>
          <w:szCs w:val="28"/>
          <w:lang w:val="ru-RU"/>
        </w:rPr>
        <w:t xml:space="preserve"> </w:t>
      </w:r>
      <w:proofErr w:type="spellStart"/>
      <w:r w:rsidRPr="00944FA6">
        <w:rPr>
          <w:bCs/>
          <w:i/>
          <w:snapToGrid w:val="0"/>
          <w:sz w:val="28"/>
          <w:szCs w:val="28"/>
          <w:lang w:val="ru-RU"/>
        </w:rPr>
        <w:t>психології</w:t>
      </w:r>
      <w:proofErr w:type="spellEnd"/>
      <w:r w:rsidRPr="00944FA6">
        <w:rPr>
          <w:bCs/>
          <w:i/>
          <w:snapToGrid w:val="0"/>
          <w:sz w:val="28"/>
          <w:szCs w:val="28"/>
          <w:lang w:val="ru-RU"/>
        </w:rPr>
        <w:t xml:space="preserve">. </w:t>
      </w:r>
      <w:r w:rsidRPr="00AA6EC6">
        <w:rPr>
          <w:bCs/>
          <w:snapToGrid w:val="0"/>
          <w:sz w:val="28"/>
          <w:szCs w:val="28"/>
          <w:lang w:val="ru-RU"/>
        </w:rPr>
        <w:t>2010. Т. 12. №. 10. С. 340-350.</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49</w:t>
      </w:r>
      <w:r w:rsidRPr="00AA6EC6">
        <w:rPr>
          <w:bCs/>
          <w:snapToGrid w:val="0"/>
          <w:sz w:val="28"/>
          <w:szCs w:val="28"/>
          <w:lang w:val="ru-RU"/>
        </w:rPr>
        <w:tab/>
      </w:r>
      <w:proofErr w:type="spellStart"/>
      <w:r w:rsidRPr="00AA6EC6">
        <w:rPr>
          <w:bCs/>
          <w:snapToGrid w:val="0"/>
          <w:sz w:val="28"/>
          <w:szCs w:val="28"/>
          <w:lang w:val="ru-RU"/>
        </w:rPr>
        <w:t>Родіна</w:t>
      </w:r>
      <w:proofErr w:type="spellEnd"/>
      <w:r w:rsidRPr="00AA6EC6">
        <w:rPr>
          <w:bCs/>
          <w:snapToGrid w:val="0"/>
          <w:sz w:val="28"/>
          <w:szCs w:val="28"/>
          <w:lang w:val="ru-RU"/>
        </w:rPr>
        <w:t xml:space="preserve"> Н. В. </w:t>
      </w:r>
      <w:proofErr w:type="spellStart"/>
      <w:r w:rsidRPr="00AA6EC6">
        <w:rPr>
          <w:bCs/>
          <w:snapToGrid w:val="0"/>
          <w:sz w:val="28"/>
          <w:szCs w:val="28"/>
          <w:lang w:val="ru-RU"/>
        </w:rPr>
        <w:t>Психологія</w:t>
      </w:r>
      <w:proofErr w:type="spellEnd"/>
      <w:r w:rsidRPr="00AA6EC6">
        <w:rPr>
          <w:bCs/>
          <w:snapToGrid w:val="0"/>
          <w:sz w:val="28"/>
          <w:szCs w:val="28"/>
          <w:lang w:val="ru-RU"/>
        </w:rPr>
        <w:t xml:space="preserve"> копінг-</w:t>
      </w:r>
      <w:proofErr w:type="spellStart"/>
      <w:r w:rsidRPr="00AA6EC6">
        <w:rPr>
          <w:bCs/>
          <w:snapToGrid w:val="0"/>
          <w:sz w:val="28"/>
          <w:szCs w:val="28"/>
          <w:lang w:val="ru-RU"/>
        </w:rPr>
        <w:t>поведінки</w:t>
      </w:r>
      <w:proofErr w:type="spellEnd"/>
      <w:r w:rsidRPr="00AA6EC6">
        <w:rPr>
          <w:bCs/>
          <w:snapToGrid w:val="0"/>
          <w:sz w:val="28"/>
          <w:szCs w:val="28"/>
          <w:lang w:val="ru-RU"/>
        </w:rPr>
        <w:t xml:space="preserve">: </w:t>
      </w:r>
      <w:proofErr w:type="spellStart"/>
      <w:r w:rsidRPr="00AA6EC6">
        <w:rPr>
          <w:bCs/>
          <w:snapToGrid w:val="0"/>
          <w:sz w:val="28"/>
          <w:szCs w:val="28"/>
          <w:lang w:val="ru-RU"/>
        </w:rPr>
        <w:t>системне</w:t>
      </w:r>
      <w:proofErr w:type="spellEnd"/>
      <w:r w:rsidRPr="00AA6EC6">
        <w:rPr>
          <w:bCs/>
          <w:snapToGrid w:val="0"/>
          <w:sz w:val="28"/>
          <w:szCs w:val="28"/>
          <w:lang w:val="ru-RU"/>
        </w:rPr>
        <w:t xml:space="preserve"> </w:t>
      </w:r>
      <w:proofErr w:type="spellStart"/>
      <w:r w:rsidRPr="00AA6EC6">
        <w:rPr>
          <w:bCs/>
          <w:snapToGrid w:val="0"/>
          <w:sz w:val="28"/>
          <w:szCs w:val="28"/>
          <w:lang w:val="ru-RU"/>
        </w:rPr>
        <w:t>моделювання</w:t>
      </w:r>
      <w:proofErr w:type="spellEnd"/>
      <w:r w:rsidRPr="00AA6EC6">
        <w:rPr>
          <w:bCs/>
          <w:snapToGrid w:val="0"/>
          <w:sz w:val="28"/>
          <w:szCs w:val="28"/>
          <w:lang w:val="ru-RU"/>
        </w:rPr>
        <w:t xml:space="preserve">: </w:t>
      </w:r>
      <w:proofErr w:type="spellStart"/>
      <w:r w:rsidRPr="00AA6EC6">
        <w:rPr>
          <w:bCs/>
          <w:snapToGrid w:val="0"/>
          <w:sz w:val="28"/>
          <w:szCs w:val="28"/>
          <w:lang w:val="ru-RU"/>
        </w:rPr>
        <w:t>монографія</w:t>
      </w:r>
      <w:proofErr w:type="spellEnd"/>
      <w:r w:rsidRPr="00AA6EC6">
        <w:rPr>
          <w:bCs/>
          <w:snapToGrid w:val="0"/>
          <w:sz w:val="28"/>
          <w:szCs w:val="28"/>
          <w:lang w:val="ru-RU"/>
        </w:rPr>
        <w:t xml:space="preserve">. </w:t>
      </w:r>
      <w:proofErr w:type="gramStart"/>
      <w:r w:rsidRPr="00AA6EC6">
        <w:rPr>
          <w:bCs/>
          <w:snapToGrid w:val="0"/>
          <w:sz w:val="28"/>
          <w:szCs w:val="28"/>
          <w:lang w:val="ru-RU"/>
        </w:rPr>
        <w:t>Одеса :</w:t>
      </w:r>
      <w:proofErr w:type="gramEnd"/>
      <w:r w:rsidRPr="00AA6EC6">
        <w:rPr>
          <w:bCs/>
          <w:snapToGrid w:val="0"/>
          <w:sz w:val="28"/>
          <w:szCs w:val="28"/>
          <w:lang w:val="ru-RU"/>
        </w:rPr>
        <w:t xml:space="preserve"> </w:t>
      </w:r>
      <w:proofErr w:type="spellStart"/>
      <w:r w:rsidRPr="00AA6EC6">
        <w:rPr>
          <w:bCs/>
          <w:snapToGrid w:val="0"/>
          <w:sz w:val="28"/>
          <w:szCs w:val="28"/>
          <w:lang w:val="ru-RU"/>
        </w:rPr>
        <w:t>видавець</w:t>
      </w:r>
      <w:proofErr w:type="spellEnd"/>
      <w:r w:rsidRPr="00AA6EC6">
        <w:rPr>
          <w:bCs/>
          <w:snapToGrid w:val="0"/>
          <w:sz w:val="28"/>
          <w:szCs w:val="28"/>
          <w:lang w:val="ru-RU"/>
        </w:rPr>
        <w:t xml:space="preserve"> </w:t>
      </w:r>
      <w:proofErr w:type="spellStart"/>
      <w:r w:rsidRPr="00AA6EC6">
        <w:rPr>
          <w:bCs/>
          <w:snapToGrid w:val="0"/>
          <w:sz w:val="28"/>
          <w:szCs w:val="28"/>
          <w:lang w:val="ru-RU"/>
        </w:rPr>
        <w:t>Букаєв</w:t>
      </w:r>
      <w:proofErr w:type="spellEnd"/>
      <w:r w:rsidRPr="00AA6EC6">
        <w:rPr>
          <w:bCs/>
          <w:snapToGrid w:val="0"/>
          <w:sz w:val="28"/>
          <w:szCs w:val="28"/>
          <w:lang w:val="ru-RU"/>
        </w:rPr>
        <w:t xml:space="preserve"> Вадим </w:t>
      </w:r>
      <w:proofErr w:type="spellStart"/>
      <w:r w:rsidRPr="00AA6EC6">
        <w:rPr>
          <w:bCs/>
          <w:snapToGrid w:val="0"/>
          <w:sz w:val="28"/>
          <w:szCs w:val="28"/>
          <w:lang w:val="ru-RU"/>
        </w:rPr>
        <w:t>Вікторович</w:t>
      </w:r>
      <w:proofErr w:type="spellEnd"/>
      <w:r w:rsidRPr="00AA6EC6">
        <w:rPr>
          <w:bCs/>
          <w:snapToGrid w:val="0"/>
          <w:sz w:val="28"/>
          <w:szCs w:val="28"/>
          <w:lang w:val="ru-RU"/>
        </w:rPr>
        <w:t>, 2011. 364 с.</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50</w:t>
      </w:r>
      <w:r w:rsidRPr="00AA6EC6">
        <w:rPr>
          <w:bCs/>
          <w:snapToGrid w:val="0"/>
          <w:sz w:val="28"/>
          <w:szCs w:val="28"/>
          <w:lang w:val="ru-RU"/>
        </w:rPr>
        <w:tab/>
      </w:r>
      <w:proofErr w:type="spellStart"/>
      <w:r w:rsidRPr="00AA6EC6">
        <w:rPr>
          <w:bCs/>
          <w:snapToGrid w:val="0"/>
          <w:sz w:val="28"/>
          <w:szCs w:val="28"/>
          <w:lang w:val="ru-RU"/>
        </w:rPr>
        <w:t>Родіна</w:t>
      </w:r>
      <w:proofErr w:type="spellEnd"/>
      <w:r w:rsidRPr="00AA6EC6">
        <w:rPr>
          <w:bCs/>
          <w:snapToGrid w:val="0"/>
          <w:sz w:val="28"/>
          <w:szCs w:val="28"/>
          <w:lang w:val="ru-RU"/>
        </w:rPr>
        <w:t xml:space="preserve"> Н.В. </w:t>
      </w:r>
      <w:proofErr w:type="spellStart"/>
      <w:proofErr w:type="gramStart"/>
      <w:r w:rsidRPr="00AA6EC6">
        <w:rPr>
          <w:bCs/>
          <w:snapToGrid w:val="0"/>
          <w:sz w:val="28"/>
          <w:szCs w:val="28"/>
          <w:lang w:val="ru-RU"/>
        </w:rPr>
        <w:t>Вплив</w:t>
      </w:r>
      <w:proofErr w:type="spellEnd"/>
      <w:r w:rsidRPr="00AA6EC6">
        <w:rPr>
          <w:bCs/>
          <w:snapToGrid w:val="0"/>
          <w:sz w:val="28"/>
          <w:szCs w:val="28"/>
          <w:lang w:val="ru-RU"/>
        </w:rPr>
        <w:t xml:space="preserve">  </w:t>
      </w:r>
      <w:proofErr w:type="spellStart"/>
      <w:r w:rsidRPr="00AA6EC6">
        <w:rPr>
          <w:bCs/>
          <w:snapToGrid w:val="0"/>
          <w:sz w:val="28"/>
          <w:szCs w:val="28"/>
          <w:lang w:val="ru-RU"/>
        </w:rPr>
        <w:t>копінгу</w:t>
      </w:r>
      <w:proofErr w:type="spellEnd"/>
      <w:proofErr w:type="gramEnd"/>
      <w:r w:rsidRPr="00AA6EC6">
        <w:rPr>
          <w:bCs/>
          <w:snapToGrid w:val="0"/>
          <w:sz w:val="28"/>
          <w:szCs w:val="28"/>
          <w:lang w:val="ru-RU"/>
        </w:rPr>
        <w:t xml:space="preserve">  на  </w:t>
      </w:r>
      <w:proofErr w:type="spellStart"/>
      <w:r w:rsidRPr="00AA6EC6">
        <w:rPr>
          <w:bCs/>
          <w:snapToGrid w:val="0"/>
          <w:sz w:val="28"/>
          <w:szCs w:val="28"/>
          <w:lang w:val="ru-RU"/>
        </w:rPr>
        <w:t>відчуття</w:t>
      </w:r>
      <w:proofErr w:type="spellEnd"/>
      <w:r w:rsidRPr="00AA6EC6">
        <w:rPr>
          <w:bCs/>
          <w:snapToGrid w:val="0"/>
          <w:sz w:val="28"/>
          <w:szCs w:val="28"/>
          <w:lang w:val="ru-RU"/>
        </w:rPr>
        <w:t xml:space="preserve">  </w:t>
      </w:r>
      <w:proofErr w:type="spellStart"/>
      <w:r w:rsidRPr="00AA6EC6">
        <w:rPr>
          <w:bCs/>
          <w:snapToGrid w:val="0"/>
          <w:sz w:val="28"/>
          <w:szCs w:val="28"/>
          <w:lang w:val="ru-RU"/>
        </w:rPr>
        <w:t>су</w:t>
      </w:r>
      <w:r w:rsidR="0063085D">
        <w:rPr>
          <w:bCs/>
          <w:snapToGrid w:val="0"/>
          <w:sz w:val="28"/>
          <w:szCs w:val="28"/>
          <w:lang w:val="ru-RU"/>
        </w:rPr>
        <w:t>б’єктивної</w:t>
      </w:r>
      <w:proofErr w:type="spellEnd"/>
      <w:r w:rsidR="0063085D">
        <w:rPr>
          <w:bCs/>
          <w:snapToGrid w:val="0"/>
          <w:sz w:val="28"/>
          <w:szCs w:val="28"/>
          <w:lang w:val="ru-RU"/>
        </w:rPr>
        <w:t xml:space="preserve">  </w:t>
      </w:r>
      <w:proofErr w:type="spellStart"/>
      <w:r w:rsidR="0063085D">
        <w:rPr>
          <w:bCs/>
          <w:snapToGrid w:val="0"/>
          <w:sz w:val="28"/>
          <w:szCs w:val="28"/>
          <w:lang w:val="ru-RU"/>
        </w:rPr>
        <w:t>безпеки</w:t>
      </w:r>
      <w:proofErr w:type="spellEnd"/>
      <w:r w:rsidR="0063085D">
        <w:rPr>
          <w:bCs/>
          <w:snapToGrid w:val="0"/>
          <w:sz w:val="28"/>
          <w:szCs w:val="28"/>
          <w:lang w:val="ru-RU"/>
        </w:rPr>
        <w:t xml:space="preserve"> </w:t>
      </w:r>
      <w:proofErr w:type="spellStart"/>
      <w:r w:rsidR="0063085D">
        <w:rPr>
          <w:bCs/>
          <w:snapToGrid w:val="0"/>
          <w:sz w:val="28"/>
          <w:szCs w:val="28"/>
          <w:lang w:val="ru-RU"/>
        </w:rPr>
        <w:t>особистості</w:t>
      </w:r>
      <w:proofErr w:type="spellEnd"/>
      <w:r w:rsidR="0063085D" w:rsidRPr="00944FA6">
        <w:rPr>
          <w:bCs/>
          <w:i/>
          <w:snapToGrid w:val="0"/>
          <w:sz w:val="28"/>
          <w:szCs w:val="28"/>
          <w:lang w:val="ru-RU"/>
        </w:rPr>
        <w:t xml:space="preserve">. </w:t>
      </w:r>
      <w:proofErr w:type="spellStart"/>
      <w:r w:rsidRPr="00944FA6">
        <w:rPr>
          <w:bCs/>
          <w:i/>
          <w:snapToGrid w:val="0"/>
          <w:sz w:val="28"/>
          <w:szCs w:val="28"/>
          <w:lang w:val="ru-RU"/>
        </w:rPr>
        <w:t>Ві</w:t>
      </w:r>
      <w:r w:rsidR="0063085D" w:rsidRPr="00944FA6">
        <w:rPr>
          <w:bCs/>
          <w:i/>
          <w:snapToGrid w:val="0"/>
          <w:sz w:val="28"/>
          <w:szCs w:val="28"/>
          <w:lang w:val="ru-RU"/>
        </w:rPr>
        <w:t>сник</w:t>
      </w:r>
      <w:proofErr w:type="spellEnd"/>
      <w:r w:rsidR="0063085D" w:rsidRPr="00944FA6">
        <w:rPr>
          <w:bCs/>
          <w:i/>
          <w:snapToGrid w:val="0"/>
          <w:sz w:val="28"/>
          <w:szCs w:val="28"/>
          <w:lang w:val="ru-RU"/>
        </w:rPr>
        <w:t xml:space="preserve"> ОНУ </w:t>
      </w:r>
      <w:proofErr w:type="spellStart"/>
      <w:r w:rsidR="0063085D" w:rsidRPr="00944FA6">
        <w:rPr>
          <w:bCs/>
          <w:i/>
          <w:snapToGrid w:val="0"/>
          <w:sz w:val="28"/>
          <w:szCs w:val="28"/>
          <w:lang w:val="ru-RU"/>
        </w:rPr>
        <w:t>ім</w:t>
      </w:r>
      <w:proofErr w:type="spellEnd"/>
      <w:r w:rsidR="0063085D" w:rsidRPr="00944FA6">
        <w:rPr>
          <w:bCs/>
          <w:i/>
          <w:snapToGrid w:val="0"/>
          <w:sz w:val="28"/>
          <w:szCs w:val="28"/>
          <w:lang w:val="ru-RU"/>
        </w:rPr>
        <w:t>. І. І. Мечникова</w:t>
      </w:r>
      <w:r w:rsidR="0063085D">
        <w:rPr>
          <w:bCs/>
          <w:snapToGrid w:val="0"/>
          <w:sz w:val="28"/>
          <w:szCs w:val="28"/>
          <w:lang w:val="ru-RU"/>
        </w:rPr>
        <w:t>. 2014. Т. 19, № 4 (34).</w:t>
      </w:r>
      <w:r w:rsidRPr="00AA6EC6">
        <w:rPr>
          <w:bCs/>
          <w:snapToGrid w:val="0"/>
          <w:sz w:val="28"/>
          <w:szCs w:val="28"/>
          <w:lang w:val="ru-RU"/>
        </w:rPr>
        <w:t xml:space="preserve"> С. 68-78.</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51</w:t>
      </w:r>
      <w:r w:rsidRPr="00AA6EC6">
        <w:rPr>
          <w:bCs/>
          <w:snapToGrid w:val="0"/>
          <w:sz w:val="28"/>
          <w:szCs w:val="28"/>
          <w:lang w:val="ru-RU"/>
        </w:rPr>
        <w:tab/>
      </w:r>
      <w:proofErr w:type="spellStart"/>
      <w:r w:rsidRPr="00AA6EC6">
        <w:rPr>
          <w:bCs/>
          <w:snapToGrid w:val="0"/>
          <w:sz w:val="28"/>
          <w:szCs w:val="28"/>
          <w:lang w:val="ru-RU"/>
        </w:rPr>
        <w:t>Родіна</w:t>
      </w:r>
      <w:proofErr w:type="spellEnd"/>
      <w:r w:rsidRPr="00AA6EC6">
        <w:rPr>
          <w:bCs/>
          <w:snapToGrid w:val="0"/>
          <w:sz w:val="28"/>
          <w:szCs w:val="28"/>
          <w:lang w:val="ru-RU"/>
        </w:rPr>
        <w:t xml:space="preserve"> Н.В. </w:t>
      </w:r>
      <w:proofErr w:type="spellStart"/>
      <w:r w:rsidRPr="00AA6EC6">
        <w:rPr>
          <w:bCs/>
          <w:snapToGrid w:val="0"/>
          <w:sz w:val="28"/>
          <w:szCs w:val="28"/>
          <w:lang w:val="ru-RU"/>
        </w:rPr>
        <w:t>Психологія</w:t>
      </w:r>
      <w:proofErr w:type="spellEnd"/>
      <w:r w:rsidRPr="00AA6EC6">
        <w:rPr>
          <w:bCs/>
          <w:snapToGrid w:val="0"/>
          <w:sz w:val="28"/>
          <w:szCs w:val="28"/>
          <w:lang w:val="ru-RU"/>
        </w:rPr>
        <w:t xml:space="preserve"> копінг-</w:t>
      </w:r>
      <w:proofErr w:type="spellStart"/>
      <w:r w:rsidRPr="00AA6EC6">
        <w:rPr>
          <w:bCs/>
          <w:snapToGrid w:val="0"/>
          <w:sz w:val="28"/>
          <w:szCs w:val="28"/>
          <w:lang w:val="ru-RU"/>
        </w:rPr>
        <w:t>поведінки</w:t>
      </w:r>
      <w:proofErr w:type="spellEnd"/>
      <w:r w:rsidRPr="00AA6EC6">
        <w:rPr>
          <w:bCs/>
          <w:snapToGrid w:val="0"/>
          <w:sz w:val="28"/>
          <w:szCs w:val="28"/>
          <w:lang w:val="ru-RU"/>
        </w:rPr>
        <w:t xml:space="preserve">: </w:t>
      </w:r>
      <w:proofErr w:type="spellStart"/>
      <w:r w:rsidRPr="00AA6EC6">
        <w:rPr>
          <w:bCs/>
          <w:snapToGrid w:val="0"/>
          <w:sz w:val="28"/>
          <w:szCs w:val="28"/>
          <w:lang w:val="ru-RU"/>
        </w:rPr>
        <w:t>системне</w:t>
      </w:r>
      <w:proofErr w:type="spellEnd"/>
      <w:r w:rsidRPr="00AA6EC6">
        <w:rPr>
          <w:bCs/>
          <w:snapToGrid w:val="0"/>
          <w:sz w:val="28"/>
          <w:szCs w:val="28"/>
          <w:lang w:val="ru-RU"/>
        </w:rPr>
        <w:t xml:space="preserve"> </w:t>
      </w:r>
      <w:proofErr w:type="spellStart"/>
      <w:proofErr w:type="gramStart"/>
      <w:r w:rsidRPr="00AA6EC6">
        <w:rPr>
          <w:bCs/>
          <w:snapToGrid w:val="0"/>
          <w:sz w:val="28"/>
          <w:szCs w:val="28"/>
          <w:lang w:val="ru-RU"/>
        </w:rPr>
        <w:t>моделювання</w:t>
      </w:r>
      <w:proofErr w:type="spellEnd"/>
      <w:r w:rsidRPr="00AA6EC6">
        <w:rPr>
          <w:bCs/>
          <w:snapToGrid w:val="0"/>
          <w:sz w:val="28"/>
          <w:szCs w:val="28"/>
          <w:lang w:val="ru-RU"/>
        </w:rPr>
        <w:t xml:space="preserve"> :</w:t>
      </w:r>
      <w:proofErr w:type="gramEnd"/>
      <w:r w:rsidRPr="00AA6EC6">
        <w:rPr>
          <w:bCs/>
          <w:snapToGrid w:val="0"/>
          <w:sz w:val="28"/>
          <w:szCs w:val="28"/>
          <w:lang w:val="ru-RU"/>
        </w:rPr>
        <w:t xml:space="preserve"> </w:t>
      </w:r>
      <w:proofErr w:type="spellStart"/>
      <w:r w:rsidRPr="00AA6EC6">
        <w:rPr>
          <w:bCs/>
          <w:snapToGrid w:val="0"/>
          <w:sz w:val="28"/>
          <w:szCs w:val="28"/>
          <w:lang w:val="ru-RU"/>
        </w:rPr>
        <w:t>дис</w:t>
      </w:r>
      <w:proofErr w:type="spellEnd"/>
      <w:r w:rsidRPr="00AA6EC6">
        <w:rPr>
          <w:bCs/>
          <w:snapToGrid w:val="0"/>
          <w:sz w:val="28"/>
          <w:szCs w:val="28"/>
          <w:lang w:val="ru-RU"/>
        </w:rPr>
        <w:t xml:space="preserve"> ... д-ра </w:t>
      </w:r>
      <w:r w:rsidR="0063085D">
        <w:rPr>
          <w:bCs/>
          <w:snapToGrid w:val="0"/>
          <w:sz w:val="28"/>
          <w:szCs w:val="28"/>
          <w:lang w:val="ru-RU"/>
        </w:rPr>
        <w:t xml:space="preserve">психол. наук / Н. В. </w:t>
      </w:r>
      <w:proofErr w:type="spellStart"/>
      <w:r w:rsidR="0063085D">
        <w:rPr>
          <w:bCs/>
          <w:snapToGrid w:val="0"/>
          <w:sz w:val="28"/>
          <w:szCs w:val="28"/>
          <w:lang w:val="ru-RU"/>
        </w:rPr>
        <w:t>Родіна</w:t>
      </w:r>
      <w:proofErr w:type="spellEnd"/>
      <w:r w:rsidR="0063085D">
        <w:rPr>
          <w:bCs/>
          <w:snapToGrid w:val="0"/>
          <w:sz w:val="28"/>
          <w:szCs w:val="28"/>
          <w:lang w:val="ru-RU"/>
        </w:rPr>
        <w:t xml:space="preserve"> . </w:t>
      </w:r>
      <w:proofErr w:type="spellStart"/>
      <w:r w:rsidR="0063085D">
        <w:rPr>
          <w:bCs/>
          <w:snapToGrid w:val="0"/>
          <w:sz w:val="28"/>
          <w:szCs w:val="28"/>
          <w:lang w:val="ru-RU"/>
        </w:rPr>
        <w:t>Київ</w:t>
      </w:r>
      <w:proofErr w:type="spellEnd"/>
      <w:r w:rsidR="0063085D">
        <w:rPr>
          <w:bCs/>
          <w:snapToGrid w:val="0"/>
          <w:sz w:val="28"/>
          <w:szCs w:val="28"/>
          <w:lang w:val="ru-RU"/>
        </w:rPr>
        <w:t xml:space="preserve">, 2013. </w:t>
      </w:r>
      <w:r w:rsidRPr="00AA6EC6">
        <w:rPr>
          <w:bCs/>
          <w:snapToGrid w:val="0"/>
          <w:sz w:val="28"/>
          <w:szCs w:val="28"/>
          <w:lang w:val="ru-RU"/>
        </w:rPr>
        <w:t>504 с. http://dspace.onu.edu.ua:8080/bitstream/123456789/4098/1/Dis_Rodina04.12.pdf</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52</w:t>
      </w:r>
      <w:r w:rsidRPr="00AA6EC6">
        <w:rPr>
          <w:bCs/>
          <w:snapToGrid w:val="0"/>
          <w:sz w:val="28"/>
          <w:szCs w:val="28"/>
          <w:lang w:val="ru-RU"/>
        </w:rPr>
        <w:tab/>
      </w:r>
      <w:proofErr w:type="spellStart"/>
      <w:r w:rsidRPr="00AA6EC6">
        <w:rPr>
          <w:bCs/>
          <w:snapToGrid w:val="0"/>
          <w:sz w:val="28"/>
          <w:szCs w:val="28"/>
          <w:lang w:val="ru-RU"/>
        </w:rPr>
        <w:t>Родіна</w:t>
      </w:r>
      <w:proofErr w:type="spellEnd"/>
      <w:r w:rsidRPr="00AA6EC6">
        <w:rPr>
          <w:bCs/>
          <w:snapToGrid w:val="0"/>
          <w:sz w:val="28"/>
          <w:szCs w:val="28"/>
          <w:lang w:val="ru-RU"/>
        </w:rPr>
        <w:t xml:space="preserve"> Н.В. </w:t>
      </w:r>
      <w:proofErr w:type="spellStart"/>
      <w:r w:rsidRPr="00AA6EC6">
        <w:rPr>
          <w:bCs/>
          <w:snapToGrid w:val="0"/>
          <w:sz w:val="28"/>
          <w:szCs w:val="28"/>
          <w:lang w:val="ru-RU"/>
        </w:rPr>
        <w:t>Соціально-економічний</w:t>
      </w:r>
      <w:proofErr w:type="spellEnd"/>
      <w:r w:rsidRPr="00AA6EC6">
        <w:rPr>
          <w:bCs/>
          <w:snapToGrid w:val="0"/>
          <w:sz w:val="28"/>
          <w:szCs w:val="28"/>
          <w:lang w:val="ru-RU"/>
        </w:rPr>
        <w:t xml:space="preserve"> статус і копінг у </w:t>
      </w:r>
      <w:proofErr w:type="spellStart"/>
      <w:r w:rsidRPr="00AA6EC6">
        <w:rPr>
          <w:bCs/>
          <w:snapToGrid w:val="0"/>
          <w:sz w:val="28"/>
          <w:szCs w:val="28"/>
          <w:lang w:val="ru-RU"/>
        </w:rPr>
        <w:t>контексті</w:t>
      </w:r>
      <w:proofErr w:type="spellEnd"/>
      <w:r w:rsidRPr="00AA6EC6">
        <w:rPr>
          <w:bCs/>
          <w:snapToGrid w:val="0"/>
          <w:sz w:val="28"/>
          <w:szCs w:val="28"/>
          <w:lang w:val="ru-RU"/>
        </w:rPr>
        <w:t xml:space="preserve"> </w:t>
      </w:r>
      <w:proofErr w:type="spellStart"/>
      <w:r w:rsidRPr="00AA6EC6">
        <w:rPr>
          <w:bCs/>
          <w:snapToGrid w:val="0"/>
          <w:sz w:val="28"/>
          <w:szCs w:val="28"/>
          <w:lang w:val="ru-RU"/>
        </w:rPr>
        <w:t>безпеки</w:t>
      </w:r>
      <w:proofErr w:type="spellEnd"/>
      <w:r w:rsidRPr="00AA6EC6">
        <w:rPr>
          <w:bCs/>
          <w:snapToGrid w:val="0"/>
          <w:sz w:val="28"/>
          <w:szCs w:val="28"/>
          <w:lang w:val="ru-RU"/>
        </w:rPr>
        <w:t xml:space="preserve"> </w:t>
      </w:r>
      <w:proofErr w:type="spellStart"/>
      <w:r w:rsidRPr="00AA6EC6">
        <w:rPr>
          <w:bCs/>
          <w:snapToGrid w:val="0"/>
          <w:sz w:val="28"/>
          <w:szCs w:val="28"/>
          <w:lang w:val="ru-RU"/>
        </w:rPr>
        <w:t>особистості</w:t>
      </w:r>
      <w:proofErr w:type="spellEnd"/>
      <w:r w:rsidRPr="00AA6EC6">
        <w:rPr>
          <w:bCs/>
          <w:snapToGrid w:val="0"/>
          <w:sz w:val="28"/>
          <w:szCs w:val="28"/>
          <w:lang w:val="ru-RU"/>
        </w:rPr>
        <w:t xml:space="preserve">. </w:t>
      </w:r>
      <w:proofErr w:type="spellStart"/>
      <w:r w:rsidRPr="00944FA6">
        <w:rPr>
          <w:bCs/>
          <w:i/>
          <w:snapToGrid w:val="0"/>
          <w:sz w:val="28"/>
          <w:szCs w:val="28"/>
          <w:lang w:val="ru-RU"/>
        </w:rPr>
        <w:t>Вісник</w:t>
      </w:r>
      <w:proofErr w:type="spellEnd"/>
      <w:r w:rsidRPr="00944FA6">
        <w:rPr>
          <w:bCs/>
          <w:i/>
          <w:snapToGrid w:val="0"/>
          <w:sz w:val="28"/>
          <w:szCs w:val="28"/>
          <w:lang w:val="ru-RU"/>
        </w:rPr>
        <w:t xml:space="preserve"> </w:t>
      </w:r>
      <w:proofErr w:type="spellStart"/>
      <w:r w:rsidRPr="00944FA6">
        <w:rPr>
          <w:bCs/>
          <w:i/>
          <w:snapToGrid w:val="0"/>
          <w:sz w:val="28"/>
          <w:szCs w:val="28"/>
          <w:lang w:val="ru-RU"/>
        </w:rPr>
        <w:t>Одеського</w:t>
      </w:r>
      <w:proofErr w:type="spellEnd"/>
      <w:r w:rsidRPr="00944FA6">
        <w:rPr>
          <w:bCs/>
          <w:i/>
          <w:snapToGrid w:val="0"/>
          <w:sz w:val="28"/>
          <w:szCs w:val="28"/>
          <w:lang w:val="ru-RU"/>
        </w:rPr>
        <w:t xml:space="preserve"> </w:t>
      </w:r>
      <w:proofErr w:type="spellStart"/>
      <w:r w:rsidRPr="00944FA6">
        <w:rPr>
          <w:bCs/>
          <w:i/>
          <w:snapToGrid w:val="0"/>
          <w:sz w:val="28"/>
          <w:szCs w:val="28"/>
          <w:lang w:val="ru-RU"/>
        </w:rPr>
        <w:t>національного</w:t>
      </w:r>
      <w:proofErr w:type="spellEnd"/>
      <w:r w:rsidRPr="00944FA6">
        <w:rPr>
          <w:bCs/>
          <w:i/>
          <w:snapToGrid w:val="0"/>
          <w:sz w:val="28"/>
          <w:szCs w:val="28"/>
          <w:lang w:val="ru-RU"/>
        </w:rPr>
        <w:t xml:space="preserve"> </w:t>
      </w:r>
      <w:proofErr w:type="spellStart"/>
      <w:r w:rsidRPr="00944FA6">
        <w:rPr>
          <w:bCs/>
          <w:i/>
          <w:snapToGrid w:val="0"/>
          <w:sz w:val="28"/>
          <w:szCs w:val="28"/>
          <w:lang w:val="ru-RU"/>
        </w:rPr>
        <w:t>університету</w:t>
      </w:r>
      <w:proofErr w:type="spellEnd"/>
      <w:r w:rsidRPr="00AA6EC6">
        <w:rPr>
          <w:bCs/>
          <w:snapToGrid w:val="0"/>
          <w:sz w:val="28"/>
          <w:szCs w:val="28"/>
          <w:lang w:val="ru-RU"/>
        </w:rPr>
        <w:t xml:space="preserve">. 2013. Том 18. </w:t>
      </w:r>
      <w:proofErr w:type="spellStart"/>
      <w:r w:rsidRPr="00AA6EC6">
        <w:rPr>
          <w:bCs/>
          <w:snapToGrid w:val="0"/>
          <w:sz w:val="28"/>
          <w:szCs w:val="28"/>
          <w:lang w:val="ru-RU"/>
        </w:rPr>
        <w:t>Вип</w:t>
      </w:r>
      <w:proofErr w:type="spellEnd"/>
      <w:r w:rsidRPr="00AA6EC6">
        <w:rPr>
          <w:bCs/>
          <w:snapToGrid w:val="0"/>
          <w:sz w:val="28"/>
          <w:szCs w:val="28"/>
          <w:lang w:val="ru-RU"/>
        </w:rPr>
        <w:t>. 24. С. 215 – 223.</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53</w:t>
      </w:r>
      <w:r w:rsidRPr="00AA6EC6">
        <w:rPr>
          <w:bCs/>
          <w:snapToGrid w:val="0"/>
          <w:sz w:val="28"/>
          <w:szCs w:val="28"/>
          <w:lang w:val="ru-RU"/>
        </w:rPr>
        <w:tab/>
      </w:r>
      <w:proofErr w:type="spellStart"/>
      <w:r w:rsidRPr="00AA6EC6">
        <w:rPr>
          <w:bCs/>
          <w:snapToGrid w:val="0"/>
          <w:sz w:val="28"/>
          <w:szCs w:val="28"/>
          <w:lang w:val="ru-RU"/>
        </w:rPr>
        <w:t>Родіна</w:t>
      </w:r>
      <w:proofErr w:type="spellEnd"/>
      <w:r w:rsidRPr="00AA6EC6">
        <w:rPr>
          <w:bCs/>
          <w:snapToGrid w:val="0"/>
          <w:sz w:val="28"/>
          <w:szCs w:val="28"/>
          <w:lang w:val="ru-RU"/>
        </w:rPr>
        <w:t xml:space="preserve"> Н.В., </w:t>
      </w:r>
      <w:proofErr w:type="spellStart"/>
      <w:r w:rsidRPr="00AA6EC6">
        <w:rPr>
          <w:bCs/>
          <w:snapToGrid w:val="0"/>
          <w:sz w:val="28"/>
          <w:szCs w:val="28"/>
          <w:lang w:val="ru-RU"/>
        </w:rPr>
        <w:t>Бірон</w:t>
      </w:r>
      <w:proofErr w:type="spellEnd"/>
      <w:r w:rsidRPr="00AA6EC6">
        <w:rPr>
          <w:bCs/>
          <w:snapToGrid w:val="0"/>
          <w:sz w:val="28"/>
          <w:szCs w:val="28"/>
          <w:lang w:val="ru-RU"/>
        </w:rPr>
        <w:t xml:space="preserve"> Б.В. Копінг-</w:t>
      </w:r>
      <w:proofErr w:type="spellStart"/>
      <w:r w:rsidRPr="00AA6EC6">
        <w:rPr>
          <w:bCs/>
          <w:snapToGrid w:val="0"/>
          <w:sz w:val="28"/>
          <w:szCs w:val="28"/>
          <w:lang w:val="ru-RU"/>
        </w:rPr>
        <w:t>поведінка</w:t>
      </w:r>
      <w:proofErr w:type="spellEnd"/>
      <w:r w:rsidRPr="00AA6EC6">
        <w:rPr>
          <w:bCs/>
          <w:snapToGrid w:val="0"/>
          <w:sz w:val="28"/>
          <w:szCs w:val="28"/>
          <w:lang w:val="ru-RU"/>
        </w:rPr>
        <w:t xml:space="preserve"> </w:t>
      </w:r>
      <w:proofErr w:type="spellStart"/>
      <w:r w:rsidRPr="00AA6EC6">
        <w:rPr>
          <w:bCs/>
          <w:snapToGrid w:val="0"/>
          <w:sz w:val="28"/>
          <w:szCs w:val="28"/>
          <w:lang w:val="ru-RU"/>
        </w:rPr>
        <w:t>аномічної</w:t>
      </w:r>
      <w:proofErr w:type="spellEnd"/>
      <w:r w:rsidRPr="00AA6EC6">
        <w:rPr>
          <w:bCs/>
          <w:snapToGrid w:val="0"/>
          <w:sz w:val="28"/>
          <w:szCs w:val="28"/>
          <w:lang w:val="ru-RU"/>
        </w:rPr>
        <w:t xml:space="preserve"> </w:t>
      </w:r>
      <w:proofErr w:type="spellStart"/>
      <w:r w:rsidRPr="00AA6EC6">
        <w:rPr>
          <w:bCs/>
          <w:snapToGrid w:val="0"/>
          <w:sz w:val="28"/>
          <w:szCs w:val="28"/>
          <w:lang w:val="ru-RU"/>
        </w:rPr>
        <w:t>особистості</w:t>
      </w:r>
      <w:proofErr w:type="spellEnd"/>
      <w:r w:rsidRPr="00AA6EC6">
        <w:rPr>
          <w:bCs/>
          <w:snapToGrid w:val="0"/>
          <w:sz w:val="28"/>
          <w:szCs w:val="28"/>
          <w:lang w:val="ru-RU"/>
        </w:rPr>
        <w:t xml:space="preserve">. </w:t>
      </w:r>
      <w:proofErr w:type="spellStart"/>
      <w:r w:rsidRPr="00944FA6">
        <w:rPr>
          <w:bCs/>
          <w:i/>
          <w:snapToGrid w:val="0"/>
          <w:sz w:val="28"/>
          <w:szCs w:val="28"/>
          <w:lang w:val="ru-RU"/>
        </w:rPr>
        <w:t>Збірник</w:t>
      </w:r>
      <w:proofErr w:type="spellEnd"/>
      <w:r w:rsidRPr="00944FA6">
        <w:rPr>
          <w:bCs/>
          <w:i/>
          <w:snapToGrid w:val="0"/>
          <w:sz w:val="28"/>
          <w:szCs w:val="28"/>
          <w:lang w:val="ru-RU"/>
        </w:rPr>
        <w:t xml:space="preserve"> </w:t>
      </w:r>
      <w:proofErr w:type="spellStart"/>
      <w:r w:rsidRPr="00944FA6">
        <w:rPr>
          <w:bCs/>
          <w:i/>
          <w:snapToGrid w:val="0"/>
          <w:sz w:val="28"/>
          <w:szCs w:val="28"/>
          <w:lang w:val="ru-RU"/>
        </w:rPr>
        <w:t>наукових</w:t>
      </w:r>
      <w:proofErr w:type="spellEnd"/>
      <w:r w:rsidRPr="00944FA6">
        <w:rPr>
          <w:bCs/>
          <w:i/>
          <w:snapToGrid w:val="0"/>
          <w:sz w:val="28"/>
          <w:szCs w:val="28"/>
          <w:lang w:val="ru-RU"/>
        </w:rPr>
        <w:t xml:space="preserve"> </w:t>
      </w:r>
      <w:proofErr w:type="spellStart"/>
      <w:r w:rsidRPr="00944FA6">
        <w:rPr>
          <w:bCs/>
          <w:i/>
          <w:snapToGrid w:val="0"/>
          <w:sz w:val="28"/>
          <w:szCs w:val="28"/>
          <w:lang w:val="ru-RU"/>
        </w:rPr>
        <w:t>пр</w:t>
      </w:r>
      <w:r w:rsidR="0063085D" w:rsidRPr="00944FA6">
        <w:rPr>
          <w:bCs/>
          <w:i/>
          <w:snapToGrid w:val="0"/>
          <w:sz w:val="28"/>
          <w:szCs w:val="28"/>
          <w:lang w:val="ru-RU"/>
        </w:rPr>
        <w:t>аць</w:t>
      </w:r>
      <w:proofErr w:type="spellEnd"/>
      <w:r w:rsidR="0063085D" w:rsidRPr="00944FA6">
        <w:rPr>
          <w:bCs/>
          <w:i/>
          <w:snapToGrid w:val="0"/>
          <w:sz w:val="28"/>
          <w:szCs w:val="28"/>
          <w:lang w:val="ru-RU"/>
        </w:rPr>
        <w:t xml:space="preserve"> </w:t>
      </w:r>
      <w:proofErr w:type="spellStart"/>
      <w:r w:rsidR="0063085D" w:rsidRPr="00944FA6">
        <w:rPr>
          <w:bCs/>
          <w:i/>
          <w:snapToGrid w:val="0"/>
          <w:sz w:val="28"/>
          <w:szCs w:val="28"/>
          <w:lang w:val="ru-RU"/>
        </w:rPr>
        <w:t>Інституту</w:t>
      </w:r>
      <w:proofErr w:type="spellEnd"/>
      <w:r w:rsidR="0063085D" w:rsidRPr="00944FA6">
        <w:rPr>
          <w:bCs/>
          <w:i/>
          <w:snapToGrid w:val="0"/>
          <w:sz w:val="28"/>
          <w:szCs w:val="28"/>
          <w:lang w:val="ru-RU"/>
        </w:rPr>
        <w:t xml:space="preserve"> </w:t>
      </w:r>
      <w:proofErr w:type="spellStart"/>
      <w:r w:rsidR="0063085D" w:rsidRPr="00944FA6">
        <w:rPr>
          <w:bCs/>
          <w:i/>
          <w:snapToGrid w:val="0"/>
          <w:sz w:val="28"/>
          <w:szCs w:val="28"/>
          <w:lang w:val="ru-RU"/>
        </w:rPr>
        <w:t>психології</w:t>
      </w:r>
      <w:proofErr w:type="spellEnd"/>
      <w:r w:rsidR="0063085D" w:rsidRPr="00944FA6">
        <w:rPr>
          <w:bCs/>
          <w:i/>
          <w:snapToGrid w:val="0"/>
          <w:sz w:val="28"/>
          <w:szCs w:val="28"/>
          <w:lang w:val="ru-RU"/>
        </w:rPr>
        <w:t xml:space="preserve"> </w:t>
      </w:r>
      <w:proofErr w:type="spellStart"/>
      <w:r w:rsidR="0063085D" w:rsidRPr="00944FA6">
        <w:rPr>
          <w:bCs/>
          <w:i/>
          <w:snapToGrid w:val="0"/>
          <w:sz w:val="28"/>
          <w:szCs w:val="28"/>
          <w:lang w:val="ru-RU"/>
        </w:rPr>
        <w:t>ім</w:t>
      </w:r>
      <w:proofErr w:type="spellEnd"/>
      <w:r w:rsidR="0063085D" w:rsidRPr="00944FA6">
        <w:rPr>
          <w:bCs/>
          <w:i/>
          <w:snapToGrid w:val="0"/>
          <w:sz w:val="28"/>
          <w:szCs w:val="28"/>
          <w:lang w:val="ru-RU"/>
        </w:rPr>
        <w:t>. Г.</w:t>
      </w:r>
      <w:r w:rsidRPr="00944FA6">
        <w:rPr>
          <w:bCs/>
          <w:i/>
          <w:snapToGrid w:val="0"/>
          <w:sz w:val="28"/>
          <w:szCs w:val="28"/>
          <w:lang w:val="ru-RU"/>
        </w:rPr>
        <w:t xml:space="preserve">С. Костюка НАПН </w:t>
      </w:r>
      <w:proofErr w:type="spellStart"/>
      <w:r w:rsidRPr="00944FA6">
        <w:rPr>
          <w:bCs/>
          <w:i/>
          <w:snapToGrid w:val="0"/>
          <w:sz w:val="28"/>
          <w:szCs w:val="28"/>
          <w:lang w:val="ru-RU"/>
        </w:rPr>
        <w:t>України</w:t>
      </w:r>
      <w:proofErr w:type="spellEnd"/>
      <w:r w:rsidRPr="00944FA6">
        <w:rPr>
          <w:bCs/>
          <w:i/>
          <w:snapToGrid w:val="0"/>
          <w:sz w:val="28"/>
          <w:szCs w:val="28"/>
          <w:lang w:val="ru-RU"/>
        </w:rPr>
        <w:t>.</w:t>
      </w:r>
      <w:r w:rsidRPr="00AA6EC6">
        <w:rPr>
          <w:bCs/>
          <w:snapToGrid w:val="0"/>
          <w:sz w:val="28"/>
          <w:szCs w:val="28"/>
          <w:lang w:val="ru-RU"/>
        </w:rPr>
        <w:t xml:space="preserve"> 2012. Т. 14 (1). С. 298–305.</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54</w:t>
      </w:r>
      <w:r w:rsidRPr="00AA6EC6">
        <w:rPr>
          <w:bCs/>
          <w:snapToGrid w:val="0"/>
          <w:sz w:val="28"/>
          <w:szCs w:val="28"/>
          <w:lang w:val="ru-RU"/>
        </w:rPr>
        <w:tab/>
      </w:r>
      <w:proofErr w:type="spellStart"/>
      <w:r w:rsidRPr="00AA6EC6">
        <w:rPr>
          <w:bCs/>
          <w:snapToGrid w:val="0"/>
          <w:sz w:val="28"/>
          <w:szCs w:val="28"/>
          <w:lang w:val="ru-RU"/>
        </w:rPr>
        <w:t>Родіна</w:t>
      </w:r>
      <w:proofErr w:type="spellEnd"/>
      <w:r w:rsidRPr="00AA6EC6">
        <w:rPr>
          <w:bCs/>
          <w:snapToGrid w:val="0"/>
          <w:sz w:val="28"/>
          <w:szCs w:val="28"/>
          <w:lang w:val="ru-RU"/>
        </w:rPr>
        <w:t xml:space="preserve"> Н.В., </w:t>
      </w:r>
      <w:proofErr w:type="spellStart"/>
      <w:r w:rsidRPr="00AA6EC6">
        <w:rPr>
          <w:bCs/>
          <w:snapToGrid w:val="0"/>
          <w:sz w:val="28"/>
          <w:szCs w:val="28"/>
          <w:lang w:val="ru-RU"/>
        </w:rPr>
        <w:t>Фокін</w:t>
      </w:r>
      <w:proofErr w:type="spellEnd"/>
      <w:r w:rsidRPr="00AA6EC6">
        <w:rPr>
          <w:bCs/>
          <w:snapToGrid w:val="0"/>
          <w:sz w:val="28"/>
          <w:szCs w:val="28"/>
          <w:lang w:val="ru-RU"/>
        </w:rPr>
        <w:t xml:space="preserve"> А.С. </w:t>
      </w:r>
      <w:proofErr w:type="spellStart"/>
      <w:r w:rsidRPr="00AA6EC6">
        <w:rPr>
          <w:bCs/>
          <w:snapToGrid w:val="0"/>
          <w:sz w:val="28"/>
          <w:szCs w:val="28"/>
          <w:lang w:val="ru-RU"/>
        </w:rPr>
        <w:t>Вплив</w:t>
      </w:r>
      <w:proofErr w:type="spellEnd"/>
      <w:r w:rsidRPr="00AA6EC6">
        <w:rPr>
          <w:bCs/>
          <w:snapToGrid w:val="0"/>
          <w:sz w:val="28"/>
          <w:szCs w:val="28"/>
          <w:lang w:val="ru-RU"/>
        </w:rPr>
        <w:t xml:space="preserve"> </w:t>
      </w:r>
      <w:proofErr w:type="spellStart"/>
      <w:r w:rsidRPr="00AA6EC6">
        <w:rPr>
          <w:bCs/>
          <w:snapToGrid w:val="0"/>
          <w:sz w:val="28"/>
          <w:szCs w:val="28"/>
          <w:lang w:val="ru-RU"/>
        </w:rPr>
        <w:t>базисних</w:t>
      </w:r>
      <w:proofErr w:type="spellEnd"/>
      <w:r w:rsidRPr="00AA6EC6">
        <w:rPr>
          <w:bCs/>
          <w:snapToGrid w:val="0"/>
          <w:sz w:val="28"/>
          <w:szCs w:val="28"/>
          <w:lang w:val="ru-RU"/>
        </w:rPr>
        <w:t xml:space="preserve"> </w:t>
      </w:r>
      <w:proofErr w:type="spellStart"/>
      <w:r w:rsidRPr="00AA6EC6">
        <w:rPr>
          <w:bCs/>
          <w:snapToGrid w:val="0"/>
          <w:sz w:val="28"/>
          <w:szCs w:val="28"/>
          <w:lang w:val="ru-RU"/>
        </w:rPr>
        <w:t>переконань</w:t>
      </w:r>
      <w:proofErr w:type="spellEnd"/>
      <w:r w:rsidRPr="00AA6EC6">
        <w:rPr>
          <w:bCs/>
          <w:snapToGrid w:val="0"/>
          <w:sz w:val="28"/>
          <w:szCs w:val="28"/>
          <w:lang w:val="ru-RU"/>
        </w:rPr>
        <w:t xml:space="preserve"> </w:t>
      </w:r>
      <w:proofErr w:type="spellStart"/>
      <w:r w:rsidRPr="00AA6EC6">
        <w:rPr>
          <w:bCs/>
          <w:snapToGrid w:val="0"/>
          <w:sz w:val="28"/>
          <w:szCs w:val="28"/>
          <w:lang w:val="ru-RU"/>
        </w:rPr>
        <w:t>особистості</w:t>
      </w:r>
      <w:proofErr w:type="spellEnd"/>
      <w:r w:rsidRPr="00AA6EC6">
        <w:rPr>
          <w:bCs/>
          <w:snapToGrid w:val="0"/>
          <w:sz w:val="28"/>
          <w:szCs w:val="28"/>
          <w:lang w:val="ru-RU"/>
        </w:rPr>
        <w:t xml:space="preserve"> на </w:t>
      </w:r>
      <w:proofErr w:type="spellStart"/>
      <w:r w:rsidRPr="00AA6EC6">
        <w:rPr>
          <w:bCs/>
          <w:snapToGrid w:val="0"/>
          <w:sz w:val="28"/>
          <w:szCs w:val="28"/>
          <w:lang w:val="ru-RU"/>
        </w:rPr>
        <w:t>відчуття</w:t>
      </w:r>
      <w:proofErr w:type="spellEnd"/>
      <w:r w:rsidRPr="00AA6EC6">
        <w:rPr>
          <w:bCs/>
          <w:snapToGrid w:val="0"/>
          <w:sz w:val="28"/>
          <w:szCs w:val="28"/>
          <w:lang w:val="ru-RU"/>
        </w:rPr>
        <w:t xml:space="preserve"> </w:t>
      </w:r>
      <w:proofErr w:type="spellStart"/>
      <w:r w:rsidRPr="00AA6EC6">
        <w:rPr>
          <w:bCs/>
          <w:snapToGrid w:val="0"/>
          <w:sz w:val="28"/>
          <w:szCs w:val="28"/>
          <w:lang w:val="ru-RU"/>
        </w:rPr>
        <w:t>безпеки</w:t>
      </w:r>
      <w:proofErr w:type="spellEnd"/>
      <w:r w:rsidRPr="00AA6EC6">
        <w:rPr>
          <w:bCs/>
          <w:snapToGrid w:val="0"/>
          <w:sz w:val="28"/>
          <w:szCs w:val="28"/>
          <w:lang w:val="ru-RU"/>
        </w:rPr>
        <w:t xml:space="preserve"> </w:t>
      </w:r>
      <w:r w:rsidR="0063085D">
        <w:rPr>
          <w:bCs/>
          <w:snapToGrid w:val="0"/>
          <w:sz w:val="28"/>
          <w:szCs w:val="28"/>
          <w:lang w:val="ru-RU"/>
        </w:rPr>
        <w:t xml:space="preserve">та копінг </w:t>
      </w:r>
      <w:proofErr w:type="spellStart"/>
      <w:r w:rsidR="0063085D">
        <w:rPr>
          <w:bCs/>
          <w:snapToGrid w:val="0"/>
          <w:sz w:val="28"/>
          <w:szCs w:val="28"/>
          <w:lang w:val="ru-RU"/>
        </w:rPr>
        <w:t>поведінку</w:t>
      </w:r>
      <w:proofErr w:type="spellEnd"/>
      <w:r w:rsidR="0063085D">
        <w:rPr>
          <w:bCs/>
          <w:snapToGrid w:val="0"/>
          <w:sz w:val="28"/>
          <w:szCs w:val="28"/>
          <w:lang w:val="ru-RU"/>
        </w:rPr>
        <w:t xml:space="preserve">. </w:t>
      </w:r>
      <w:proofErr w:type="spellStart"/>
      <w:r w:rsidR="0063085D" w:rsidRPr="00944FA6">
        <w:rPr>
          <w:bCs/>
          <w:i/>
          <w:snapToGrid w:val="0"/>
          <w:sz w:val="28"/>
          <w:szCs w:val="28"/>
          <w:lang w:val="ru-RU"/>
        </w:rPr>
        <w:t>Габітус</w:t>
      </w:r>
      <w:proofErr w:type="spellEnd"/>
      <w:r w:rsidR="0063085D" w:rsidRPr="00944FA6">
        <w:rPr>
          <w:bCs/>
          <w:i/>
          <w:snapToGrid w:val="0"/>
          <w:sz w:val="28"/>
          <w:szCs w:val="28"/>
          <w:lang w:val="ru-RU"/>
        </w:rPr>
        <w:t>.</w:t>
      </w:r>
      <w:r w:rsidR="0063085D">
        <w:rPr>
          <w:bCs/>
          <w:snapToGrid w:val="0"/>
          <w:sz w:val="28"/>
          <w:szCs w:val="28"/>
          <w:lang w:val="ru-RU"/>
        </w:rPr>
        <w:t xml:space="preserve"> № 29, 2021 </w:t>
      </w:r>
      <w:r w:rsidRPr="00AA6EC6">
        <w:rPr>
          <w:bCs/>
          <w:snapToGrid w:val="0"/>
          <w:sz w:val="28"/>
          <w:szCs w:val="28"/>
          <w:lang w:val="ru-RU"/>
        </w:rPr>
        <w:t>С. 88-97.</w:t>
      </w:r>
    </w:p>
    <w:p w:rsidR="00AA6EC6" w:rsidRPr="00A76E0B"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55</w:t>
      </w:r>
      <w:r w:rsidRPr="00AA6EC6">
        <w:rPr>
          <w:bCs/>
          <w:snapToGrid w:val="0"/>
          <w:sz w:val="28"/>
          <w:szCs w:val="28"/>
          <w:lang w:val="ru-RU"/>
        </w:rPr>
        <w:tab/>
      </w:r>
      <w:proofErr w:type="spellStart"/>
      <w:r w:rsidRPr="00AA6EC6">
        <w:rPr>
          <w:bCs/>
          <w:snapToGrid w:val="0"/>
          <w:sz w:val="28"/>
          <w:szCs w:val="28"/>
          <w:lang w:val="ru-RU"/>
        </w:rPr>
        <w:t>Родіна</w:t>
      </w:r>
      <w:proofErr w:type="spellEnd"/>
      <w:r w:rsidRPr="00AA6EC6">
        <w:rPr>
          <w:bCs/>
          <w:snapToGrid w:val="0"/>
          <w:sz w:val="28"/>
          <w:szCs w:val="28"/>
          <w:lang w:val="ru-RU"/>
        </w:rPr>
        <w:t xml:space="preserve"> Н.В., </w:t>
      </w:r>
      <w:proofErr w:type="spellStart"/>
      <w:r w:rsidRPr="00AA6EC6">
        <w:rPr>
          <w:bCs/>
          <w:snapToGrid w:val="0"/>
          <w:sz w:val="28"/>
          <w:szCs w:val="28"/>
          <w:lang w:val="ru-RU"/>
        </w:rPr>
        <w:t>Фокін</w:t>
      </w:r>
      <w:proofErr w:type="spellEnd"/>
      <w:r w:rsidRPr="00AA6EC6">
        <w:rPr>
          <w:bCs/>
          <w:snapToGrid w:val="0"/>
          <w:sz w:val="28"/>
          <w:szCs w:val="28"/>
          <w:lang w:val="ru-RU"/>
        </w:rPr>
        <w:t xml:space="preserve"> А.С. </w:t>
      </w:r>
      <w:proofErr w:type="spellStart"/>
      <w:r w:rsidRPr="00AA6EC6">
        <w:rPr>
          <w:bCs/>
          <w:snapToGrid w:val="0"/>
          <w:sz w:val="28"/>
          <w:szCs w:val="28"/>
          <w:lang w:val="ru-RU"/>
        </w:rPr>
        <w:t>Вплив</w:t>
      </w:r>
      <w:proofErr w:type="spellEnd"/>
      <w:r w:rsidRPr="00AA6EC6">
        <w:rPr>
          <w:bCs/>
          <w:snapToGrid w:val="0"/>
          <w:sz w:val="28"/>
          <w:szCs w:val="28"/>
          <w:lang w:val="ru-RU"/>
        </w:rPr>
        <w:t xml:space="preserve"> </w:t>
      </w:r>
      <w:proofErr w:type="spellStart"/>
      <w:r w:rsidRPr="00AA6EC6">
        <w:rPr>
          <w:bCs/>
          <w:snapToGrid w:val="0"/>
          <w:sz w:val="28"/>
          <w:szCs w:val="28"/>
          <w:lang w:val="ru-RU"/>
        </w:rPr>
        <w:t>суб’єктивного</w:t>
      </w:r>
      <w:proofErr w:type="spellEnd"/>
      <w:r w:rsidRPr="00AA6EC6">
        <w:rPr>
          <w:bCs/>
          <w:snapToGrid w:val="0"/>
          <w:sz w:val="28"/>
          <w:szCs w:val="28"/>
          <w:lang w:val="ru-RU"/>
        </w:rPr>
        <w:t xml:space="preserve"> </w:t>
      </w:r>
      <w:proofErr w:type="spellStart"/>
      <w:r w:rsidRPr="00AA6EC6">
        <w:rPr>
          <w:bCs/>
          <w:snapToGrid w:val="0"/>
          <w:sz w:val="28"/>
          <w:szCs w:val="28"/>
          <w:lang w:val="ru-RU"/>
        </w:rPr>
        <w:t>відчуття</w:t>
      </w:r>
      <w:proofErr w:type="spellEnd"/>
      <w:r w:rsidRPr="00AA6EC6">
        <w:rPr>
          <w:bCs/>
          <w:snapToGrid w:val="0"/>
          <w:sz w:val="28"/>
          <w:szCs w:val="28"/>
          <w:lang w:val="ru-RU"/>
        </w:rPr>
        <w:t xml:space="preserve"> </w:t>
      </w:r>
      <w:proofErr w:type="spellStart"/>
      <w:r w:rsidRPr="00AA6EC6">
        <w:rPr>
          <w:bCs/>
          <w:snapToGrid w:val="0"/>
          <w:sz w:val="28"/>
          <w:szCs w:val="28"/>
          <w:lang w:val="ru-RU"/>
        </w:rPr>
        <w:t>безпеки</w:t>
      </w:r>
      <w:proofErr w:type="spellEnd"/>
      <w:r w:rsidRPr="00AA6EC6">
        <w:rPr>
          <w:bCs/>
          <w:snapToGrid w:val="0"/>
          <w:sz w:val="28"/>
          <w:szCs w:val="28"/>
          <w:lang w:val="ru-RU"/>
        </w:rPr>
        <w:t xml:space="preserve"> на копінг- </w:t>
      </w:r>
      <w:proofErr w:type="spellStart"/>
      <w:r w:rsidRPr="00AA6EC6">
        <w:rPr>
          <w:bCs/>
          <w:snapToGrid w:val="0"/>
          <w:sz w:val="28"/>
          <w:szCs w:val="28"/>
          <w:lang w:val="ru-RU"/>
        </w:rPr>
        <w:t>стратегії</w:t>
      </w:r>
      <w:proofErr w:type="spellEnd"/>
      <w:r w:rsidRPr="00AA6EC6">
        <w:rPr>
          <w:bCs/>
          <w:snapToGrid w:val="0"/>
          <w:sz w:val="28"/>
          <w:szCs w:val="28"/>
          <w:lang w:val="ru-RU"/>
        </w:rPr>
        <w:t xml:space="preserve"> </w:t>
      </w:r>
      <w:proofErr w:type="spellStart"/>
      <w:r w:rsidRPr="00AA6EC6">
        <w:rPr>
          <w:bCs/>
          <w:snapToGrid w:val="0"/>
          <w:sz w:val="28"/>
          <w:szCs w:val="28"/>
          <w:lang w:val="ru-RU"/>
        </w:rPr>
        <w:t>особистості</w:t>
      </w:r>
      <w:proofErr w:type="spellEnd"/>
      <w:r w:rsidRPr="00AA6EC6">
        <w:rPr>
          <w:bCs/>
          <w:snapToGrid w:val="0"/>
          <w:sz w:val="28"/>
          <w:szCs w:val="28"/>
          <w:lang w:val="ru-RU"/>
        </w:rPr>
        <w:t xml:space="preserve">. </w:t>
      </w:r>
      <w:r w:rsidRPr="00AA6EC6">
        <w:rPr>
          <w:bCs/>
          <w:snapToGrid w:val="0"/>
          <w:sz w:val="28"/>
          <w:szCs w:val="28"/>
          <w:lang w:val="en-US"/>
        </w:rPr>
        <w:t xml:space="preserve">Intellectual capital is the foundation of innovative development: education, physical education, psychology and sociology, philosophy, philology. Monographic series «European Science». Book 6. Part 6. 2021. </w:t>
      </w:r>
      <w:r w:rsidRPr="00AA6EC6">
        <w:rPr>
          <w:bCs/>
          <w:snapToGrid w:val="0"/>
          <w:sz w:val="28"/>
          <w:szCs w:val="28"/>
          <w:lang w:val="ru-RU"/>
        </w:rPr>
        <w:t>Ч</w:t>
      </w:r>
      <w:r w:rsidRPr="00AA6EC6">
        <w:rPr>
          <w:bCs/>
          <w:snapToGrid w:val="0"/>
          <w:sz w:val="28"/>
          <w:szCs w:val="28"/>
          <w:lang w:val="en-US"/>
        </w:rPr>
        <w:t xml:space="preserve">. 7. </w:t>
      </w:r>
      <w:r w:rsidRPr="00AA6EC6">
        <w:rPr>
          <w:bCs/>
          <w:snapToGrid w:val="0"/>
          <w:sz w:val="28"/>
          <w:szCs w:val="28"/>
          <w:lang w:val="ru-RU"/>
        </w:rPr>
        <w:t>С</w:t>
      </w:r>
      <w:r w:rsidRPr="00A76E0B">
        <w:rPr>
          <w:bCs/>
          <w:snapToGrid w:val="0"/>
          <w:sz w:val="28"/>
          <w:szCs w:val="28"/>
          <w:lang w:val="ru-RU"/>
        </w:rPr>
        <w:t>. 91-100.</w:t>
      </w:r>
    </w:p>
    <w:p w:rsidR="00AA6EC6" w:rsidRPr="00AA6EC6" w:rsidRDefault="00AA6EC6" w:rsidP="00AA6EC6">
      <w:pPr>
        <w:widowControl w:val="0"/>
        <w:suppressAutoHyphens/>
        <w:spacing w:line="360" w:lineRule="auto"/>
        <w:ind w:firstLine="708"/>
        <w:rPr>
          <w:bCs/>
          <w:snapToGrid w:val="0"/>
          <w:sz w:val="28"/>
          <w:szCs w:val="28"/>
          <w:lang w:val="ru-RU"/>
        </w:rPr>
      </w:pPr>
      <w:r w:rsidRPr="00A76E0B">
        <w:rPr>
          <w:bCs/>
          <w:snapToGrid w:val="0"/>
          <w:sz w:val="28"/>
          <w:szCs w:val="28"/>
          <w:lang w:val="ru-RU"/>
        </w:rPr>
        <w:t>56</w:t>
      </w:r>
      <w:r w:rsidRPr="00A76E0B">
        <w:rPr>
          <w:bCs/>
          <w:snapToGrid w:val="0"/>
          <w:sz w:val="28"/>
          <w:szCs w:val="28"/>
          <w:lang w:val="ru-RU"/>
        </w:rPr>
        <w:tab/>
      </w:r>
      <w:proofErr w:type="spellStart"/>
      <w:r w:rsidRPr="00AA6EC6">
        <w:rPr>
          <w:bCs/>
          <w:snapToGrid w:val="0"/>
          <w:sz w:val="28"/>
          <w:szCs w:val="28"/>
          <w:lang w:val="ru-RU"/>
        </w:rPr>
        <w:t>Родіна</w:t>
      </w:r>
      <w:proofErr w:type="spellEnd"/>
      <w:r w:rsidRPr="00A76E0B">
        <w:rPr>
          <w:bCs/>
          <w:snapToGrid w:val="0"/>
          <w:sz w:val="28"/>
          <w:szCs w:val="28"/>
          <w:lang w:val="ru-RU"/>
        </w:rPr>
        <w:t xml:space="preserve"> </w:t>
      </w:r>
      <w:r w:rsidRPr="00AA6EC6">
        <w:rPr>
          <w:bCs/>
          <w:snapToGrid w:val="0"/>
          <w:sz w:val="28"/>
          <w:szCs w:val="28"/>
          <w:lang w:val="ru-RU"/>
        </w:rPr>
        <w:t>Н</w:t>
      </w:r>
      <w:r w:rsidRPr="00A76E0B">
        <w:rPr>
          <w:bCs/>
          <w:snapToGrid w:val="0"/>
          <w:sz w:val="28"/>
          <w:szCs w:val="28"/>
          <w:lang w:val="ru-RU"/>
        </w:rPr>
        <w:t>.</w:t>
      </w:r>
      <w:r w:rsidRPr="00AA6EC6">
        <w:rPr>
          <w:bCs/>
          <w:snapToGrid w:val="0"/>
          <w:sz w:val="28"/>
          <w:szCs w:val="28"/>
          <w:lang w:val="ru-RU"/>
        </w:rPr>
        <w:t>В</w:t>
      </w:r>
      <w:r w:rsidRPr="00A76E0B">
        <w:rPr>
          <w:bCs/>
          <w:snapToGrid w:val="0"/>
          <w:sz w:val="28"/>
          <w:szCs w:val="28"/>
          <w:lang w:val="ru-RU"/>
        </w:rPr>
        <w:t xml:space="preserve">., </w:t>
      </w:r>
      <w:proofErr w:type="spellStart"/>
      <w:r w:rsidRPr="00AA6EC6">
        <w:rPr>
          <w:bCs/>
          <w:snapToGrid w:val="0"/>
          <w:sz w:val="28"/>
          <w:szCs w:val="28"/>
          <w:lang w:val="ru-RU"/>
        </w:rPr>
        <w:t>Фокін</w:t>
      </w:r>
      <w:proofErr w:type="spellEnd"/>
      <w:r w:rsidRPr="00A76E0B">
        <w:rPr>
          <w:bCs/>
          <w:snapToGrid w:val="0"/>
          <w:sz w:val="28"/>
          <w:szCs w:val="28"/>
          <w:lang w:val="ru-RU"/>
        </w:rPr>
        <w:t xml:space="preserve"> </w:t>
      </w:r>
      <w:r w:rsidRPr="00AA6EC6">
        <w:rPr>
          <w:bCs/>
          <w:snapToGrid w:val="0"/>
          <w:sz w:val="28"/>
          <w:szCs w:val="28"/>
          <w:lang w:val="ru-RU"/>
        </w:rPr>
        <w:t>А</w:t>
      </w:r>
      <w:r w:rsidRPr="00A76E0B">
        <w:rPr>
          <w:bCs/>
          <w:snapToGrid w:val="0"/>
          <w:sz w:val="28"/>
          <w:szCs w:val="28"/>
          <w:lang w:val="ru-RU"/>
        </w:rPr>
        <w:t>.</w:t>
      </w:r>
      <w:r w:rsidRPr="00AA6EC6">
        <w:rPr>
          <w:bCs/>
          <w:snapToGrid w:val="0"/>
          <w:sz w:val="28"/>
          <w:szCs w:val="28"/>
          <w:lang w:val="ru-RU"/>
        </w:rPr>
        <w:t>С</w:t>
      </w:r>
      <w:r w:rsidRPr="00A76E0B">
        <w:rPr>
          <w:bCs/>
          <w:snapToGrid w:val="0"/>
          <w:sz w:val="28"/>
          <w:szCs w:val="28"/>
          <w:lang w:val="ru-RU"/>
        </w:rPr>
        <w:t xml:space="preserve">. </w:t>
      </w:r>
      <w:r w:rsidRPr="00AA6EC6">
        <w:rPr>
          <w:bCs/>
          <w:snapToGrid w:val="0"/>
          <w:sz w:val="28"/>
          <w:szCs w:val="28"/>
          <w:lang w:val="ru-RU"/>
        </w:rPr>
        <w:t>Копінг</w:t>
      </w:r>
      <w:r w:rsidRPr="00A76E0B">
        <w:rPr>
          <w:bCs/>
          <w:snapToGrid w:val="0"/>
          <w:sz w:val="28"/>
          <w:szCs w:val="28"/>
          <w:lang w:val="ru-RU"/>
        </w:rPr>
        <w:t>-</w:t>
      </w:r>
      <w:proofErr w:type="spellStart"/>
      <w:r w:rsidRPr="00AA6EC6">
        <w:rPr>
          <w:bCs/>
          <w:snapToGrid w:val="0"/>
          <w:sz w:val="28"/>
          <w:szCs w:val="28"/>
          <w:lang w:val="ru-RU"/>
        </w:rPr>
        <w:t>поведінка</w:t>
      </w:r>
      <w:proofErr w:type="spellEnd"/>
      <w:r w:rsidRPr="00A76E0B">
        <w:rPr>
          <w:bCs/>
          <w:snapToGrid w:val="0"/>
          <w:sz w:val="28"/>
          <w:szCs w:val="28"/>
          <w:lang w:val="ru-RU"/>
        </w:rPr>
        <w:t xml:space="preserve"> </w:t>
      </w:r>
      <w:proofErr w:type="spellStart"/>
      <w:r w:rsidRPr="00AA6EC6">
        <w:rPr>
          <w:bCs/>
          <w:snapToGrid w:val="0"/>
          <w:sz w:val="28"/>
          <w:szCs w:val="28"/>
          <w:lang w:val="ru-RU"/>
        </w:rPr>
        <w:t>особистості</w:t>
      </w:r>
      <w:proofErr w:type="spellEnd"/>
      <w:r w:rsidRPr="00A76E0B">
        <w:rPr>
          <w:bCs/>
          <w:snapToGrid w:val="0"/>
          <w:sz w:val="28"/>
          <w:szCs w:val="28"/>
          <w:lang w:val="ru-RU"/>
        </w:rPr>
        <w:t xml:space="preserve"> </w:t>
      </w:r>
      <w:r w:rsidRPr="00AA6EC6">
        <w:rPr>
          <w:bCs/>
          <w:snapToGrid w:val="0"/>
          <w:sz w:val="28"/>
          <w:szCs w:val="28"/>
          <w:lang w:val="ru-RU"/>
        </w:rPr>
        <w:t>у</w:t>
      </w:r>
      <w:r w:rsidRPr="00A76E0B">
        <w:rPr>
          <w:bCs/>
          <w:snapToGrid w:val="0"/>
          <w:sz w:val="28"/>
          <w:szCs w:val="28"/>
          <w:lang w:val="ru-RU"/>
        </w:rPr>
        <w:t xml:space="preserve"> </w:t>
      </w:r>
      <w:proofErr w:type="spellStart"/>
      <w:r w:rsidRPr="00AA6EC6">
        <w:rPr>
          <w:bCs/>
          <w:snapToGrid w:val="0"/>
          <w:sz w:val="28"/>
          <w:szCs w:val="28"/>
          <w:lang w:val="ru-RU"/>
        </w:rPr>
        <w:t>ситуаціях</w:t>
      </w:r>
      <w:proofErr w:type="spellEnd"/>
      <w:r w:rsidRPr="00A76E0B">
        <w:rPr>
          <w:bCs/>
          <w:snapToGrid w:val="0"/>
          <w:sz w:val="28"/>
          <w:szCs w:val="28"/>
          <w:lang w:val="ru-RU"/>
        </w:rPr>
        <w:t xml:space="preserve"> </w:t>
      </w:r>
      <w:proofErr w:type="spellStart"/>
      <w:r w:rsidRPr="00AA6EC6">
        <w:rPr>
          <w:bCs/>
          <w:snapToGrid w:val="0"/>
          <w:sz w:val="28"/>
          <w:szCs w:val="28"/>
          <w:lang w:val="ru-RU"/>
        </w:rPr>
        <w:t>невизначеності</w:t>
      </w:r>
      <w:proofErr w:type="spellEnd"/>
      <w:r w:rsidRPr="00A76E0B">
        <w:rPr>
          <w:bCs/>
          <w:snapToGrid w:val="0"/>
          <w:sz w:val="28"/>
          <w:szCs w:val="28"/>
          <w:lang w:val="ru-RU"/>
        </w:rPr>
        <w:t xml:space="preserve"> </w:t>
      </w:r>
      <w:r w:rsidRPr="00AA6EC6">
        <w:rPr>
          <w:bCs/>
          <w:snapToGrid w:val="0"/>
          <w:sz w:val="28"/>
          <w:szCs w:val="28"/>
          <w:lang w:val="ru-RU"/>
        </w:rPr>
        <w:t>та</w:t>
      </w:r>
      <w:r w:rsidRPr="00A76E0B">
        <w:rPr>
          <w:bCs/>
          <w:snapToGrid w:val="0"/>
          <w:sz w:val="28"/>
          <w:szCs w:val="28"/>
          <w:lang w:val="ru-RU"/>
        </w:rPr>
        <w:t xml:space="preserve"> </w:t>
      </w:r>
      <w:proofErr w:type="spellStart"/>
      <w:r w:rsidRPr="00AA6EC6">
        <w:rPr>
          <w:bCs/>
          <w:snapToGrid w:val="0"/>
          <w:sz w:val="28"/>
          <w:szCs w:val="28"/>
          <w:lang w:val="ru-RU"/>
        </w:rPr>
        <w:t>ризику</w:t>
      </w:r>
      <w:proofErr w:type="spellEnd"/>
      <w:r w:rsidRPr="00A76E0B">
        <w:rPr>
          <w:bCs/>
          <w:snapToGrid w:val="0"/>
          <w:sz w:val="28"/>
          <w:szCs w:val="28"/>
          <w:lang w:val="ru-RU"/>
        </w:rPr>
        <w:t xml:space="preserve">. </w:t>
      </w:r>
      <w:proofErr w:type="spellStart"/>
      <w:r w:rsidRPr="00944FA6">
        <w:rPr>
          <w:bCs/>
          <w:i/>
          <w:snapToGrid w:val="0"/>
          <w:sz w:val="28"/>
          <w:szCs w:val="28"/>
          <w:lang w:val="ru-RU"/>
        </w:rPr>
        <w:t>Габітус</w:t>
      </w:r>
      <w:proofErr w:type="spellEnd"/>
      <w:r w:rsidRPr="00944FA6">
        <w:rPr>
          <w:bCs/>
          <w:i/>
          <w:snapToGrid w:val="0"/>
          <w:sz w:val="28"/>
          <w:szCs w:val="28"/>
          <w:lang w:val="ru-RU"/>
        </w:rPr>
        <w:t xml:space="preserve">. </w:t>
      </w:r>
      <w:r w:rsidRPr="00AA6EC6">
        <w:rPr>
          <w:bCs/>
          <w:snapToGrid w:val="0"/>
          <w:sz w:val="28"/>
          <w:szCs w:val="28"/>
          <w:lang w:val="ru-RU"/>
        </w:rPr>
        <w:t>№ 24, 2021. С. 90-96.</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57</w:t>
      </w:r>
      <w:r w:rsidRPr="00AA6EC6">
        <w:rPr>
          <w:bCs/>
          <w:snapToGrid w:val="0"/>
          <w:sz w:val="28"/>
          <w:szCs w:val="28"/>
          <w:lang w:val="ru-RU"/>
        </w:rPr>
        <w:tab/>
        <w:t>Рощин С.К. Некоторые вопросы информационно-психологической бе</w:t>
      </w:r>
      <w:r w:rsidR="0063085D">
        <w:rPr>
          <w:bCs/>
          <w:snapToGrid w:val="0"/>
          <w:sz w:val="28"/>
          <w:szCs w:val="28"/>
          <w:lang w:val="ru-RU"/>
        </w:rPr>
        <w:t xml:space="preserve">зопасности российского общества. </w:t>
      </w:r>
      <w:r w:rsidRPr="00AA6EC6">
        <w:rPr>
          <w:bCs/>
          <w:snapToGrid w:val="0"/>
          <w:sz w:val="28"/>
          <w:szCs w:val="28"/>
          <w:lang w:val="ru-RU"/>
        </w:rPr>
        <w:t>Проблемы информационно-</w:t>
      </w:r>
      <w:r w:rsidR="0063085D">
        <w:rPr>
          <w:bCs/>
          <w:snapToGrid w:val="0"/>
          <w:sz w:val="28"/>
          <w:szCs w:val="28"/>
          <w:lang w:val="ru-RU"/>
        </w:rPr>
        <w:t xml:space="preserve">психологической безопасности. </w:t>
      </w:r>
      <w:r w:rsidRPr="00AA6EC6">
        <w:rPr>
          <w:bCs/>
          <w:snapToGrid w:val="0"/>
          <w:sz w:val="28"/>
          <w:szCs w:val="28"/>
          <w:lang w:val="ru-RU"/>
        </w:rPr>
        <w:t>М.: Изд-в</w:t>
      </w:r>
      <w:r w:rsidR="0063085D">
        <w:rPr>
          <w:bCs/>
          <w:snapToGrid w:val="0"/>
          <w:sz w:val="28"/>
          <w:szCs w:val="28"/>
          <w:lang w:val="ru-RU"/>
        </w:rPr>
        <w:t xml:space="preserve">о </w:t>
      </w:r>
      <w:proofErr w:type="gramStart"/>
      <w:r w:rsidR="0063085D">
        <w:rPr>
          <w:bCs/>
          <w:snapToGrid w:val="0"/>
          <w:sz w:val="28"/>
          <w:szCs w:val="28"/>
          <w:lang w:val="ru-RU"/>
        </w:rPr>
        <w:t>Ин-та</w:t>
      </w:r>
      <w:proofErr w:type="gramEnd"/>
      <w:r w:rsidR="0063085D">
        <w:rPr>
          <w:bCs/>
          <w:snapToGrid w:val="0"/>
          <w:sz w:val="28"/>
          <w:szCs w:val="28"/>
          <w:lang w:val="ru-RU"/>
        </w:rPr>
        <w:t xml:space="preserve"> психологии РАН, 1996. </w:t>
      </w:r>
      <w:r w:rsidRPr="00AA6EC6">
        <w:rPr>
          <w:bCs/>
          <w:snapToGrid w:val="0"/>
          <w:sz w:val="28"/>
          <w:szCs w:val="28"/>
          <w:lang w:val="ru-RU"/>
        </w:rPr>
        <w:t>С. 26-32.</w:t>
      </w:r>
    </w:p>
    <w:p w:rsidR="00AA6EC6" w:rsidRPr="00AA6EC6" w:rsidRDefault="0063085D" w:rsidP="00AA6EC6">
      <w:pPr>
        <w:widowControl w:val="0"/>
        <w:suppressAutoHyphens/>
        <w:spacing w:line="360" w:lineRule="auto"/>
        <w:ind w:firstLine="708"/>
        <w:rPr>
          <w:bCs/>
          <w:snapToGrid w:val="0"/>
          <w:sz w:val="28"/>
          <w:szCs w:val="28"/>
          <w:lang w:val="ru-RU"/>
        </w:rPr>
      </w:pPr>
      <w:r>
        <w:rPr>
          <w:bCs/>
          <w:snapToGrid w:val="0"/>
          <w:sz w:val="28"/>
          <w:szCs w:val="28"/>
          <w:lang w:val="ru-RU"/>
        </w:rPr>
        <w:t>58</w:t>
      </w:r>
      <w:r>
        <w:rPr>
          <w:bCs/>
          <w:snapToGrid w:val="0"/>
          <w:sz w:val="28"/>
          <w:szCs w:val="28"/>
          <w:lang w:val="ru-RU"/>
        </w:rPr>
        <w:tab/>
        <w:t>Рощин С.</w:t>
      </w:r>
      <w:r w:rsidR="00AA6EC6" w:rsidRPr="00AA6EC6">
        <w:rPr>
          <w:bCs/>
          <w:snapToGrid w:val="0"/>
          <w:sz w:val="28"/>
          <w:szCs w:val="28"/>
          <w:lang w:val="ru-RU"/>
        </w:rPr>
        <w:t>К.</w:t>
      </w:r>
      <w:r>
        <w:rPr>
          <w:bCs/>
          <w:snapToGrid w:val="0"/>
          <w:sz w:val="28"/>
          <w:szCs w:val="28"/>
          <w:lang w:val="ru-RU"/>
        </w:rPr>
        <w:t>, Соснин В.А.</w:t>
      </w:r>
      <w:r w:rsidR="00AA6EC6" w:rsidRPr="00AA6EC6">
        <w:rPr>
          <w:bCs/>
          <w:snapToGrid w:val="0"/>
          <w:sz w:val="28"/>
          <w:szCs w:val="28"/>
          <w:lang w:val="ru-RU"/>
        </w:rPr>
        <w:t xml:space="preserve"> Психологическая безопасность: новый подход к безопасности человека, общества и госуда</w:t>
      </w:r>
      <w:r>
        <w:rPr>
          <w:bCs/>
          <w:snapToGrid w:val="0"/>
          <w:sz w:val="28"/>
          <w:szCs w:val="28"/>
          <w:lang w:val="ru-RU"/>
        </w:rPr>
        <w:t xml:space="preserve">рства. </w:t>
      </w:r>
      <w:r w:rsidRPr="00944FA6">
        <w:rPr>
          <w:bCs/>
          <w:i/>
          <w:snapToGrid w:val="0"/>
          <w:sz w:val="28"/>
          <w:szCs w:val="28"/>
          <w:lang w:val="ru-RU"/>
        </w:rPr>
        <w:t>Российский монитор.</w:t>
      </w:r>
      <w:r>
        <w:rPr>
          <w:bCs/>
          <w:snapToGrid w:val="0"/>
          <w:sz w:val="28"/>
          <w:szCs w:val="28"/>
          <w:lang w:val="ru-RU"/>
        </w:rPr>
        <w:t xml:space="preserve"> 1995. </w:t>
      </w:r>
      <w:r w:rsidR="00AA6EC6" w:rsidRPr="00AA6EC6">
        <w:rPr>
          <w:bCs/>
          <w:snapToGrid w:val="0"/>
          <w:sz w:val="28"/>
          <w:szCs w:val="28"/>
          <w:lang w:val="ru-RU"/>
        </w:rPr>
        <w:t>№ 6.</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59</w:t>
      </w:r>
      <w:r w:rsidRPr="00AA6EC6">
        <w:rPr>
          <w:bCs/>
          <w:snapToGrid w:val="0"/>
          <w:sz w:val="28"/>
          <w:szCs w:val="28"/>
          <w:lang w:val="ru-RU"/>
        </w:rPr>
        <w:tab/>
        <w:t>Рубинштейн С.Л. Бытие и сознание. М., 1957. 264 с.</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60</w:t>
      </w:r>
      <w:r w:rsidRPr="00AA6EC6">
        <w:rPr>
          <w:bCs/>
          <w:snapToGrid w:val="0"/>
          <w:sz w:val="28"/>
          <w:szCs w:val="28"/>
          <w:lang w:val="ru-RU"/>
        </w:rPr>
        <w:tab/>
        <w:t xml:space="preserve">Уханова Н.С. </w:t>
      </w:r>
      <w:proofErr w:type="spellStart"/>
      <w:r w:rsidRPr="00AA6EC6">
        <w:rPr>
          <w:bCs/>
          <w:snapToGrid w:val="0"/>
          <w:sz w:val="28"/>
          <w:szCs w:val="28"/>
          <w:lang w:val="ru-RU"/>
        </w:rPr>
        <w:t>Інформаційно-психологічна</w:t>
      </w:r>
      <w:proofErr w:type="spellEnd"/>
      <w:r w:rsidRPr="00AA6EC6">
        <w:rPr>
          <w:bCs/>
          <w:snapToGrid w:val="0"/>
          <w:sz w:val="28"/>
          <w:szCs w:val="28"/>
          <w:lang w:val="ru-RU"/>
        </w:rPr>
        <w:t xml:space="preserve"> </w:t>
      </w:r>
      <w:proofErr w:type="spellStart"/>
      <w:r w:rsidRPr="00AA6EC6">
        <w:rPr>
          <w:bCs/>
          <w:snapToGrid w:val="0"/>
          <w:sz w:val="28"/>
          <w:szCs w:val="28"/>
          <w:lang w:val="ru-RU"/>
        </w:rPr>
        <w:t>безпека</w:t>
      </w:r>
      <w:proofErr w:type="spellEnd"/>
      <w:r w:rsidRPr="00AA6EC6">
        <w:rPr>
          <w:bCs/>
          <w:snapToGrid w:val="0"/>
          <w:sz w:val="28"/>
          <w:szCs w:val="28"/>
          <w:lang w:val="ru-RU"/>
        </w:rPr>
        <w:t xml:space="preserve"> </w:t>
      </w:r>
      <w:proofErr w:type="spellStart"/>
      <w:r w:rsidRPr="00AA6EC6">
        <w:rPr>
          <w:bCs/>
          <w:snapToGrid w:val="0"/>
          <w:sz w:val="28"/>
          <w:szCs w:val="28"/>
          <w:lang w:val="ru-RU"/>
        </w:rPr>
        <w:t>особ</w:t>
      </w:r>
      <w:r w:rsidR="0063085D">
        <w:rPr>
          <w:bCs/>
          <w:snapToGrid w:val="0"/>
          <w:sz w:val="28"/>
          <w:szCs w:val="28"/>
          <w:lang w:val="ru-RU"/>
        </w:rPr>
        <w:t>истості</w:t>
      </w:r>
      <w:proofErr w:type="spellEnd"/>
      <w:r w:rsidR="0063085D">
        <w:rPr>
          <w:bCs/>
          <w:snapToGrid w:val="0"/>
          <w:sz w:val="28"/>
          <w:szCs w:val="28"/>
          <w:lang w:val="ru-RU"/>
        </w:rPr>
        <w:t xml:space="preserve">, </w:t>
      </w:r>
      <w:proofErr w:type="spellStart"/>
      <w:r w:rsidR="0063085D">
        <w:rPr>
          <w:bCs/>
          <w:snapToGrid w:val="0"/>
          <w:sz w:val="28"/>
          <w:szCs w:val="28"/>
          <w:lang w:val="ru-RU"/>
        </w:rPr>
        <w:t>суспільства</w:t>
      </w:r>
      <w:proofErr w:type="spellEnd"/>
      <w:r w:rsidR="0063085D">
        <w:rPr>
          <w:bCs/>
          <w:snapToGrid w:val="0"/>
          <w:sz w:val="28"/>
          <w:szCs w:val="28"/>
          <w:lang w:val="ru-RU"/>
        </w:rPr>
        <w:t xml:space="preserve"> та </w:t>
      </w:r>
      <w:proofErr w:type="spellStart"/>
      <w:r w:rsidR="0063085D">
        <w:rPr>
          <w:bCs/>
          <w:snapToGrid w:val="0"/>
          <w:sz w:val="28"/>
          <w:szCs w:val="28"/>
          <w:lang w:val="ru-RU"/>
        </w:rPr>
        <w:t>держави</w:t>
      </w:r>
      <w:proofErr w:type="spellEnd"/>
      <w:r w:rsidR="0063085D">
        <w:rPr>
          <w:bCs/>
          <w:snapToGrid w:val="0"/>
          <w:sz w:val="28"/>
          <w:szCs w:val="28"/>
          <w:lang w:val="ru-RU"/>
        </w:rPr>
        <w:t xml:space="preserve">. </w:t>
      </w:r>
      <w:proofErr w:type="spellStart"/>
      <w:r w:rsidR="0063085D" w:rsidRPr="00944FA6">
        <w:rPr>
          <w:bCs/>
          <w:i/>
          <w:snapToGrid w:val="0"/>
          <w:sz w:val="28"/>
          <w:szCs w:val="28"/>
          <w:lang w:val="ru-RU"/>
        </w:rPr>
        <w:t>Правова</w:t>
      </w:r>
      <w:proofErr w:type="spellEnd"/>
      <w:r w:rsidR="0063085D" w:rsidRPr="00944FA6">
        <w:rPr>
          <w:bCs/>
          <w:i/>
          <w:snapToGrid w:val="0"/>
          <w:sz w:val="28"/>
          <w:szCs w:val="28"/>
          <w:lang w:val="ru-RU"/>
        </w:rPr>
        <w:t xml:space="preserve"> </w:t>
      </w:r>
      <w:proofErr w:type="spellStart"/>
      <w:r w:rsidR="0063085D" w:rsidRPr="00944FA6">
        <w:rPr>
          <w:bCs/>
          <w:i/>
          <w:snapToGrid w:val="0"/>
          <w:sz w:val="28"/>
          <w:szCs w:val="28"/>
          <w:lang w:val="ru-RU"/>
        </w:rPr>
        <w:t>інформатика</w:t>
      </w:r>
      <w:proofErr w:type="spellEnd"/>
      <w:r w:rsidR="0063085D" w:rsidRPr="00944FA6">
        <w:rPr>
          <w:bCs/>
          <w:i/>
          <w:snapToGrid w:val="0"/>
          <w:sz w:val="28"/>
          <w:szCs w:val="28"/>
          <w:lang w:val="ru-RU"/>
        </w:rPr>
        <w:t>.</w:t>
      </w:r>
      <w:r w:rsidR="0063085D">
        <w:rPr>
          <w:bCs/>
          <w:snapToGrid w:val="0"/>
          <w:sz w:val="28"/>
          <w:szCs w:val="28"/>
          <w:lang w:val="ru-RU"/>
        </w:rPr>
        <w:t xml:space="preserve"> </w:t>
      </w:r>
      <w:r w:rsidRPr="00AA6EC6">
        <w:rPr>
          <w:bCs/>
          <w:snapToGrid w:val="0"/>
          <w:sz w:val="28"/>
          <w:szCs w:val="28"/>
          <w:lang w:val="ru-RU"/>
        </w:rPr>
        <w:t>20</w:t>
      </w:r>
      <w:r w:rsidR="0063085D">
        <w:rPr>
          <w:bCs/>
          <w:snapToGrid w:val="0"/>
          <w:sz w:val="28"/>
          <w:szCs w:val="28"/>
          <w:lang w:val="ru-RU"/>
        </w:rPr>
        <w:t xml:space="preserve">13. № 3. </w:t>
      </w:r>
      <w:r w:rsidRPr="00AA6EC6">
        <w:rPr>
          <w:bCs/>
          <w:snapToGrid w:val="0"/>
          <w:sz w:val="28"/>
          <w:szCs w:val="28"/>
          <w:lang w:val="ru-RU"/>
        </w:rPr>
        <w:t>С. 91-95.</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61</w:t>
      </w:r>
      <w:r w:rsidRPr="00AA6EC6">
        <w:rPr>
          <w:bCs/>
          <w:snapToGrid w:val="0"/>
          <w:sz w:val="28"/>
          <w:szCs w:val="28"/>
          <w:lang w:val="ru-RU"/>
        </w:rPr>
        <w:tab/>
        <w:t>Фрейд А. Психология "Я" и защитные механизмы. М., Педагогика-Пресс, 1993. 144 с.</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62</w:t>
      </w:r>
      <w:r w:rsidRPr="00AA6EC6">
        <w:rPr>
          <w:bCs/>
          <w:snapToGrid w:val="0"/>
          <w:sz w:val="28"/>
          <w:szCs w:val="28"/>
          <w:lang w:val="ru-RU"/>
        </w:rPr>
        <w:tab/>
      </w:r>
      <w:proofErr w:type="spellStart"/>
      <w:r w:rsidRPr="00AA6EC6">
        <w:rPr>
          <w:bCs/>
          <w:snapToGrid w:val="0"/>
          <w:sz w:val="28"/>
          <w:szCs w:val="28"/>
          <w:lang w:val="ru-RU"/>
        </w:rPr>
        <w:t>Хажуев</w:t>
      </w:r>
      <w:proofErr w:type="spellEnd"/>
      <w:r w:rsidRPr="00AA6EC6">
        <w:rPr>
          <w:bCs/>
          <w:snapToGrid w:val="0"/>
          <w:sz w:val="28"/>
          <w:szCs w:val="28"/>
          <w:lang w:val="ru-RU"/>
        </w:rPr>
        <w:t xml:space="preserve"> И. С. Интенсивный стресс и </w:t>
      </w:r>
      <w:proofErr w:type="spellStart"/>
      <w:r w:rsidRPr="00AA6EC6">
        <w:rPr>
          <w:bCs/>
          <w:snapToGrid w:val="0"/>
          <w:sz w:val="28"/>
          <w:szCs w:val="28"/>
          <w:lang w:val="ru-RU"/>
        </w:rPr>
        <w:t>копинг</w:t>
      </w:r>
      <w:proofErr w:type="spellEnd"/>
      <w:r w:rsidRPr="00AA6EC6">
        <w:rPr>
          <w:bCs/>
          <w:snapToGrid w:val="0"/>
          <w:sz w:val="28"/>
          <w:szCs w:val="28"/>
          <w:lang w:val="ru-RU"/>
        </w:rPr>
        <w:t xml:space="preserve">-стратегии с учетом тяжести травматического опыта в контексте психологической безопасности личности. </w:t>
      </w:r>
      <w:r w:rsidRPr="00944FA6">
        <w:rPr>
          <w:bCs/>
          <w:i/>
          <w:snapToGrid w:val="0"/>
          <w:sz w:val="28"/>
          <w:szCs w:val="28"/>
          <w:lang w:val="ru-RU"/>
        </w:rPr>
        <w:t>Международный научно-исследовательский журнал.</w:t>
      </w:r>
      <w:r w:rsidRPr="00AA6EC6">
        <w:rPr>
          <w:bCs/>
          <w:snapToGrid w:val="0"/>
          <w:sz w:val="28"/>
          <w:szCs w:val="28"/>
          <w:lang w:val="ru-RU"/>
        </w:rPr>
        <w:t xml:space="preserve"> 2017. Т. 12. № 66. С. 78-82.</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63</w:t>
      </w:r>
      <w:r w:rsidRPr="00AA6EC6">
        <w:rPr>
          <w:bCs/>
          <w:snapToGrid w:val="0"/>
          <w:sz w:val="28"/>
          <w:szCs w:val="28"/>
          <w:lang w:val="ru-RU"/>
        </w:rPr>
        <w:tab/>
      </w:r>
      <w:proofErr w:type="spellStart"/>
      <w:r w:rsidRPr="00AA6EC6">
        <w:rPr>
          <w:bCs/>
          <w:snapToGrid w:val="0"/>
          <w:sz w:val="28"/>
          <w:szCs w:val="28"/>
          <w:lang w:val="ru-RU"/>
        </w:rPr>
        <w:t>Хажуев</w:t>
      </w:r>
      <w:proofErr w:type="spellEnd"/>
      <w:r w:rsidRPr="00AA6EC6">
        <w:rPr>
          <w:bCs/>
          <w:snapToGrid w:val="0"/>
          <w:sz w:val="28"/>
          <w:szCs w:val="28"/>
          <w:lang w:val="ru-RU"/>
        </w:rPr>
        <w:t xml:space="preserve"> И. С. Специфика выработки </w:t>
      </w:r>
      <w:proofErr w:type="spellStart"/>
      <w:r w:rsidRPr="00AA6EC6">
        <w:rPr>
          <w:bCs/>
          <w:snapToGrid w:val="0"/>
          <w:sz w:val="28"/>
          <w:szCs w:val="28"/>
          <w:lang w:val="ru-RU"/>
        </w:rPr>
        <w:t>копинг</w:t>
      </w:r>
      <w:proofErr w:type="spellEnd"/>
      <w:r w:rsidRPr="00AA6EC6">
        <w:rPr>
          <w:bCs/>
          <w:snapToGrid w:val="0"/>
          <w:sz w:val="28"/>
          <w:szCs w:val="28"/>
          <w:lang w:val="ru-RU"/>
        </w:rPr>
        <w:t xml:space="preserve">-механизмов и психологическая безопасность личности на отдаленном этапе чрезвычайной ситуации. </w:t>
      </w:r>
      <w:r w:rsidRPr="00944FA6">
        <w:rPr>
          <w:bCs/>
          <w:i/>
          <w:snapToGrid w:val="0"/>
          <w:sz w:val="28"/>
          <w:szCs w:val="28"/>
          <w:lang w:val="ru-RU"/>
        </w:rPr>
        <w:t>Проблемы современного педагогического образования.</w:t>
      </w:r>
      <w:r w:rsidRPr="00AA6EC6">
        <w:rPr>
          <w:bCs/>
          <w:snapToGrid w:val="0"/>
          <w:sz w:val="28"/>
          <w:szCs w:val="28"/>
          <w:lang w:val="ru-RU"/>
        </w:rPr>
        <w:t xml:space="preserve"> 2019. №. 62. С. 325-329.</w:t>
      </w:r>
    </w:p>
    <w:p w:rsidR="00AA6EC6" w:rsidRPr="00AA6EC6" w:rsidRDefault="0063085D" w:rsidP="00AA6EC6">
      <w:pPr>
        <w:widowControl w:val="0"/>
        <w:suppressAutoHyphens/>
        <w:spacing w:line="360" w:lineRule="auto"/>
        <w:ind w:firstLine="708"/>
        <w:rPr>
          <w:bCs/>
          <w:snapToGrid w:val="0"/>
          <w:sz w:val="28"/>
          <w:szCs w:val="28"/>
          <w:lang w:val="ru-RU"/>
        </w:rPr>
      </w:pPr>
      <w:r>
        <w:rPr>
          <w:bCs/>
          <w:snapToGrid w:val="0"/>
          <w:sz w:val="28"/>
          <w:szCs w:val="28"/>
          <w:lang w:val="ru-RU"/>
        </w:rPr>
        <w:t>64</w:t>
      </w:r>
      <w:r>
        <w:rPr>
          <w:bCs/>
          <w:snapToGrid w:val="0"/>
          <w:sz w:val="28"/>
          <w:szCs w:val="28"/>
          <w:lang w:val="ru-RU"/>
        </w:rPr>
        <w:tab/>
      </w:r>
      <w:proofErr w:type="spellStart"/>
      <w:r>
        <w:rPr>
          <w:bCs/>
          <w:snapToGrid w:val="0"/>
          <w:sz w:val="28"/>
          <w:szCs w:val="28"/>
          <w:lang w:val="ru-RU"/>
        </w:rPr>
        <w:t>Хаирова</w:t>
      </w:r>
      <w:proofErr w:type="spellEnd"/>
      <w:r>
        <w:rPr>
          <w:bCs/>
          <w:snapToGrid w:val="0"/>
          <w:sz w:val="28"/>
          <w:szCs w:val="28"/>
          <w:lang w:val="ru-RU"/>
        </w:rPr>
        <w:t xml:space="preserve"> С.</w:t>
      </w:r>
      <w:r w:rsidR="00AA6EC6" w:rsidRPr="00AA6EC6">
        <w:rPr>
          <w:bCs/>
          <w:snapToGrid w:val="0"/>
          <w:sz w:val="28"/>
          <w:szCs w:val="28"/>
          <w:lang w:val="ru-RU"/>
        </w:rPr>
        <w:t>И. К созданию адаптированного варианта методики WOCQ (</w:t>
      </w:r>
      <w:proofErr w:type="spellStart"/>
      <w:r w:rsidR="00AA6EC6" w:rsidRPr="00AA6EC6">
        <w:rPr>
          <w:bCs/>
          <w:snapToGrid w:val="0"/>
          <w:sz w:val="28"/>
          <w:szCs w:val="28"/>
          <w:lang w:val="ru-RU"/>
        </w:rPr>
        <w:t>ways</w:t>
      </w:r>
      <w:proofErr w:type="spellEnd"/>
      <w:r w:rsidR="00AA6EC6" w:rsidRPr="00AA6EC6">
        <w:rPr>
          <w:bCs/>
          <w:snapToGrid w:val="0"/>
          <w:sz w:val="28"/>
          <w:szCs w:val="28"/>
          <w:lang w:val="ru-RU"/>
        </w:rPr>
        <w:t xml:space="preserve"> </w:t>
      </w:r>
      <w:proofErr w:type="spellStart"/>
      <w:r w:rsidR="00AA6EC6" w:rsidRPr="00AA6EC6">
        <w:rPr>
          <w:bCs/>
          <w:snapToGrid w:val="0"/>
          <w:sz w:val="28"/>
          <w:szCs w:val="28"/>
          <w:lang w:val="ru-RU"/>
        </w:rPr>
        <w:t>of</w:t>
      </w:r>
      <w:proofErr w:type="spellEnd"/>
      <w:r w:rsidR="00AA6EC6" w:rsidRPr="00AA6EC6">
        <w:rPr>
          <w:bCs/>
          <w:snapToGrid w:val="0"/>
          <w:sz w:val="28"/>
          <w:szCs w:val="28"/>
          <w:lang w:val="ru-RU"/>
        </w:rPr>
        <w:t xml:space="preserve"> </w:t>
      </w:r>
      <w:proofErr w:type="spellStart"/>
      <w:r w:rsidR="00AA6EC6" w:rsidRPr="00AA6EC6">
        <w:rPr>
          <w:bCs/>
          <w:snapToGrid w:val="0"/>
          <w:sz w:val="28"/>
          <w:szCs w:val="28"/>
          <w:lang w:val="ru-RU"/>
        </w:rPr>
        <w:t>coping</w:t>
      </w:r>
      <w:proofErr w:type="spellEnd"/>
      <w:r w:rsidR="00AA6EC6" w:rsidRPr="00AA6EC6">
        <w:rPr>
          <w:bCs/>
          <w:snapToGrid w:val="0"/>
          <w:sz w:val="28"/>
          <w:szCs w:val="28"/>
          <w:lang w:val="ru-RU"/>
        </w:rPr>
        <w:t xml:space="preserve"> </w:t>
      </w:r>
      <w:proofErr w:type="spellStart"/>
      <w:r w:rsidR="00AA6EC6" w:rsidRPr="00AA6EC6">
        <w:rPr>
          <w:bCs/>
          <w:snapToGrid w:val="0"/>
          <w:sz w:val="28"/>
          <w:szCs w:val="28"/>
          <w:lang w:val="ru-RU"/>
        </w:rPr>
        <w:t>questionnaire</w:t>
      </w:r>
      <w:proofErr w:type="spellEnd"/>
      <w:r w:rsidR="00AA6EC6" w:rsidRPr="00AA6EC6">
        <w:rPr>
          <w:bCs/>
          <w:snapToGrid w:val="0"/>
          <w:sz w:val="28"/>
          <w:szCs w:val="28"/>
          <w:lang w:val="ru-RU"/>
        </w:rPr>
        <w:t xml:space="preserve">). </w:t>
      </w:r>
      <w:r w:rsidR="00AA6EC6" w:rsidRPr="00944FA6">
        <w:rPr>
          <w:bCs/>
          <w:i/>
          <w:snapToGrid w:val="0"/>
          <w:sz w:val="28"/>
          <w:szCs w:val="28"/>
          <w:lang w:val="ru-RU"/>
        </w:rPr>
        <w:t xml:space="preserve">Практична </w:t>
      </w:r>
      <w:proofErr w:type="spellStart"/>
      <w:r w:rsidR="00AA6EC6" w:rsidRPr="00944FA6">
        <w:rPr>
          <w:bCs/>
          <w:i/>
          <w:snapToGrid w:val="0"/>
          <w:sz w:val="28"/>
          <w:szCs w:val="28"/>
          <w:lang w:val="ru-RU"/>
        </w:rPr>
        <w:t>психологія</w:t>
      </w:r>
      <w:proofErr w:type="spellEnd"/>
      <w:r w:rsidR="00AA6EC6" w:rsidRPr="00944FA6">
        <w:rPr>
          <w:bCs/>
          <w:i/>
          <w:snapToGrid w:val="0"/>
          <w:sz w:val="28"/>
          <w:szCs w:val="28"/>
          <w:lang w:val="ru-RU"/>
        </w:rPr>
        <w:t xml:space="preserve"> та </w:t>
      </w:r>
      <w:proofErr w:type="spellStart"/>
      <w:r w:rsidR="00AA6EC6" w:rsidRPr="00944FA6">
        <w:rPr>
          <w:bCs/>
          <w:i/>
          <w:snapToGrid w:val="0"/>
          <w:sz w:val="28"/>
          <w:szCs w:val="28"/>
          <w:lang w:val="ru-RU"/>
        </w:rPr>
        <w:t>соціальна</w:t>
      </w:r>
      <w:proofErr w:type="spellEnd"/>
      <w:r w:rsidR="00AA6EC6" w:rsidRPr="00944FA6">
        <w:rPr>
          <w:bCs/>
          <w:i/>
          <w:snapToGrid w:val="0"/>
          <w:sz w:val="28"/>
          <w:szCs w:val="28"/>
          <w:lang w:val="ru-RU"/>
        </w:rPr>
        <w:t xml:space="preserve"> робота. </w:t>
      </w:r>
      <w:r w:rsidR="00AA6EC6" w:rsidRPr="00AA6EC6">
        <w:rPr>
          <w:bCs/>
          <w:snapToGrid w:val="0"/>
          <w:sz w:val="28"/>
          <w:szCs w:val="28"/>
          <w:lang w:val="ru-RU"/>
        </w:rPr>
        <w:t>2003. Т. 1. С. 9-16.</w:t>
      </w:r>
    </w:p>
    <w:p w:rsidR="00AA6EC6" w:rsidRPr="00AA6EC6" w:rsidRDefault="0063085D" w:rsidP="00AA6EC6">
      <w:pPr>
        <w:widowControl w:val="0"/>
        <w:suppressAutoHyphens/>
        <w:spacing w:line="360" w:lineRule="auto"/>
        <w:ind w:firstLine="708"/>
        <w:rPr>
          <w:bCs/>
          <w:snapToGrid w:val="0"/>
          <w:sz w:val="28"/>
          <w:szCs w:val="28"/>
          <w:lang w:val="ru-RU"/>
        </w:rPr>
      </w:pPr>
      <w:r>
        <w:rPr>
          <w:bCs/>
          <w:snapToGrid w:val="0"/>
          <w:sz w:val="28"/>
          <w:szCs w:val="28"/>
          <w:lang w:val="ru-RU"/>
        </w:rPr>
        <w:t>65</w:t>
      </w:r>
      <w:r>
        <w:rPr>
          <w:bCs/>
          <w:snapToGrid w:val="0"/>
          <w:sz w:val="28"/>
          <w:szCs w:val="28"/>
          <w:lang w:val="ru-RU"/>
        </w:rPr>
        <w:tab/>
      </w:r>
      <w:proofErr w:type="spellStart"/>
      <w:r>
        <w:rPr>
          <w:bCs/>
          <w:snapToGrid w:val="0"/>
          <w:sz w:val="28"/>
          <w:szCs w:val="28"/>
          <w:lang w:val="ru-RU"/>
        </w:rPr>
        <w:t>Шлыкова</w:t>
      </w:r>
      <w:proofErr w:type="spellEnd"/>
      <w:r>
        <w:rPr>
          <w:bCs/>
          <w:snapToGrid w:val="0"/>
          <w:sz w:val="28"/>
          <w:szCs w:val="28"/>
          <w:lang w:val="ru-RU"/>
        </w:rPr>
        <w:t>, Н.</w:t>
      </w:r>
      <w:r w:rsidR="00AA6EC6" w:rsidRPr="00AA6EC6">
        <w:rPr>
          <w:bCs/>
          <w:snapToGrid w:val="0"/>
          <w:sz w:val="28"/>
          <w:szCs w:val="28"/>
          <w:lang w:val="ru-RU"/>
        </w:rPr>
        <w:t xml:space="preserve">Л. Психологическая безопасность субъекта профессиональной деятельности: </w:t>
      </w:r>
      <w:proofErr w:type="spellStart"/>
      <w:r w:rsidR="00AA6EC6" w:rsidRPr="00AA6EC6">
        <w:rPr>
          <w:bCs/>
          <w:snapToGrid w:val="0"/>
          <w:sz w:val="28"/>
          <w:szCs w:val="28"/>
          <w:lang w:val="ru-RU"/>
        </w:rPr>
        <w:t>дис</w:t>
      </w:r>
      <w:proofErr w:type="spellEnd"/>
      <w:r w:rsidR="00AA6EC6" w:rsidRPr="00AA6EC6">
        <w:rPr>
          <w:bCs/>
          <w:snapToGrid w:val="0"/>
          <w:sz w:val="28"/>
          <w:szCs w:val="28"/>
          <w:lang w:val="ru-RU"/>
        </w:rPr>
        <w:t>. ... доктора психол. н</w:t>
      </w:r>
      <w:r>
        <w:rPr>
          <w:bCs/>
          <w:snapToGrid w:val="0"/>
          <w:sz w:val="28"/>
          <w:szCs w:val="28"/>
          <w:lang w:val="ru-RU"/>
        </w:rPr>
        <w:t xml:space="preserve">аук: 19.00.03. М., 2004. </w:t>
      </w:r>
      <w:r w:rsidR="00AA6EC6" w:rsidRPr="00AA6EC6">
        <w:rPr>
          <w:bCs/>
          <w:snapToGrid w:val="0"/>
          <w:sz w:val="28"/>
          <w:szCs w:val="28"/>
          <w:lang w:val="ru-RU"/>
        </w:rPr>
        <w:t>335 с.</w:t>
      </w:r>
    </w:p>
    <w:p w:rsidR="00AA6EC6" w:rsidRP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66</w:t>
      </w:r>
      <w:r w:rsidRPr="00AA6EC6">
        <w:rPr>
          <w:bCs/>
          <w:snapToGrid w:val="0"/>
          <w:sz w:val="28"/>
          <w:szCs w:val="28"/>
          <w:lang w:val="ru-RU"/>
        </w:rPr>
        <w:tab/>
      </w:r>
      <w:proofErr w:type="spellStart"/>
      <w:r w:rsidRPr="00AA6EC6">
        <w:rPr>
          <w:bCs/>
          <w:snapToGrid w:val="0"/>
          <w:sz w:val="28"/>
          <w:szCs w:val="28"/>
          <w:lang w:val="ru-RU"/>
        </w:rPr>
        <w:t>Эксакусто</w:t>
      </w:r>
      <w:proofErr w:type="spellEnd"/>
      <w:r w:rsidRPr="00AA6EC6">
        <w:rPr>
          <w:bCs/>
          <w:snapToGrid w:val="0"/>
          <w:sz w:val="28"/>
          <w:szCs w:val="28"/>
          <w:lang w:val="ru-RU"/>
        </w:rPr>
        <w:t xml:space="preserve"> Т.В. Психологическая безопасность: принципы исследования, дефин</w:t>
      </w:r>
      <w:r w:rsidR="0063085D">
        <w:rPr>
          <w:bCs/>
          <w:snapToGrid w:val="0"/>
          <w:sz w:val="28"/>
          <w:szCs w:val="28"/>
          <w:lang w:val="ru-RU"/>
        </w:rPr>
        <w:t>иции, модель.</w:t>
      </w:r>
      <w:r w:rsidRPr="00AA6EC6">
        <w:rPr>
          <w:bCs/>
          <w:snapToGrid w:val="0"/>
          <w:sz w:val="28"/>
          <w:szCs w:val="28"/>
          <w:lang w:val="ru-RU"/>
        </w:rPr>
        <w:t xml:space="preserve"> </w:t>
      </w:r>
      <w:r w:rsidRPr="00944FA6">
        <w:rPr>
          <w:bCs/>
          <w:i/>
          <w:snapToGrid w:val="0"/>
          <w:sz w:val="28"/>
          <w:szCs w:val="28"/>
          <w:lang w:val="ru-RU"/>
        </w:rPr>
        <w:t>Вестник Пятигорского государственного лингвистиче</w:t>
      </w:r>
      <w:r w:rsidR="0063085D" w:rsidRPr="00944FA6">
        <w:rPr>
          <w:bCs/>
          <w:i/>
          <w:snapToGrid w:val="0"/>
          <w:sz w:val="28"/>
          <w:szCs w:val="28"/>
          <w:lang w:val="ru-RU"/>
        </w:rPr>
        <w:t xml:space="preserve">ского университета. </w:t>
      </w:r>
      <w:r w:rsidR="0063085D">
        <w:rPr>
          <w:bCs/>
          <w:snapToGrid w:val="0"/>
          <w:sz w:val="28"/>
          <w:szCs w:val="28"/>
          <w:lang w:val="ru-RU"/>
        </w:rPr>
        <w:t xml:space="preserve">2009. № 3. </w:t>
      </w:r>
      <w:r w:rsidRPr="00AA6EC6">
        <w:rPr>
          <w:bCs/>
          <w:snapToGrid w:val="0"/>
          <w:sz w:val="28"/>
          <w:szCs w:val="28"/>
          <w:lang w:val="ru-RU"/>
        </w:rPr>
        <w:t>С. 330-333.</w:t>
      </w:r>
    </w:p>
    <w:p w:rsid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ru-RU"/>
        </w:rPr>
        <w:t>67</w:t>
      </w:r>
      <w:r w:rsidRPr="00AA6EC6">
        <w:rPr>
          <w:bCs/>
          <w:snapToGrid w:val="0"/>
          <w:sz w:val="28"/>
          <w:szCs w:val="28"/>
          <w:lang w:val="ru-RU"/>
        </w:rPr>
        <w:tab/>
      </w:r>
      <w:proofErr w:type="spellStart"/>
      <w:r w:rsidRPr="00AA6EC6">
        <w:rPr>
          <w:bCs/>
          <w:snapToGrid w:val="0"/>
          <w:sz w:val="28"/>
          <w:szCs w:val="28"/>
          <w:lang w:val="ru-RU"/>
        </w:rPr>
        <w:t>Эксакусто</w:t>
      </w:r>
      <w:proofErr w:type="spellEnd"/>
      <w:r w:rsidRPr="00AA6EC6">
        <w:rPr>
          <w:bCs/>
          <w:snapToGrid w:val="0"/>
          <w:sz w:val="28"/>
          <w:szCs w:val="28"/>
          <w:lang w:val="ru-RU"/>
        </w:rPr>
        <w:t xml:space="preserve"> Т.В. Социально-психологическая безопасность: понятие, особенности, критерии оценки [Текст]. Научно-практическая </w:t>
      </w:r>
      <w:proofErr w:type="spellStart"/>
      <w:r w:rsidRPr="00AA6EC6">
        <w:rPr>
          <w:bCs/>
          <w:snapToGrid w:val="0"/>
          <w:sz w:val="28"/>
          <w:szCs w:val="28"/>
          <w:lang w:val="ru-RU"/>
        </w:rPr>
        <w:t>конференція</w:t>
      </w:r>
      <w:proofErr w:type="spellEnd"/>
      <w:r w:rsidRPr="00AA6EC6">
        <w:rPr>
          <w:bCs/>
          <w:snapToGrid w:val="0"/>
          <w:sz w:val="28"/>
          <w:szCs w:val="28"/>
          <w:lang w:val="ru-RU"/>
        </w:rPr>
        <w:t xml:space="preserve"> «Психология человека в современном мире», 15-16.10.2009, Ин-т психолог</w:t>
      </w:r>
      <w:r w:rsidR="0063085D">
        <w:rPr>
          <w:bCs/>
          <w:snapToGrid w:val="0"/>
          <w:sz w:val="28"/>
          <w:szCs w:val="28"/>
          <w:lang w:val="ru-RU"/>
        </w:rPr>
        <w:t xml:space="preserve">ии РАН. М, 2009. Т. 5. </w:t>
      </w:r>
      <w:r w:rsidRPr="00AA6EC6">
        <w:rPr>
          <w:bCs/>
          <w:snapToGrid w:val="0"/>
          <w:sz w:val="28"/>
          <w:szCs w:val="28"/>
          <w:lang w:val="ru-RU"/>
        </w:rPr>
        <w:t>С.95-101.</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68</w:t>
      </w:r>
      <w:r w:rsidRPr="00AA6EC6">
        <w:rPr>
          <w:bCs/>
          <w:snapToGrid w:val="0"/>
          <w:sz w:val="28"/>
          <w:szCs w:val="28"/>
          <w:lang w:val="en-US"/>
        </w:rPr>
        <w:tab/>
        <w:t xml:space="preserve">Aziz R. C. G. Jung's Psychology of Religion and Synchronicity. Albany: State. University of New York Press, 1990. </w:t>
      </w:r>
      <w:proofErr w:type="gramStart"/>
      <w:r w:rsidRPr="00AA6EC6">
        <w:rPr>
          <w:bCs/>
          <w:snapToGrid w:val="0"/>
          <w:sz w:val="28"/>
          <w:szCs w:val="28"/>
          <w:lang w:val="en-US"/>
        </w:rPr>
        <w:t>267</w:t>
      </w:r>
      <w:proofErr w:type="gramEnd"/>
      <w:r w:rsidRPr="00AA6EC6">
        <w:rPr>
          <w:bCs/>
          <w:snapToGrid w:val="0"/>
          <w:sz w:val="28"/>
          <w:szCs w:val="28"/>
          <w:lang w:val="en-US"/>
        </w:rPr>
        <w:t xml:space="preserve"> p.</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69</w:t>
      </w:r>
      <w:r w:rsidRPr="00AA6EC6">
        <w:rPr>
          <w:bCs/>
          <w:snapToGrid w:val="0"/>
          <w:sz w:val="28"/>
          <w:szCs w:val="28"/>
          <w:lang w:val="en-US"/>
        </w:rPr>
        <w:tab/>
        <w:t xml:space="preserve">Adler N.E. et al. Socioeconomic Status and Health. The Challenge of the Gradient. </w:t>
      </w:r>
      <w:r w:rsidRPr="00944FA6">
        <w:rPr>
          <w:bCs/>
          <w:i/>
          <w:snapToGrid w:val="0"/>
          <w:sz w:val="28"/>
          <w:szCs w:val="28"/>
          <w:lang w:val="en-US"/>
        </w:rPr>
        <w:t>American Psychologist.</w:t>
      </w:r>
      <w:r w:rsidRPr="00AA6EC6">
        <w:rPr>
          <w:bCs/>
          <w:snapToGrid w:val="0"/>
          <w:sz w:val="28"/>
          <w:szCs w:val="28"/>
          <w:lang w:val="en-US"/>
        </w:rPr>
        <w:t xml:space="preserve"> 1994. №1. P. 15 – 24.</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70</w:t>
      </w:r>
      <w:r w:rsidRPr="00AA6EC6">
        <w:rPr>
          <w:bCs/>
          <w:snapToGrid w:val="0"/>
          <w:sz w:val="28"/>
          <w:szCs w:val="28"/>
          <w:lang w:val="en-US"/>
        </w:rPr>
        <w:tab/>
      </w:r>
      <w:proofErr w:type="spellStart"/>
      <w:r w:rsidRPr="00AA6EC6">
        <w:rPr>
          <w:bCs/>
          <w:snapToGrid w:val="0"/>
          <w:sz w:val="28"/>
          <w:szCs w:val="28"/>
          <w:lang w:val="en-US"/>
        </w:rPr>
        <w:t>Akoglu</w:t>
      </w:r>
      <w:proofErr w:type="spellEnd"/>
      <w:r w:rsidRPr="00AA6EC6">
        <w:rPr>
          <w:bCs/>
          <w:snapToGrid w:val="0"/>
          <w:sz w:val="28"/>
          <w:szCs w:val="28"/>
          <w:lang w:val="en-US"/>
        </w:rPr>
        <w:t xml:space="preserve"> H. User's guide to correlation coefficients. </w:t>
      </w:r>
      <w:r w:rsidRPr="00944FA6">
        <w:rPr>
          <w:bCs/>
          <w:i/>
          <w:snapToGrid w:val="0"/>
          <w:sz w:val="28"/>
          <w:szCs w:val="28"/>
          <w:lang w:val="en-US"/>
        </w:rPr>
        <w:t>Turkish journal of emergency medicine.</w:t>
      </w:r>
      <w:r w:rsidRPr="00AA6EC6">
        <w:rPr>
          <w:bCs/>
          <w:snapToGrid w:val="0"/>
          <w:sz w:val="28"/>
          <w:szCs w:val="28"/>
          <w:lang w:val="en-US"/>
        </w:rPr>
        <w:t xml:space="preserve"> 2018. Vol. 18. №. 3. P. 91-93.</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71</w:t>
      </w:r>
      <w:r w:rsidRPr="00AA6EC6">
        <w:rPr>
          <w:bCs/>
          <w:snapToGrid w:val="0"/>
          <w:sz w:val="28"/>
          <w:szCs w:val="28"/>
          <w:lang w:val="en-US"/>
        </w:rPr>
        <w:tab/>
        <w:t xml:space="preserve">Chang H.T., Lee A.T. The relationship between psychological safety, organization context support and team learning behavior in Taiwan. </w:t>
      </w:r>
      <w:r w:rsidRPr="00944FA6">
        <w:rPr>
          <w:bCs/>
          <w:i/>
          <w:snapToGrid w:val="0"/>
          <w:sz w:val="28"/>
          <w:szCs w:val="28"/>
          <w:lang w:val="en-US"/>
        </w:rPr>
        <w:t>Global Journal of Engineering Education</w:t>
      </w:r>
      <w:r w:rsidRPr="00AA6EC6">
        <w:rPr>
          <w:bCs/>
          <w:snapToGrid w:val="0"/>
          <w:sz w:val="28"/>
          <w:szCs w:val="28"/>
          <w:lang w:val="en-US"/>
        </w:rPr>
        <w:t xml:space="preserve">. 2001. № 5(2). </w:t>
      </w:r>
      <w:r w:rsidRPr="00AA6EC6">
        <w:rPr>
          <w:bCs/>
          <w:snapToGrid w:val="0"/>
          <w:sz w:val="28"/>
          <w:szCs w:val="28"/>
          <w:lang w:val="ru-RU"/>
        </w:rPr>
        <w:t>Р</w:t>
      </w:r>
      <w:r w:rsidRPr="00AA6EC6">
        <w:rPr>
          <w:bCs/>
          <w:snapToGrid w:val="0"/>
          <w:sz w:val="28"/>
          <w:szCs w:val="28"/>
          <w:lang w:val="en-US"/>
        </w:rPr>
        <w:t>. 185-192.</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72</w:t>
      </w:r>
      <w:r w:rsidRPr="00AA6EC6">
        <w:rPr>
          <w:bCs/>
          <w:snapToGrid w:val="0"/>
          <w:sz w:val="28"/>
          <w:szCs w:val="28"/>
          <w:lang w:val="en-US"/>
        </w:rPr>
        <w:tab/>
        <w:t xml:space="preserve">Clark T. R. The </w:t>
      </w:r>
      <w:proofErr w:type="gramStart"/>
      <w:r w:rsidRPr="00AA6EC6">
        <w:rPr>
          <w:bCs/>
          <w:snapToGrid w:val="0"/>
          <w:sz w:val="28"/>
          <w:szCs w:val="28"/>
          <w:lang w:val="en-US"/>
        </w:rPr>
        <w:t>4</w:t>
      </w:r>
      <w:proofErr w:type="gramEnd"/>
      <w:r w:rsidRPr="00AA6EC6">
        <w:rPr>
          <w:bCs/>
          <w:snapToGrid w:val="0"/>
          <w:sz w:val="28"/>
          <w:szCs w:val="28"/>
          <w:lang w:val="en-US"/>
        </w:rPr>
        <w:t xml:space="preserve"> stages of psychological safety: Defining the path to inclusion and innovation. </w:t>
      </w:r>
      <w:proofErr w:type="spellStart"/>
      <w:r w:rsidRPr="00AA6EC6">
        <w:rPr>
          <w:bCs/>
          <w:snapToGrid w:val="0"/>
          <w:sz w:val="28"/>
          <w:szCs w:val="28"/>
          <w:lang w:val="en-US"/>
        </w:rPr>
        <w:t>Berrett</w:t>
      </w:r>
      <w:proofErr w:type="spellEnd"/>
      <w:r w:rsidRPr="00AA6EC6">
        <w:rPr>
          <w:bCs/>
          <w:snapToGrid w:val="0"/>
          <w:sz w:val="28"/>
          <w:szCs w:val="28"/>
          <w:lang w:val="en-US"/>
        </w:rPr>
        <w:t>-Koehler Publishers, 2020.</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73</w:t>
      </w:r>
      <w:r w:rsidRPr="00AA6EC6">
        <w:rPr>
          <w:bCs/>
          <w:snapToGrid w:val="0"/>
          <w:sz w:val="28"/>
          <w:szCs w:val="28"/>
          <w:lang w:val="en-US"/>
        </w:rPr>
        <w:tab/>
        <w:t>Cooper C., Quick J. C. (</w:t>
      </w:r>
      <w:proofErr w:type="gramStart"/>
      <w:r w:rsidRPr="00AA6EC6">
        <w:rPr>
          <w:bCs/>
          <w:snapToGrid w:val="0"/>
          <w:sz w:val="28"/>
          <w:szCs w:val="28"/>
          <w:lang w:val="en-US"/>
        </w:rPr>
        <w:t>ed</w:t>
      </w:r>
      <w:proofErr w:type="gramEnd"/>
      <w:r w:rsidRPr="00AA6EC6">
        <w:rPr>
          <w:bCs/>
          <w:snapToGrid w:val="0"/>
          <w:sz w:val="28"/>
          <w:szCs w:val="28"/>
          <w:lang w:val="en-US"/>
        </w:rPr>
        <w:t xml:space="preserve">.). The handbook of stress and health: A guide to research and practice. John Wiley &amp; Sons, 2017. </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74</w:t>
      </w:r>
      <w:r w:rsidRPr="00AA6EC6">
        <w:rPr>
          <w:bCs/>
          <w:snapToGrid w:val="0"/>
          <w:sz w:val="28"/>
          <w:szCs w:val="28"/>
          <w:lang w:val="en-US"/>
        </w:rPr>
        <w:tab/>
        <w:t xml:space="preserve">Epstein S. Cognitive </w:t>
      </w:r>
      <w:proofErr w:type="spellStart"/>
      <w:r w:rsidRPr="00AA6EC6">
        <w:rPr>
          <w:bCs/>
          <w:snapToGrid w:val="0"/>
          <w:sz w:val="28"/>
          <w:szCs w:val="28"/>
          <w:lang w:val="en-US"/>
        </w:rPr>
        <w:t>experiental</w:t>
      </w:r>
      <w:proofErr w:type="spellEnd"/>
      <w:r w:rsidRPr="00AA6EC6">
        <w:rPr>
          <w:bCs/>
          <w:snapToGrid w:val="0"/>
          <w:sz w:val="28"/>
          <w:szCs w:val="28"/>
          <w:lang w:val="en-US"/>
        </w:rPr>
        <w:t xml:space="preserve"> self-theory. Handbook of personality: Theory and research / L. A. </w:t>
      </w:r>
      <w:proofErr w:type="spellStart"/>
      <w:r w:rsidRPr="00AA6EC6">
        <w:rPr>
          <w:bCs/>
          <w:snapToGrid w:val="0"/>
          <w:sz w:val="28"/>
          <w:szCs w:val="28"/>
          <w:lang w:val="en-US"/>
        </w:rPr>
        <w:t>Pervin</w:t>
      </w:r>
      <w:proofErr w:type="spellEnd"/>
      <w:r w:rsidRPr="00AA6EC6">
        <w:rPr>
          <w:bCs/>
          <w:snapToGrid w:val="0"/>
          <w:sz w:val="28"/>
          <w:szCs w:val="28"/>
          <w:lang w:val="en-US"/>
        </w:rPr>
        <w:t>. New York: Guilford, 1990. P. 165-192.</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75</w:t>
      </w:r>
      <w:r w:rsidRPr="00AA6EC6">
        <w:rPr>
          <w:bCs/>
          <w:snapToGrid w:val="0"/>
          <w:sz w:val="28"/>
          <w:szCs w:val="28"/>
          <w:lang w:val="en-US"/>
        </w:rPr>
        <w:tab/>
      </w:r>
      <w:proofErr w:type="spellStart"/>
      <w:r w:rsidRPr="00AA6EC6">
        <w:rPr>
          <w:bCs/>
          <w:snapToGrid w:val="0"/>
          <w:sz w:val="28"/>
          <w:szCs w:val="28"/>
          <w:lang w:val="en-US"/>
        </w:rPr>
        <w:t>Folkman</w:t>
      </w:r>
      <w:proofErr w:type="spellEnd"/>
      <w:r w:rsidRPr="00AA6EC6">
        <w:rPr>
          <w:bCs/>
          <w:snapToGrid w:val="0"/>
          <w:sz w:val="28"/>
          <w:szCs w:val="28"/>
          <w:lang w:val="en-US"/>
        </w:rPr>
        <w:t xml:space="preserve"> S, Lazarus R.S. Ways of Coping Questionnaire. Palo Alto, CA: Consult. Psychol. Press, 1988. 33</w:t>
      </w:r>
      <w:r w:rsidRPr="00AA6EC6">
        <w:rPr>
          <w:bCs/>
          <w:snapToGrid w:val="0"/>
          <w:sz w:val="28"/>
          <w:szCs w:val="28"/>
          <w:lang w:val="ru-RU"/>
        </w:rPr>
        <w:t>р</w:t>
      </w:r>
      <w:r w:rsidRPr="00AA6EC6">
        <w:rPr>
          <w:bCs/>
          <w:snapToGrid w:val="0"/>
          <w:sz w:val="28"/>
          <w:szCs w:val="28"/>
          <w:lang w:val="en-US"/>
        </w:rPr>
        <w:t>.</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76</w:t>
      </w:r>
      <w:r w:rsidRPr="00AA6EC6">
        <w:rPr>
          <w:bCs/>
          <w:snapToGrid w:val="0"/>
          <w:sz w:val="28"/>
          <w:szCs w:val="28"/>
          <w:lang w:val="en-US"/>
        </w:rPr>
        <w:tab/>
        <w:t xml:space="preserve">Frazier M. L. et al. Psychological safety: A meta‐analytic review and extension. </w:t>
      </w:r>
      <w:r w:rsidRPr="00944FA6">
        <w:rPr>
          <w:bCs/>
          <w:i/>
          <w:snapToGrid w:val="0"/>
          <w:sz w:val="28"/>
          <w:szCs w:val="28"/>
          <w:lang w:val="en-US"/>
        </w:rPr>
        <w:t>Personnel Psychology.</w:t>
      </w:r>
      <w:r w:rsidRPr="00AA6EC6">
        <w:rPr>
          <w:bCs/>
          <w:snapToGrid w:val="0"/>
          <w:sz w:val="28"/>
          <w:szCs w:val="28"/>
          <w:lang w:val="en-US"/>
        </w:rPr>
        <w:t xml:space="preserve"> 2017. </w:t>
      </w:r>
      <w:r w:rsidRPr="00AA6EC6">
        <w:rPr>
          <w:bCs/>
          <w:snapToGrid w:val="0"/>
          <w:sz w:val="28"/>
          <w:szCs w:val="28"/>
          <w:lang w:val="ru-RU"/>
        </w:rPr>
        <w:t>Т</w:t>
      </w:r>
      <w:r w:rsidRPr="00AA6EC6">
        <w:rPr>
          <w:bCs/>
          <w:snapToGrid w:val="0"/>
          <w:sz w:val="28"/>
          <w:szCs w:val="28"/>
          <w:lang w:val="en-US"/>
        </w:rPr>
        <w:t xml:space="preserve">. 70. №. 1. </w:t>
      </w:r>
      <w:r w:rsidRPr="00AA6EC6">
        <w:rPr>
          <w:bCs/>
          <w:snapToGrid w:val="0"/>
          <w:sz w:val="28"/>
          <w:szCs w:val="28"/>
          <w:lang w:val="ru-RU"/>
        </w:rPr>
        <w:t>С</w:t>
      </w:r>
      <w:r w:rsidRPr="00AA6EC6">
        <w:rPr>
          <w:bCs/>
          <w:snapToGrid w:val="0"/>
          <w:sz w:val="28"/>
          <w:szCs w:val="28"/>
          <w:lang w:val="en-US"/>
        </w:rPr>
        <w:t>. 113-165.</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77</w:t>
      </w:r>
      <w:r w:rsidRPr="00AA6EC6">
        <w:rPr>
          <w:bCs/>
          <w:snapToGrid w:val="0"/>
          <w:sz w:val="28"/>
          <w:szCs w:val="28"/>
          <w:lang w:val="en-US"/>
        </w:rPr>
        <w:tab/>
      </w:r>
      <w:proofErr w:type="spellStart"/>
      <w:r w:rsidRPr="00AA6EC6">
        <w:rPr>
          <w:bCs/>
          <w:snapToGrid w:val="0"/>
          <w:sz w:val="28"/>
          <w:szCs w:val="28"/>
          <w:lang w:val="en-US"/>
        </w:rPr>
        <w:t>Greenglass</w:t>
      </w:r>
      <w:proofErr w:type="spellEnd"/>
      <w:r w:rsidRPr="00AA6EC6">
        <w:rPr>
          <w:bCs/>
          <w:snapToGrid w:val="0"/>
          <w:sz w:val="28"/>
          <w:szCs w:val="28"/>
          <w:lang w:val="en-US"/>
        </w:rPr>
        <w:t xml:space="preserve"> E.R. Proactive coping, resources and burnout: Implications for Occupational stress. </w:t>
      </w:r>
      <w:proofErr w:type="spellStart"/>
      <w:r w:rsidRPr="00AA6EC6">
        <w:rPr>
          <w:bCs/>
          <w:snapToGrid w:val="0"/>
          <w:sz w:val="28"/>
          <w:szCs w:val="28"/>
          <w:lang w:val="en-US"/>
        </w:rPr>
        <w:t>ResearchCompanion</w:t>
      </w:r>
      <w:proofErr w:type="spellEnd"/>
      <w:r w:rsidRPr="00AA6EC6">
        <w:rPr>
          <w:bCs/>
          <w:snapToGrid w:val="0"/>
          <w:sz w:val="28"/>
          <w:szCs w:val="28"/>
          <w:lang w:val="en-US"/>
        </w:rPr>
        <w:t xml:space="preserve"> to Organizational Health Psychology // A.-S. G. Antoniou, C. Cooper (Eds.). London: Edward Elgar, 2005. </w:t>
      </w:r>
      <w:r w:rsidRPr="00AA6EC6">
        <w:rPr>
          <w:bCs/>
          <w:snapToGrid w:val="0"/>
          <w:sz w:val="28"/>
          <w:szCs w:val="28"/>
          <w:lang w:val="ru-RU"/>
        </w:rPr>
        <w:t>Р</w:t>
      </w:r>
      <w:r w:rsidRPr="00AA6EC6">
        <w:rPr>
          <w:bCs/>
          <w:snapToGrid w:val="0"/>
          <w:sz w:val="28"/>
          <w:szCs w:val="28"/>
          <w:lang w:val="en-US"/>
        </w:rPr>
        <w:t>. 503-515.</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78</w:t>
      </w:r>
      <w:r w:rsidRPr="00AA6EC6">
        <w:rPr>
          <w:bCs/>
          <w:snapToGrid w:val="0"/>
          <w:sz w:val="28"/>
          <w:szCs w:val="28"/>
          <w:lang w:val="en-US"/>
        </w:rPr>
        <w:tab/>
        <w:t xml:space="preserve">Haden S.C., </w:t>
      </w:r>
      <w:proofErr w:type="spellStart"/>
      <w:r w:rsidRPr="00AA6EC6">
        <w:rPr>
          <w:bCs/>
          <w:snapToGrid w:val="0"/>
          <w:sz w:val="28"/>
          <w:szCs w:val="28"/>
          <w:lang w:val="en-US"/>
        </w:rPr>
        <w:t>Scarpa</w:t>
      </w:r>
      <w:proofErr w:type="spellEnd"/>
      <w:r w:rsidRPr="00AA6EC6">
        <w:rPr>
          <w:bCs/>
          <w:snapToGrid w:val="0"/>
          <w:sz w:val="28"/>
          <w:szCs w:val="28"/>
          <w:lang w:val="en-US"/>
        </w:rPr>
        <w:t xml:space="preserve"> </w:t>
      </w:r>
      <w:r w:rsidRPr="00AA6EC6">
        <w:rPr>
          <w:bCs/>
          <w:snapToGrid w:val="0"/>
          <w:sz w:val="28"/>
          <w:szCs w:val="28"/>
          <w:lang w:val="ru-RU"/>
        </w:rPr>
        <w:t>А</w:t>
      </w:r>
      <w:r w:rsidRPr="00AA6EC6">
        <w:rPr>
          <w:bCs/>
          <w:snapToGrid w:val="0"/>
          <w:sz w:val="28"/>
          <w:szCs w:val="28"/>
          <w:lang w:val="en-US"/>
        </w:rPr>
        <w:t xml:space="preserve">. Community violence victimization and depressed mood: The moderating effects of coping and social support. </w:t>
      </w:r>
      <w:r w:rsidRPr="00944FA6">
        <w:rPr>
          <w:bCs/>
          <w:i/>
          <w:snapToGrid w:val="0"/>
          <w:sz w:val="28"/>
          <w:szCs w:val="28"/>
          <w:lang w:val="en-US"/>
        </w:rPr>
        <w:t>Journal of Interpersonal.</w:t>
      </w:r>
      <w:r w:rsidRPr="00AA6EC6">
        <w:rPr>
          <w:bCs/>
          <w:snapToGrid w:val="0"/>
          <w:sz w:val="28"/>
          <w:szCs w:val="28"/>
          <w:lang w:val="en-US"/>
        </w:rPr>
        <w:t xml:space="preserve"> 2008. № 23(9). </w:t>
      </w:r>
      <w:r w:rsidRPr="00AA6EC6">
        <w:rPr>
          <w:bCs/>
          <w:snapToGrid w:val="0"/>
          <w:sz w:val="28"/>
          <w:szCs w:val="28"/>
          <w:lang w:val="ru-RU"/>
        </w:rPr>
        <w:t>Р</w:t>
      </w:r>
      <w:r w:rsidRPr="00AA6EC6">
        <w:rPr>
          <w:bCs/>
          <w:snapToGrid w:val="0"/>
          <w:sz w:val="28"/>
          <w:szCs w:val="28"/>
          <w:lang w:val="en-US"/>
        </w:rPr>
        <w:t>. 1213–1234.</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79</w:t>
      </w:r>
      <w:r w:rsidRPr="00AA6EC6">
        <w:rPr>
          <w:bCs/>
          <w:snapToGrid w:val="0"/>
          <w:sz w:val="28"/>
          <w:szCs w:val="28"/>
          <w:lang w:val="en-US"/>
        </w:rPr>
        <w:tab/>
        <w:t xml:space="preserve">Igarashi A.  </w:t>
      </w:r>
      <w:proofErr w:type="gramStart"/>
      <w:r w:rsidRPr="00AA6EC6">
        <w:rPr>
          <w:bCs/>
          <w:snapToGrid w:val="0"/>
          <w:sz w:val="28"/>
          <w:szCs w:val="28"/>
          <w:lang w:val="en-US"/>
        </w:rPr>
        <w:t>et</w:t>
      </w:r>
      <w:proofErr w:type="gramEnd"/>
      <w:r w:rsidRPr="00AA6EC6">
        <w:rPr>
          <w:bCs/>
          <w:snapToGrid w:val="0"/>
          <w:sz w:val="28"/>
          <w:szCs w:val="28"/>
          <w:lang w:val="en-US"/>
        </w:rPr>
        <w:t xml:space="preserve"> al. Scale for measuring feelings of support and security regarding cancer care in a region of Japan: a potential new endpoint of cancer care. </w:t>
      </w:r>
      <w:r w:rsidRPr="00944FA6">
        <w:rPr>
          <w:bCs/>
          <w:i/>
          <w:snapToGrid w:val="0"/>
          <w:sz w:val="28"/>
          <w:szCs w:val="28"/>
          <w:lang w:val="en-US"/>
        </w:rPr>
        <w:t>Pain Symptom Manage.</w:t>
      </w:r>
      <w:r w:rsidRPr="00AA6EC6">
        <w:rPr>
          <w:bCs/>
          <w:snapToGrid w:val="0"/>
          <w:sz w:val="28"/>
          <w:szCs w:val="28"/>
          <w:lang w:val="en-US"/>
        </w:rPr>
        <w:t xml:space="preserve"> 2012. № 43(2). P. 218-225.</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80</w:t>
      </w:r>
      <w:r w:rsidRPr="00AA6EC6">
        <w:rPr>
          <w:bCs/>
          <w:snapToGrid w:val="0"/>
          <w:sz w:val="28"/>
          <w:szCs w:val="28"/>
          <w:lang w:val="en-US"/>
        </w:rPr>
        <w:tab/>
      </w:r>
      <w:proofErr w:type="spellStart"/>
      <w:r w:rsidRPr="00AA6EC6">
        <w:rPr>
          <w:bCs/>
          <w:snapToGrid w:val="0"/>
          <w:sz w:val="28"/>
          <w:szCs w:val="28"/>
          <w:lang w:val="en-US"/>
        </w:rPr>
        <w:t>Janoff-Bulman</w:t>
      </w:r>
      <w:proofErr w:type="spellEnd"/>
      <w:r w:rsidRPr="00AA6EC6">
        <w:rPr>
          <w:bCs/>
          <w:snapToGrid w:val="0"/>
          <w:sz w:val="28"/>
          <w:szCs w:val="28"/>
          <w:lang w:val="en-US"/>
        </w:rPr>
        <w:t xml:space="preserve"> R., Frantz </w:t>
      </w:r>
      <w:r w:rsidRPr="00AA6EC6">
        <w:rPr>
          <w:bCs/>
          <w:snapToGrid w:val="0"/>
          <w:sz w:val="28"/>
          <w:szCs w:val="28"/>
          <w:lang w:val="ru-RU"/>
        </w:rPr>
        <w:t>С</w:t>
      </w:r>
      <w:r w:rsidRPr="00AA6EC6">
        <w:rPr>
          <w:bCs/>
          <w:snapToGrid w:val="0"/>
          <w:sz w:val="28"/>
          <w:szCs w:val="28"/>
          <w:lang w:val="en-US"/>
        </w:rPr>
        <w:t xml:space="preserve">. The impact of trauma on meaning: From meaningless world to meaningful life. The transformation of meaning in psychological therapies. New York: Wiley, 1997. </w:t>
      </w:r>
      <w:proofErr w:type="gramStart"/>
      <w:r w:rsidRPr="00AA6EC6">
        <w:rPr>
          <w:bCs/>
          <w:snapToGrid w:val="0"/>
          <w:sz w:val="28"/>
          <w:szCs w:val="28"/>
          <w:lang w:val="en-US"/>
        </w:rPr>
        <w:t>456</w:t>
      </w:r>
      <w:proofErr w:type="gramEnd"/>
      <w:r w:rsidRPr="00AA6EC6">
        <w:rPr>
          <w:bCs/>
          <w:snapToGrid w:val="0"/>
          <w:sz w:val="28"/>
          <w:szCs w:val="28"/>
          <w:lang w:val="en-US"/>
        </w:rPr>
        <w:t xml:space="preserve"> </w:t>
      </w:r>
      <w:r w:rsidRPr="00AA6EC6">
        <w:rPr>
          <w:bCs/>
          <w:snapToGrid w:val="0"/>
          <w:sz w:val="28"/>
          <w:szCs w:val="28"/>
          <w:lang w:val="ru-RU"/>
        </w:rPr>
        <w:t>р</w:t>
      </w:r>
      <w:r w:rsidRPr="00AA6EC6">
        <w:rPr>
          <w:bCs/>
          <w:snapToGrid w:val="0"/>
          <w:sz w:val="28"/>
          <w:szCs w:val="28"/>
          <w:lang w:val="en-US"/>
        </w:rPr>
        <w:t>.</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81</w:t>
      </w:r>
      <w:r w:rsidRPr="00AA6EC6">
        <w:rPr>
          <w:bCs/>
          <w:snapToGrid w:val="0"/>
          <w:sz w:val="28"/>
          <w:szCs w:val="28"/>
          <w:lang w:val="en-US"/>
        </w:rPr>
        <w:tab/>
        <w:t xml:space="preserve">Lazarus R. S. </w:t>
      </w:r>
      <w:proofErr w:type="spellStart"/>
      <w:r w:rsidRPr="00AA6EC6">
        <w:rPr>
          <w:bCs/>
          <w:snapToGrid w:val="0"/>
          <w:sz w:val="28"/>
          <w:szCs w:val="28"/>
          <w:lang w:val="en-US"/>
        </w:rPr>
        <w:t>Folkman</w:t>
      </w:r>
      <w:proofErr w:type="spellEnd"/>
      <w:r w:rsidRPr="00AA6EC6">
        <w:rPr>
          <w:bCs/>
          <w:snapToGrid w:val="0"/>
          <w:sz w:val="28"/>
          <w:szCs w:val="28"/>
          <w:lang w:val="en-US"/>
        </w:rPr>
        <w:t xml:space="preserve"> </w:t>
      </w:r>
      <w:proofErr w:type="gramStart"/>
      <w:r w:rsidRPr="00AA6EC6">
        <w:rPr>
          <w:bCs/>
          <w:snapToGrid w:val="0"/>
          <w:sz w:val="28"/>
          <w:szCs w:val="28"/>
          <w:lang w:val="en-US"/>
        </w:rPr>
        <w:t>S .</w:t>
      </w:r>
      <w:proofErr w:type="gramEnd"/>
      <w:r w:rsidRPr="00AA6EC6">
        <w:rPr>
          <w:bCs/>
          <w:snapToGrid w:val="0"/>
          <w:sz w:val="28"/>
          <w:szCs w:val="28"/>
          <w:lang w:val="en-US"/>
        </w:rPr>
        <w:t xml:space="preserve"> Stress, appraisal and coping. N. Y.: Springer Publishing House, 1984.</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82</w:t>
      </w:r>
      <w:r w:rsidRPr="00AA6EC6">
        <w:rPr>
          <w:bCs/>
          <w:snapToGrid w:val="0"/>
          <w:sz w:val="28"/>
          <w:szCs w:val="28"/>
          <w:lang w:val="en-US"/>
        </w:rPr>
        <w:tab/>
        <w:t xml:space="preserve">Lehr U., </w:t>
      </w:r>
      <w:proofErr w:type="spellStart"/>
      <w:r w:rsidRPr="00AA6EC6">
        <w:rPr>
          <w:bCs/>
          <w:snapToGrid w:val="0"/>
          <w:sz w:val="28"/>
          <w:szCs w:val="28"/>
          <w:lang w:val="en-US"/>
        </w:rPr>
        <w:t>Thomae</w:t>
      </w:r>
      <w:proofErr w:type="spellEnd"/>
      <w:r w:rsidRPr="00AA6EC6">
        <w:rPr>
          <w:bCs/>
          <w:snapToGrid w:val="0"/>
          <w:sz w:val="28"/>
          <w:szCs w:val="28"/>
          <w:lang w:val="en-US"/>
        </w:rPr>
        <w:t xml:space="preserve"> H. </w:t>
      </w:r>
      <w:proofErr w:type="spellStart"/>
      <w:r w:rsidRPr="00AA6EC6">
        <w:rPr>
          <w:bCs/>
          <w:snapToGrid w:val="0"/>
          <w:sz w:val="28"/>
          <w:szCs w:val="28"/>
          <w:lang w:val="en-US"/>
        </w:rPr>
        <w:t>Alltagspsychologie</w:t>
      </w:r>
      <w:proofErr w:type="spellEnd"/>
      <w:r w:rsidRPr="00AA6EC6">
        <w:rPr>
          <w:bCs/>
          <w:snapToGrid w:val="0"/>
          <w:sz w:val="28"/>
          <w:szCs w:val="28"/>
          <w:lang w:val="en-US"/>
        </w:rPr>
        <w:t xml:space="preserve">. </w:t>
      </w:r>
      <w:proofErr w:type="spellStart"/>
      <w:r w:rsidRPr="00AA6EC6">
        <w:rPr>
          <w:bCs/>
          <w:snapToGrid w:val="0"/>
          <w:sz w:val="28"/>
          <w:szCs w:val="28"/>
          <w:lang w:val="en-US"/>
        </w:rPr>
        <w:t>Aufgaben</w:t>
      </w:r>
      <w:proofErr w:type="spellEnd"/>
      <w:r w:rsidRPr="00AA6EC6">
        <w:rPr>
          <w:bCs/>
          <w:snapToGrid w:val="0"/>
          <w:sz w:val="28"/>
          <w:szCs w:val="28"/>
          <w:lang w:val="en-US"/>
        </w:rPr>
        <w:t xml:space="preserve">. </w:t>
      </w:r>
      <w:proofErr w:type="spellStart"/>
      <w:r w:rsidRPr="00AA6EC6">
        <w:rPr>
          <w:bCs/>
          <w:snapToGrid w:val="0"/>
          <w:sz w:val="28"/>
          <w:szCs w:val="28"/>
          <w:lang w:val="en-US"/>
        </w:rPr>
        <w:t>Methoden</w:t>
      </w:r>
      <w:proofErr w:type="spellEnd"/>
      <w:r w:rsidRPr="00AA6EC6">
        <w:rPr>
          <w:bCs/>
          <w:snapToGrid w:val="0"/>
          <w:sz w:val="28"/>
          <w:szCs w:val="28"/>
          <w:lang w:val="en-US"/>
        </w:rPr>
        <w:t xml:space="preserve">. </w:t>
      </w:r>
      <w:proofErr w:type="spellStart"/>
      <w:r w:rsidRPr="00AA6EC6">
        <w:rPr>
          <w:bCs/>
          <w:snapToGrid w:val="0"/>
          <w:sz w:val="28"/>
          <w:szCs w:val="28"/>
          <w:lang w:val="en-US"/>
        </w:rPr>
        <w:t>Ergeben</w:t>
      </w:r>
      <w:proofErr w:type="spellEnd"/>
      <w:r w:rsidRPr="00944FA6">
        <w:rPr>
          <w:bCs/>
          <w:i/>
          <w:snapToGrid w:val="0"/>
          <w:sz w:val="28"/>
          <w:szCs w:val="28"/>
          <w:lang w:val="en-US"/>
        </w:rPr>
        <w:t xml:space="preserve">. </w:t>
      </w:r>
      <w:proofErr w:type="spellStart"/>
      <w:r w:rsidRPr="00944FA6">
        <w:rPr>
          <w:bCs/>
          <w:i/>
          <w:snapToGrid w:val="0"/>
          <w:sz w:val="28"/>
          <w:szCs w:val="28"/>
          <w:lang w:val="en-US"/>
        </w:rPr>
        <w:t>Fachbücher</w:t>
      </w:r>
      <w:proofErr w:type="spellEnd"/>
      <w:r w:rsidRPr="00944FA6">
        <w:rPr>
          <w:bCs/>
          <w:i/>
          <w:snapToGrid w:val="0"/>
          <w:sz w:val="28"/>
          <w:szCs w:val="28"/>
          <w:lang w:val="en-US"/>
        </w:rPr>
        <w:t xml:space="preserve"> </w:t>
      </w:r>
      <w:proofErr w:type="spellStart"/>
      <w:r w:rsidRPr="00944FA6">
        <w:rPr>
          <w:bCs/>
          <w:i/>
          <w:snapToGrid w:val="0"/>
          <w:sz w:val="28"/>
          <w:szCs w:val="28"/>
          <w:lang w:val="en-US"/>
        </w:rPr>
        <w:t>für</w:t>
      </w:r>
      <w:proofErr w:type="spellEnd"/>
      <w:r w:rsidRPr="00944FA6">
        <w:rPr>
          <w:bCs/>
          <w:i/>
          <w:snapToGrid w:val="0"/>
          <w:sz w:val="28"/>
          <w:szCs w:val="28"/>
          <w:lang w:val="en-US"/>
        </w:rPr>
        <w:t xml:space="preserve"> </w:t>
      </w:r>
      <w:proofErr w:type="spellStart"/>
      <w:r w:rsidRPr="00944FA6">
        <w:rPr>
          <w:bCs/>
          <w:i/>
          <w:snapToGrid w:val="0"/>
          <w:sz w:val="28"/>
          <w:szCs w:val="28"/>
          <w:lang w:val="en-US"/>
        </w:rPr>
        <w:t>Psychologie</w:t>
      </w:r>
      <w:proofErr w:type="spellEnd"/>
      <w:r w:rsidRPr="00AA6EC6">
        <w:rPr>
          <w:bCs/>
          <w:snapToGrid w:val="0"/>
          <w:sz w:val="28"/>
          <w:szCs w:val="28"/>
          <w:lang w:val="en-US"/>
        </w:rPr>
        <w:t xml:space="preserve"> (</w:t>
      </w:r>
      <w:proofErr w:type="spellStart"/>
      <w:r w:rsidRPr="00AA6EC6">
        <w:rPr>
          <w:bCs/>
          <w:snapToGrid w:val="0"/>
          <w:sz w:val="28"/>
          <w:szCs w:val="28"/>
          <w:lang w:val="en-US"/>
        </w:rPr>
        <w:t>Bücher</w:t>
      </w:r>
      <w:proofErr w:type="spellEnd"/>
      <w:r w:rsidRPr="00AA6EC6">
        <w:rPr>
          <w:bCs/>
          <w:snapToGrid w:val="0"/>
          <w:sz w:val="28"/>
          <w:szCs w:val="28"/>
          <w:lang w:val="en-US"/>
        </w:rPr>
        <w:t xml:space="preserve">). Darmstadt, 1991. № 32. </w:t>
      </w:r>
      <w:r w:rsidRPr="00AA6EC6">
        <w:rPr>
          <w:bCs/>
          <w:snapToGrid w:val="0"/>
          <w:sz w:val="28"/>
          <w:szCs w:val="28"/>
          <w:lang w:val="ru-RU"/>
        </w:rPr>
        <w:t>Р</w:t>
      </w:r>
      <w:r w:rsidRPr="00AA6EC6">
        <w:rPr>
          <w:bCs/>
          <w:snapToGrid w:val="0"/>
          <w:sz w:val="28"/>
          <w:szCs w:val="28"/>
          <w:lang w:val="en-US"/>
        </w:rPr>
        <w:t>. 481-496.</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83</w:t>
      </w:r>
      <w:r w:rsidRPr="00AA6EC6">
        <w:rPr>
          <w:bCs/>
          <w:snapToGrid w:val="0"/>
          <w:sz w:val="28"/>
          <w:szCs w:val="28"/>
          <w:lang w:val="en-US"/>
        </w:rPr>
        <w:tab/>
      </w:r>
      <w:proofErr w:type="spellStart"/>
      <w:r w:rsidRPr="00AA6EC6">
        <w:rPr>
          <w:bCs/>
          <w:snapToGrid w:val="0"/>
          <w:sz w:val="28"/>
          <w:szCs w:val="28"/>
          <w:lang w:val="en-US"/>
        </w:rPr>
        <w:t>Libin</w:t>
      </w:r>
      <w:proofErr w:type="spellEnd"/>
      <w:r w:rsidRPr="00AA6EC6">
        <w:rPr>
          <w:bCs/>
          <w:snapToGrid w:val="0"/>
          <w:sz w:val="28"/>
          <w:szCs w:val="28"/>
          <w:lang w:val="en-US"/>
        </w:rPr>
        <w:t xml:space="preserve"> E. Coping intelligence: efficient life stress management. </w:t>
      </w:r>
      <w:r w:rsidRPr="00944FA6">
        <w:rPr>
          <w:bCs/>
          <w:i/>
          <w:snapToGrid w:val="0"/>
          <w:sz w:val="28"/>
          <w:szCs w:val="28"/>
          <w:lang w:val="en-US"/>
        </w:rPr>
        <w:t>Frontiers in psychology.</w:t>
      </w:r>
      <w:r w:rsidRPr="00AA6EC6">
        <w:rPr>
          <w:bCs/>
          <w:snapToGrid w:val="0"/>
          <w:sz w:val="28"/>
          <w:szCs w:val="28"/>
          <w:lang w:val="en-US"/>
        </w:rPr>
        <w:t xml:space="preserve"> 2017. </w:t>
      </w:r>
      <w:r w:rsidRPr="00AA6EC6">
        <w:rPr>
          <w:bCs/>
          <w:snapToGrid w:val="0"/>
          <w:sz w:val="28"/>
          <w:szCs w:val="28"/>
          <w:lang w:val="ru-RU"/>
        </w:rPr>
        <w:t>Т</w:t>
      </w:r>
      <w:r w:rsidRPr="00AA6EC6">
        <w:rPr>
          <w:bCs/>
          <w:snapToGrid w:val="0"/>
          <w:sz w:val="28"/>
          <w:szCs w:val="28"/>
          <w:lang w:val="en-US"/>
        </w:rPr>
        <w:t xml:space="preserve">. 8. </w:t>
      </w:r>
      <w:r w:rsidRPr="00AA6EC6">
        <w:rPr>
          <w:bCs/>
          <w:snapToGrid w:val="0"/>
          <w:sz w:val="28"/>
          <w:szCs w:val="28"/>
          <w:lang w:val="ru-RU"/>
        </w:rPr>
        <w:t>С</w:t>
      </w:r>
      <w:r w:rsidRPr="00AA6EC6">
        <w:rPr>
          <w:bCs/>
          <w:snapToGrid w:val="0"/>
          <w:sz w:val="28"/>
          <w:szCs w:val="28"/>
          <w:lang w:val="en-US"/>
        </w:rPr>
        <w:t>. 302-306.</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84</w:t>
      </w:r>
      <w:r w:rsidRPr="00AA6EC6">
        <w:rPr>
          <w:bCs/>
          <w:snapToGrid w:val="0"/>
          <w:sz w:val="28"/>
          <w:szCs w:val="28"/>
          <w:lang w:val="en-US"/>
        </w:rPr>
        <w:tab/>
      </w:r>
      <w:proofErr w:type="spellStart"/>
      <w:r w:rsidRPr="00AA6EC6">
        <w:rPr>
          <w:bCs/>
          <w:snapToGrid w:val="0"/>
          <w:sz w:val="28"/>
          <w:szCs w:val="28"/>
          <w:lang w:val="en-US"/>
        </w:rPr>
        <w:t>Maddi</w:t>
      </w:r>
      <w:proofErr w:type="spellEnd"/>
      <w:r w:rsidRPr="00AA6EC6">
        <w:rPr>
          <w:bCs/>
          <w:snapToGrid w:val="0"/>
          <w:sz w:val="28"/>
          <w:szCs w:val="28"/>
          <w:lang w:val="en-US"/>
        </w:rPr>
        <w:t xml:space="preserve"> S.R., </w:t>
      </w:r>
      <w:proofErr w:type="spellStart"/>
      <w:r w:rsidRPr="00AA6EC6">
        <w:rPr>
          <w:bCs/>
          <w:snapToGrid w:val="0"/>
          <w:sz w:val="28"/>
          <w:szCs w:val="28"/>
          <w:lang w:val="en-US"/>
        </w:rPr>
        <w:t>Khoshaba</w:t>
      </w:r>
      <w:proofErr w:type="spellEnd"/>
      <w:r w:rsidRPr="00AA6EC6">
        <w:rPr>
          <w:bCs/>
          <w:snapToGrid w:val="0"/>
          <w:sz w:val="28"/>
          <w:szCs w:val="28"/>
          <w:lang w:val="en-US"/>
        </w:rPr>
        <w:t xml:space="preserve"> D.M.  Hardiness and Mental Health. </w:t>
      </w:r>
      <w:r w:rsidRPr="00944FA6">
        <w:rPr>
          <w:bCs/>
          <w:i/>
          <w:snapToGrid w:val="0"/>
          <w:sz w:val="28"/>
          <w:szCs w:val="28"/>
          <w:lang w:val="en-US"/>
        </w:rPr>
        <w:t>Journal of Personality Assessment.</w:t>
      </w:r>
      <w:r w:rsidRPr="00AA6EC6">
        <w:rPr>
          <w:bCs/>
          <w:snapToGrid w:val="0"/>
          <w:sz w:val="28"/>
          <w:szCs w:val="28"/>
          <w:lang w:val="en-US"/>
        </w:rPr>
        <w:t xml:space="preserve"> 1994. № 63(2). </w:t>
      </w:r>
      <w:r w:rsidRPr="00AA6EC6">
        <w:rPr>
          <w:bCs/>
          <w:snapToGrid w:val="0"/>
          <w:sz w:val="28"/>
          <w:szCs w:val="28"/>
          <w:lang w:val="ru-RU"/>
        </w:rPr>
        <w:t>Р</w:t>
      </w:r>
      <w:r w:rsidRPr="00AA6EC6">
        <w:rPr>
          <w:bCs/>
          <w:snapToGrid w:val="0"/>
          <w:sz w:val="28"/>
          <w:szCs w:val="28"/>
          <w:lang w:val="en-US"/>
        </w:rPr>
        <w:t>. 265 – 274.</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85</w:t>
      </w:r>
      <w:r w:rsidRPr="00AA6EC6">
        <w:rPr>
          <w:bCs/>
          <w:snapToGrid w:val="0"/>
          <w:sz w:val="28"/>
          <w:szCs w:val="28"/>
          <w:lang w:val="en-US"/>
        </w:rPr>
        <w:tab/>
        <w:t xml:space="preserve">Maslow A.H. A Theory of Human Motivation. Psychological Review, 50, 370-396. </w:t>
      </w:r>
      <w:r w:rsidRPr="00AA6EC6">
        <w:rPr>
          <w:bCs/>
          <w:snapToGrid w:val="0"/>
          <w:sz w:val="28"/>
          <w:szCs w:val="28"/>
          <w:lang w:val="ru-RU"/>
        </w:rPr>
        <w:t>Режим</w:t>
      </w:r>
      <w:r w:rsidRPr="00AA6EC6">
        <w:rPr>
          <w:bCs/>
          <w:snapToGrid w:val="0"/>
          <w:sz w:val="28"/>
          <w:szCs w:val="28"/>
          <w:lang w:val="en-US"/>
        </w:rPr>
        <w:t xml:space="preserve"> </w:t>
      </w:r>
      <w:r w:rsidRPr="00AA6EC6">
        <w:rPr>
          <w:bCs/>
          <w:snapToGrid w:val="0"/>
          <w:sz w:val="28"/>
          <w:szCs w:val="28"/>
          <w:lang w:val="ru-RU"/>
        </w:rPr>
        <w:t>доступу</w:t>
      </w:r>
      <w:r w:rsidRPr="00AA6EC6">
        <w:rPr>
          <w:bCs/>
          <w:snapToGrid w:val="0"/>
          <w:sz w:val="28"/>
          <w:szCs w:val="28"/>
          <w:lang w:val="en-US"/>
        </w:rPr>
        <w:t>: http://psychclassics.yorku.ca/Maslow/motivation.htm</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86</w:t>
      </w:r>
      <w:r w:rsidRPr="00AA6EC6">
        <w:rPr>
          <w:bCs/>
          <w:snapToGrid w:val="0"/>
          <w:sz w:val="28"/>
          <w:szCs w:val="28"/>
          <w:lang w:val="en-US"/>
        </w:rPr>
        <w:tab/>
        <w:t xml:space="preserve">Moos R.H., </w:t>
      </w:r>
      <w:proofErr w:type="gramStart"/>
      <w:r w:rsidRPr="00AA6EC6">
        <w:rPr>
          <w:bCs/>
          <w:snapToGrid w:val="0"/>
          <w:sz w:val="28"/>
          <w:szCs w:val="28"/>
          <w:lang w:val="en-US"/>
        </w:rPr>
        <w:t>Billings  A.G</w:t>
      </w:r>
      <w:proofErr w:type="gramEnd"/>
      <w:r w:rsidRPr="00AA6EC6">
        <w:rPr>
          <w:bCs/>
          <w:snapToGrid w:val="0"/>
          <w:sz w:val="28"/>
          <w:szCs w:val="28"/>
          <w:lang w:val="en-US"/>
        </w:rPr>
        <w:t xml:space="preserve">. Conceptualizing and measuring coping resources and coping processes. Handbook of stress: Theoretical and clinical aspects / L. Goldberger, S. </w:t>
      </w:r>
      <w:proofErr w:type="spellStart"/>
      <w:r w:rsidRPr="00AA6EC6">
        <w:rPr>
          <w:bCs/>
          <w:snapToGrid w:val="0"/>
          <w:sz w:val="28"/>
          <w:szCs w:val="28"/>
          <w:lang w:val="en-US"/>
        </w:rPr>
        <w:t>Breznitz</w:t>
      </w:r>
      <w:proofErr w:type="spellEnd"/>
      <w:r w:rsidRPr="00AA6EC6">
        <w:rPr>
          <w:bCs/>
          <w:snapToGrid w:val="0"/>
          <w:sz w:val="28"/>
          <w:szCs w:val="28"/>
          <w:lang w:val="en-US"/>
        </w:rPr>
        <w:t>. New York: Free Press, 1982. P. 212-230.</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87</w:t>
      </w:r>
      <w:r w:rsidRPr="00AA6EC6">
        <w:rPr>
          <w:bCs/>
          <w:snapToGrid w:val="0"/>
          <w:sz w:val="28"/>
          <w:szCs w:val="28"/>
          <w:lang w:val="en-US"/>
        </w:rPr>
        <w:tab/>
        <w:t xml:space="preserve">Murayama Y.  </w:t>
      </w:r>
      <w:proofErr w:type="gramStart"/>
      <w:r w:rsidRPr="00AA6EC6">
        <w:rPr>
          <w:bCs/>
          <w:snapToGrid w:val="0"/>
          <w:sz w:val="28"/>
          <w:szCs w:val="28"/>
          <w:lang w:val="en-US"/>
        </w:rPr>
        <w:t>et</w:t>
      </w:r>
      <w:proofErr w:type="gramEnd"/>
      <w:r w:rsidRPr="00AA6EC6">
        <w:rPr>
          <w:bCs/>
          <w:snapToGrid w:val="0"/>
          <w:sz w:val="28"/>
          <w:szCs w:val="28"/>
          <w:lang w:val="en-US"/>
        </w:rPr>
        <w:t xml:space="preserve"> </w:t>
      </w:r>
      <w:proofErr w:type="spellStart"/>
      <w:r w:rsidRPr="00AA6EC6">
        <w:rPr>
          <w:bCs/>
          <w:snapToGrid w:val="0"/>
          <w:sz w:val="28"/>
          <w:szCs w:val="28"/>
          <w:lang w:val="en-US"/>
        </w:rPr>
        <w:t>al.The</w:t>
      </w:r>
      <w:proofErr w:type="spellEnd"/>
      <w:r w:rsidRPr="00AA6EC6">
        <w:rPr>
          <w:bCs/>
          <w:snapToGrid w:val="0"/>
          <w:sz w:val="28"/>
          <w:szCs w:val="28"/>
          <w:lang w:val="en-US"/>
        </w:rPr>
        <w:t xml:space="preserve"> Structure of the Sense of Security. Critical </w:t>
      </w:r>
      <w:proofErr w:type="gramStart"/>
      <w:r w:rsidRPr="00AA6EC6">
        <w:rPr>
          <w:bCs/>
          <w:snapToGrid w:val="0"/>
          <w:sz w:val="28"/>
          <w:szCs w:val="28"/>
          <w:lang w:val="en-US"/>
        </w:rPr>
        <w:t>Information  Infrastructures</w:t>
      </w:r>
      <w:proofErr w:type="gramEnd"/>
      <w:r w:rsidRPr="00AA6EC6">
        <w:rPr>
          <w:bCs/>
          <w:snapToGrid w:val="0"/>
          <w:sz w:val="28"/>
          <w:szCs w:val="28"/>
          <w:lang w:val="en-US"/>
        </w:rPr>
        <w:t xml:space="preserve"> Security Second International Workshop </w:t>
      </w:r>
      <w:proofErr w:type="spellStart"/>
      <w:r w:rsidRPr="00AA6EC6">
        <w:rPr>
          <w:bCs/>
          <w:snapToGrid w:val="0"/>
          <w:sz w:val="28"/>
          <w:szCs w:val="28"/>
          <w:lang w:val="en-US"/>
        </w:rPr>
        <w:t>Málaga</w:t>
      </w:r>
      <w:proofErr w:type="spellEnd"/>
      <w:r w:rsidRPr="00AA6EC6">
        <w:rPr>
          <w:bCs/>
          <w:snapToGrid w:val="0"/>
          <w:sz w:val="28"/>
          <w:szCs w:val="28"/>
          <w:lang w:val="en-US"/>
        </w:rPr>
        <w:t>. Spain. 2007. P. 83 – 93.</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88</w:t>
      </w:r>
      <w:r w:rsidRPr="00AA6EC6">
        <w:rPr>
          <w:bCs/>
          <w:snapToGrid w:val="0"/>
          <w:sz w:val="28"/>
          <w:szCs w:val="28"/>
          <w:lang w:val="en-US"/>
        </w:rPr>
        <w:tab/>
        <w:t xml:space="preserve">Murphy L.B. The widening world of childhood. New York Basic Books, 1962. </w:t>
      </w:r>
      <w:proofErr w:type="gramStart"/>
      <w:r w:rsidRPr="00AA6EC6">
        <w:rPr>
          <w:bCs/>
          <w:snapToGrid w:val="0"/>
          <w:sz w:val="28"/>
          <w:szCs w:val="28"/>
          <w:lang w:val="en-US"/>
        </w:rPr>
        <w:t>399</w:t>
      </w:r>
      <w:proofErr w:type="gramEnd"/>
      <w:r w:rsidRPr="00AA6EC6">
        <w:rPr>
          <w:bCs/>
          <w:snapToGrid w:val="0"/>
          <w:sz w:val="28"/>
          <w:szCs w:val="28"/>
          <w:lang w:val="en-US"/>
        </w:rPr>
        <w:t xml:space="preserve"> p </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89</w:t>
      </w:r>
      <w:r w:rsidRPr="00AA6EC6">
        <w:rPr>
          <w:bCs/>
          <w:snapToGrid w:val="0"/>
          <w:sz w:val="28"/>
          <w:szCs w:val="28"/>
          <w:lang w:val="en-US"/>
        </w:rPr>
        <w:tab/>
      </w:r>
      <w:proofErr w:type="spellStart"/>
      <w:r w:rsidRPr="00AA6EC6">
        <w:rPr>
          <w:bCs/>
          <w:snapToGrid w:val="0"/>
          <w:sz w:val="28"/>
          <w:szCs w:val="28"/>
          <w:lang w:val="en-US"/>
        </w:rPr>
        <w:t>Rappoport</w:t>
      </w:r>
      <w:proofErr w:type="spellEnd"/>
      <w:r w:rsidRPr="00AA6EC6">
        <w:rPr>
          <w:bCs/>
          <w:snapToGrid w:val="0"/>
          <w:sz w:val="28"/>
          <w:szCs w:val="28"/>
          <w:lang w:val="en-US"/>
        </w:rPr>
        <w:t xml:space="preserve"> A. The patient's search for safety: The organizing principle in psychotherapy. </w:t>
      </w:r>
      <w:r w:rsidRPr="00944FA6">
        <w:rPr>
          <w:bCs/>
          <w:i/>
          <w:snapToGrid w:val="0"/>
          <w:sz w:val="28"/>
          <w:szCs w:val="28"/>
          <w:lang w:val="en-US"/>
        </w:rPr>
        <w:t>Psychotherapy: Theory, Research, Practice, Training.</w:t>
      </w:r>
      <w:r w:rsidRPr="00AA6EC6">
        <w:rPr>
          <w:bCs/>
          <w:snapToGrid w:val="0"/>
          <w:sz w:val="28"/>
          <w:szCs w:val="28"/>
          <w:lang w:val="en-US"/>
        </w:rPr>
        <w:t xml:space="preserve"> 1997. № 34(3). P. 250-261.</w:t>
      </w:r>
    </w:p>
    <w:p w:rsidR="00AA6EC6" w:rsidRPr="00A76E0B"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90</w:t>
      </w:r>
      <w:r w:rsidRPr="00AA6EC6">
        <w:rPr>
          <w:bCs/>
          <w:snapToGrid w:val="0"/>
          <w:sz w:val="28"/>
          <w:szCs w:val="28"/>
          <w:lang w:val="en-US"/>
        </w:rPr>
        <w:tab/>
        <w:t xml:space="preserve">Robinson M. D., </w:t>
      </w:r>
      <w:proofErr w:type="spellStart"/>
      <w:r w:rsidRPr="00AA6EC6">
        <w:rPr>
          <w:bCs/>
          <w:snapToGrid w:val="0"/>
          <w:sz w:val="28"/>
          <w:szCs w:val="28"/>
          <w:lang w:val="en-US"/>
        </w:rPr>
        <w:t>Eid</w:t>
      </w:r>
      <w:proofErr w:type="spellEnd"/>
      <w:r w:rsidRPr="00AA6EC6">
        <w:rPr>
          <w:bCs/>
          <w:snapToGrid w:val="0"/>
          <w:sz w:val="28"/>
          <w:szCs w:val="28"/>
          <w:lang w:val="en-US"/>
        </w:rPr>
        <w:t xml:space="preserve"> M. (</w:t>
      </w:r>
      <w:proofErr w:type="gramStart"/>
      <w:r w:rsidRPr="00AA6EC6">
        <w:rPr>
          <w:bCs/>
          <w:snapToGrid w:val="0"/>
          <w:sz w:val="28"/>
          <w:szCs w:val="28"/>
          <w:lang w:val="en-US"/>
        </w:rPr>
        <w:t>ed</w:t>
      </w:r>
      <w:proofErr w:type="gramEnd"/>
      <w:r w:rsidRPr="00AA6EC6">
        <w:rPr>
          <w:bCs/>
          <w:snapToGrid w:val="0"/>
          <w:sz w:val="28"/>
          <w:szCs w:val="28"/>
          <w:lang w:val="en-US"/>
        </w:rPr>
        <w:t xml:space="preserve">.). The happy mind: cognitive contributions to well-being. </w:t>
      </w:r>
      <w:r w:rsidRPr="00A76E0B">
        <w:rPr>
          <w:bCs/>
          <w:snapToGrid w:val="0"/>
          <w:sz w:val="28"/>
          <w:szCs w:val="28"/>
          <w:lang w:val="en-US"/>
        </w:rPr>
        <w:t xml:space="preserve">Springer, Cham, 2017. </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91</w:t>
      </w:r>
      <w:r w:rsidRPr="00AA6EC6">
        <w:rPr>
          <w:bCs/>
          <w:snapToGrid w:val="0"/>
          <w:sz w:val="28"/>
          <w:szCs w:val="28"/>
          <w:lang w:val="en-US"/>
        </w:rPr>
        <w:tab/>
        <w:t xml:space="preserve">Sabina </w:t>
      </w:r>
      <w:proofErr w:type="gramStart"/>
      <w:r w:rsidRPr="00AA6EC6">
        <w:rPr>
          <w:bCs/>
          <w:snapToGrid w:val="0"/>
          <w:sz w:val="28"/>
          <w:szCs w:val="28"/>
          <w:lang w:val="ru-RU"/>
        </w:rPr>
        <w:t>С</w:t>
      </w:r>
      <w:r w:rsidRPr="00AA6EC6">
        <w:rPr>
          <w:bCs/>
          <w:snapToGrid w:val="0"/>
          <w:sz w:val="28"/>
          <w:szCs w:val="28"/>
          <w:lang w:val="en-US"/>
        </w:rPr>
        <w:t>.,</w:t>
      </w:r>
      <w:proofErr w:type="gramEnd"/>
      <w:r w:rsidRPr="00AA6EC6">
        <w:rPr>
          <w:bCs/>
          <w:snapToGrid w:val="0"/>
          <w:sz w:val="28"/>
          <w:szCs w:val="28"/>
          <w:lang w:val="en-US"/>
        </w:rPr>
        <w:t xml:space="preserve"> </w:t>
      </w:r>
      <w:proofErr w:type="spellStart"/>
      <w:r w:rsidRPr="00AA6EC6">
        <w:rPr>
          <w:bCs/>
          <w:snapToGrid w:val="0"/>
          <w:sz w:val="28"/>
          <w:szCs w:val="28"/>
          <w:lang w:val="en-US"/>
        </w:rPr>
        <w:t>Tindale</w:t>
      </w:r>
      <w:proofErr w:type="spellEnd"/>
      <w:r w:rsidRPr="00AA6EC6">
        <w:rPr>
          <w:bCs/>
          <w:snapToGrid w:val="0"/>
          <w:sz w:val="28"/>
          <w:szCs w:val="28"/>
          <w:lang w:val="en-US"/>
        </w:rPr>
        <w:t xml:space="preserve"> R.S. Abuse Characteristics and Coping Resources as Predictors of Problem-Focused Coping Strategies Among Battered Women. Violence </w:t>
      </w:r>
      <w:proofErr w:type="gramStart"/>
      <w:r w:rsidRPr="00AA6EC6">
        <w:rPr>
          <w:bCs/>
          <w:snapToGrid w:val="0"/>
          <w:sz w:val="28"/>
          <w:szCs w:val="28"/>
          <w:lang w:val="en-US"/>
        </w:rPr>
        <w:t>Against</w:t>
      </w:r>
      <w:proofErr w:type="gramEnd"/>
      <w:r w:rsidRPr="00AA6EC6">
        <w:rPr>
          <w:bCs/>
          <w:snapToGrid w:val="0"/>
          <w:sz w:val="28"/>
          <w:szCs w:val="28"/>
          <w:lang w:val="en-US"/>
        </w:rPr>
        <w:t xml:space="preserve"> Women. 2008. № 14(4). P. 437-456.</w:t>
      </w:r>
    </w:p>
    <w:p w:rsidR="00AA6EC6" w:rsidRPr="00AA6EC6"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92</w:t>
      </w:r>
      <w:r w:rsidRPr="00AA6EC6">
        <w:rPr>
          <w:bCs/>
          <w:snapToGrid w:val="0"/>
          <w:sz w:val="28"/>
          <w:szCs w:val="28"/>
          <w:lang w:val="en-US"/>
        </w:rPr>
        <w:tab/>
      </w:r>
      <w:proofErr w:type="spellStart"/>
      <w:r w:rsidRPr="00AA6EC6">
        <w:rPr>
          <w:bCs/>
          <w:snapToGrid w:val="0"/>
          <w:sz w:val="28"/>
          <w:szCs w:val="28"/>
          <w:lang w:val="en-US"/>
        </w:rPr>
        <w:t>Schneier</w:t>
      </w:r>
      <w:proofErr w:type="spellEnd"/>
      <w:r w:rsidRPr="00AA6EC6">
        <w:rPr>
          <w:bCs/>
          <w:snapToGrid w:val="0"/>
          <w:sz w:val="28"/>
          <w:szCs w:val="28"/>
          <w:lang w:val="en-US"/>
        </w:rPr>
        <w:t xml:space="preserve"> B. The Psychology of Security Progress in Cryptology. </w:t>
      </w:r>
      <w:r w:rsidRPr="00944FA6">
        <w:rPr>
          <w:bCs/>
          <w:i/>
          <w:snapToGrid w:val="0"/>
          <w:sz w:val="28"/>
          <w:szCs w:val="28"/>
          <w:lang w:val="en-US"/>
        </w:rPr>
        <w:t>Computer Science.</w:t>
      </w:r>
      <w:r w:rsidRPr="00AA6EC6">
        <w:rPr>
          <w:bCs/>
          <w:snapToGrid w:val="0"/>
          <w:sz w:val="28"/>
          <w:szCs w:val="28"/>
          <w:lang w:val="en-US"/>
        </w:rPr>
        <w:t xml:space="preserve"> 2008. № 5023. P. 50-79. </w:t>
      </w:r>
    </w:p>
    <w:p w:rsidR="00AA6EC6" w:rsidRPr="00A76E0B" w:rsidRDefault="00AA6EC6" w:rsidP="00AA6EC6">
      <w:pPr>
        <w:widowControl w:val="0"/>
        <w:suppressAutoHyphens/>
        <w:spacing w:line="360" w:lineRule="auto"/>
        <w:ind w:firstLine="708"/>
        <w:rPr>
          <w:bCs/>
          <w:snapToGrid w:val="0"/>
          <w:sz w:val="28"/>
          <w:szCs w:val="28"/>
          <w:lang w:val="en-US"/>
        </w:rPr>
      </w:pPr>
      <w:r w:rsidRPr="00AA6EC6">
        <w:rPr>
          <w:bCs/>
          <w:snapToGrid w:val="0"/>
          <w:sz w:val="28"/>
          <w:szCs w:val="28"/>
          <w:lang w:val="en-US"/>
        </w:rPr>
        <w:t>93</w:t>
      </w:r>
      <w:r w:rsidRPr="00AA6EC6">
        <w:rPr>
          <w:bCs/>
          <w:snapToGrid w:val="0"/>
          <w:sz w:val="28"/>
          <w:szCs w:val="28"/>
          <w:lang w:val="en-US"/>
        </w:rPr>
        <w:tab/>
      </w:r>
      <w:proofErr w:type="spellStart"/>
      <w:r w:rsidRPr="00AA6EC6">
        <w:rPr>
          <w:bCs/>
          <w:snapToGrid w:val="0"/>
          <w:sz w:val="28"/>
          <w:szCs w:val="28"/>
          <w:lang w:val="en-US"/>
        </w:rPr>
        <w:t>Seager</w:t>
      </w:r>
      <w:proofErr w:type="spellEnd"/>
      <w:r w:rsidRPr="00AA6EC6">
        <w:rPr>
          <w:bCs/>
          <w:snapToGrid w:val="0"/>
          <w:sz w:val="28"/>
          <w:szCs w:val="28"/>
          <w:lang w:val="en-US"/>
        </w:rPr>
        <w:t xml:space="preserve"> M. The concept of psychological safety – a </w:t>
      </w:r>
      <w:proofErr w:type="gramStart"/>
      <w:r w:rsidRPr="00AA6EC6">
        <w:rPr>
          <w:bCs/>
          <w:snapToGrid w:val="0"/>
          <w:sz w:val="28"/>
          <w:szCs w:val="28"/>
          <w:lang w:val="en-US"/>
        </w:rPr>
        <w:t>psychoanalytically-informed</w:t>
      </w:r>
      <w:proofErr w:type="gramEnd"/>
      <w:r w:rsidRPr="00AA6EC6">
        <w:rPr>
          <w:bCs/>
          <w:snapToGrid w:val="0"/>
          <w:sz w:val="28"/>
          <w:szCs w:val="28"/>
          <w:lang w:val="en-US"/>
        </w:rPr>
        <w:t xml:space="preserve"> contribution towards safe, sound &amp; supportive mental health services. </w:t>
      </w:r>
      <w:proofErr w:type="spellStart"/>
      <w:r w:rsidRPr="00944FA6">
        <w:rPr>
          <w:bCs/>
          <w:i/>
          <w:snapToGrid w:val="0"/>
          <w:sz w:val="28"/>
          <w:szCs w:val="28"/>
          <w:lang w:val="ru-RU"/>
        </w:rPr>
        <w:t>Psychoanalytic</w:t>
      </w:r>
      <w:proofErr w:type="spellEnd"/>
      <w:r w:rsidRPr="00944FA6">
        <w:rPr>
          <w:bCs/>
          <w:i/>
          <w:snapToGrid w:val="0"/>
          <w:sz w:val="28"/>
          <w:szCs w:val="28"/>
          <w:lang w:val="ru-RU"/>
        </w:rPr>
        <w:t xml:space="preserve"> </w:t>
      </w:r>
      <w:proofErr w:type="spellStart"/>
      <w:r w:rsidRPr="00944FA6">
        <w:rPr>
          <w:bCs/>
          <w:i/>
          <w:snapToGrid w:val="0"/>
          <w:sz w:val="28"/>
          <w:szCs w:val="28"/>
          <w:lang w:val="ru-RU"/>
        </w:rPr>
        <w:t>Psychotherapy</w:t>
      </w:r>
      <w:proofErr w:type="spellEnd"/>
      <w:r w:rsidRPr="00944FA6">
        <w:rPr>
          <w:bCs/>
          <w:i/>
          <w:snapToGrid w:val="0"/>
          <w:sz w:val="28"/>
          <w:szCs w:val="28"/>
          <w:lang w:val="ru-RU"/>
        </w:rPr>
        <w:t>.</w:t>
      </w:r>
      <w:r w:rsidRPr="00AA6EC6">
        <w:rPr>
          <w:bCs/>
          <w:snapToGrid w:val="0"/>
          <w:sz w:val="28"/>
          <w:szCs w:val="28"/>
          <w:lang w:val="ru-RU"/>
        </w:rPr>
        <w:t xml:space="preserve"> 2006. № 20(4). Р</w:t>
      </w:r>
      <w:r w:rsidRPr="00A76E0B">
        <w:rPr>
          <w:bCs/>
          <w:snapToGrid w:val="0"/>
          <w:sz w:val="28"/>
          <w:szCs w:val="28"/>
          <w:lang w:val="en-US"/>
        </w:rPr>
        <w:t>. 266-280.</w:t>
      </w:r>
    </w:p>
    <w:p w:rsidR="00AA6EC6" w:rsidRDefault="00AA6EC6" w:rsidP="00AA6EC6">
      <w:pPr>
        <w:widowControl w:val="0"/>
        <w:suppressAutoHyphens/>
        <w:spacing w:line="360" w:lineRule="auto"/>
        <w:ind w:firstLine="708"/>
        <w:rPr>
          <w:bCs/>
          <w:snapToGrid w:val="0"/>
          <w:sz w:val="28"/>
          <w:szCs w:val="28"/>
          <w:lang w:val="ru-RU"/>
        </w:rPr>
      </w:pPr>
      <w:r w:rsidRPr="00AA6EC6">
        <w:rPr>
          <w:bCs/>
          <w:snapToGrid w:val="0"/>
          <w:sz w:val="28"/>
          <w:szCs w:val="28"/>
          <w:lang w:val="en-US"/>
        </w:rPr>
        <w:t>94</w:t>
      </w:r>
      <w:r w:rsidRPr="00AA6EC6">
        <w:rPr>
          <w:bCs/>
          <w:snapToGrid w:val="0"/>
          <w:sz w:val="28"/>
          <w:szCs w:val="28"/>
          <w:lang w:val="en-US"/>
        </w:rPr>
        <w:tab/>
        <w:t>Wills-Herrera E., et al. The relationship between perceptions of insecurity, social capital and subjective well-being: Empirical evidences from areas of rural con</w:t>
      </w:r>
      <w:r w:rsidRPr="00AA6EC6">
        <w:rPr>
          <w:bCs/>
          <w:snapToGrid w:val="0"/>
          <w:sz w:val="28"/>
          <w:szCs w:val="28"/>
          <w:lang w:val="ru-RU"/>
        </w:rPr>
        <w:t>ﬂ</w:t>
      </w:r>
      <w:proofErr w:type="spellStart"/>
      <w:r w:rsidRPr="00AA6EC6">
        <w:rPr>
          <w:bCs/>
          <w:snapToGrid w:val="0"/>
          <w:sz w:val="28"/>
          <w:szCs w:val="28"/>
          <w:lang w:val="en-US"/>
        </w:rPr>
        <w:t>ict</w:t>
      </w:r>
      <w:proofErr w:type="spellEnd"/>
      <w:r w:rsidRPr="00AA6EC6">
        <w:rPr>
          <w:bCs/>
          <w:snapToGrid w:val="0"/>
          <w:sz w:val="28"/>
          <w:szCs w:val="28"/>
          <w:lang w:val="en-US"/>
        </w:rPr>
        <w:t xml:space="preserve"> in Colombia. </w:t>
      </w:r>
      <w:proofErr w:type="spellStart"/>
      <w:r w:rsidRPr="00944FA6">
        <w:rPr>
          <w:bCs/>
          <w:i/>
          <w:snapToGrid w:val="0"/>
          <w:sz w:val="28"/>
          <w:szCs w:val="28"/>
          <w:lang w:val="ru-RU"/>
        </w:rPr>
        <w:t>The</w:t>
      </w:r>
      <w:proofErr w:type="spellEnd"/>
      <w:r w:rsidRPr="00944FA6">
        <w:rPr>
          <w:bCs/>
          <w:i/>
          <w:snapToGrid w:val="0"/>
          <w:sz w:val="28"/>
          <w:szCs w:val="28"/>
          <w:lang w:val="ru-RU"/>
        </w:rPr>
        <w:t xml:space="preserve"> </w:t>
      </w:r>
      <w:proofErr w:type="spellStart"/>
      <w:r w:rsidRPr="00944FA6">
        <w:rPr>
          <w:bCs/>
          <w:i/>
          <w:snapToGrid w:val="0"/>
          <w:sz w:val="28"/>
          <w:szCs w:val="28"/>
          <w:lang w:val="ru-RU"/>
        </w:rPr>
        <w:t>Journal</w:t>
      </w:r>
      <w:proofErr w:type="spellEnd"/>
      <w:r w:rsidRPr="00944FA6">
        <w:rPr>
          <w:bCs/>
          <w:i/>
          <w:snapToGrid w:val="0"/>
          <w:sz w:val="28"/>
          <w:szCs w:val="28"/>
          <w:lang w:val="ru-RU"/>
        </w:rPr>
        <w:t xml:space="preserve"> </w:t>
      </w:r>
      <w:proofErr w:type="spellStart"/>
      <w:r w:rsidRPr="00944FA6">
        <w:rPr>
          <w:bCs/>
          <w:i/>
          <w:snapToGrid w:val="0"/>
          <w:sz w:val="28"/>
          <w:szCs w:val="28"/>
          <w:lang w:val="ru-RU"/>
        </w:rPr>
        <w:t>of</w:t>
      </w:r>
      <w:proofErr w:type="spellEnd"/>
      <w:r w:rsidRPr="00944FA6">
        <w:rPr>
          <w:bCs/>
          <w:i/>
          <w:snapToGrid w:val="0"/>
          <w:sz w:val="28"/>
          <w:szCs w:val="28"/>
          <w:lang w:val="ru-RU"/>
        </w:rPr>
        <w:t xml:space="preserve"> </w:t>
      </w:r>
      <w:proofErr w:type="spellStart"/>
      <w:r w:rsidRPr="00944FA6">
        <w:rPr>
          <w:bCs/>
          <w:i/>
          <w:snapToGrid w:val="0"/>
          <w:sz w:val="28"/>
          <w:szCs w:val="28"/>
          <w:lang w:val="ru-RU"/>
        </w:rPr>
        <w:t>Socio-Economics</w:t>
      </w:r>
      <w:proofErr w:type="spellEnd"/>
      <w:r w:rsidRPr="00944FA6">
        <w:rPr>
          <w:bCs/>
          <w:i/>
          <w:snapToGrid w:val="0"/>
          <w:sz w:val="28"/>
          <w:szCs w:val="28"/>
          <w:lang w:val="ru-RU"/>
        </w:rPr>
        <w:t>.</w:t>
      </w:r>
      <w:r>
        <w:rPr>
          <w:bCs/>
          <w:snapToGrid w:val="0"/>
          <w:sz w:val="28"/>
          <w:szCs w:val="28"/>
          <w:lang w:val="ru-RU"/>
        </w:rPr>
        <w:t xml:space="preserve"> 2011. № 40. P. 88–</w:t>
      </w:r>
      <w:r w:rsidR="00944FA6">
        <w:rPr>
          <w:bCs/>
          <w:snapToGrid w:val="0"/>
          <w:sz w:val="28"/>
          <w:szCs w:val="28"/>
          <w:lang w:val="ru-RU"/>
        </w:rPr>
        <w:t>95.</w:t>
      </w:r>
      <w:bookmarkStart w:id="0" w:name="_GoBack"/>
      <w:bookmarkEnd w:id="0"/>
    </w:p>
    <w:p w:rsidR="00AA6EC6" w:rsidRPr="00AA6EC6" w:rsidRDefault="00AA6EC6" w:rsidP="00AA6EC6">
      <w:pPr>
        <w:widowControl w:val="0"/>
        <w:suppressAutoHyphens/>
        <w:spacing w:line="360" w:lineRule="auto"/>
        <w:ind w:firstLine="708"/>
        <w:rPr>
          <w:bCs/>
          <w:snapToGrid w:val="0"/>
          <w:sz w:val="28"/>
          <w:szCs w:val="28"/>
          <w:lang w:val="ru-RU"/>
        </w:rPr>
      </w:pPr>
    </w:p>
    <w:sectPr w:rsidR="00AA6EC6" w:rsidRPr="00AA6EC6" w:rsidSect="009B0FCE">
      <w:head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1E1A" w:rsidRDefault="00811E1A" w:rsidP="009B0FCE">
      <w:r>
        <w:separator/>
      </w:r>
    </w:p>
  </w:endnote>
  <w:endnote w:type="continuationSeparator" w:id="0">
    <w:p w:rsidR="00811E1A" w:rsidRDefault="00811E1A" w:rsidP="009B0F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1E1A" w:rsidRDefault="00811E1A" w:rsidP="009B0FCE">
      <w:r>
        <w:separator/>
      </w:r>
    </w:p>
  </w:footnote>
  <w:footnote w:type="continuationSeparator" w:id="0">
    <w:p w:rsidR="00811E1A" w:rsidRDefault="00811E1A" w:rsidP="009B0F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7161889"/>
      <w:docPartObj>
        <w:docPartGallery w:val="Page Numbers (Top of Page)"/>
        <w:docPartUnique/>
      </w:docPartObj>
    </w:sdtPr>
    <w:sdtContent>
      <w:p w:rsidR="0063085D" w:rsidRDefault="0063085D">
        <w:pPr>
          <w:pStyle w:val="ac"/>
          <w:jc w:val="right"/>
        </w:pPr>
        <w:r>
          <w:fldChar w:fldCharType="begin"/>
        </w:r>
        <w:r>
          <w:instrText>PAGE   \* MERGEFORMAT</w:instrText>
        </w:r>
        <w:r>
          <w:fldChar w:fldCharType="separate"/>
        </w:r>
        <w:r w:rsidR="00944FA6" w:rsidRPr="00944FA6">
          <w:rPr>
            <w:noProof/>
            <w:lang w:val="ru-RU"/>
          </w:rPr>
          <w:t>5</w:t>
        </w:r>
        <w:r>
          <w:fldChar w:fldCharType="end"/>
        </w:r>
      </w:p>
    </w:sdtContent>
  </w:sdt>
  <w:p w:rsidR="0063085D" w:rsidRDefault="0063085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5A4D5F"/>
    <w:multiLevelType w:val="hybridMultilevel"/>
    <w:tmpl w:val="AD24EA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802A0A"/>
    <w:multiLevelType w:val="hybridMultilevel"/>
    <w:tmpl w:val="52A4EC8E"/>
    <w:lvl w:ilvl="0" w:tplc="901CE8F2">
      <w:start w:val="1"/>
      <w:numFmt w:val="bullet"/>
      <w:lvlText w:val=""/>
      <w:lvlJc w:val="left"/>
      <w:pPr>
        <w:ind w:left="1069" w:hanging="360"/>
      </w:pPr>
      <w:rPr>
        <w:rFonts w:ascii="Symbol" w:eastAsia="Times New Roman" w:hAnsi="Symbol"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0CB41986"/>
    <w:multiLevelType w:val="hybridMultilevel"/>
    <w:tmpl w:val="D48A6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B8E4BC5"/>
    <w:multiLevelType w:val="hybridMultilevel"/>
    <w:tmpl w:val="6E704B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BD4579"/>
    <w:multiLevelType w:val="hybridMultilevel"/>
    <w:tmpl w:val="06DEAC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D712913"/>
    <w:multiLevelType w:val="multilevel"/>
    <w:tmpl w:val="E7567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FCA3A84"/>
    <w:multiLevelType w:val="multilevel"/>
    <w:tmpl w:val="3BD2397A"/>
    <w:lvl w:ilvl="0">
      <w:start w:val="1"/>
      <w:numFmt w:val="decimal"/>
      <w:lvlText w:val="%1."/>
      <w:lvlJc w:val="left"/>
      <w:pPr>
        <w:ind w:left="504" w:hanging="504"/>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nsid w:val="25BF4436"/>
    <w:multiLevelType w:val="hybridMultilevel"/>
    <w:tmpl w:val="1EE0FB6E"/>
    <w:lvl w:ilvl="0" w:tplc="68EEE7DC">
      <w:start w:val="1"/>
      <w:numFmt w:val="decimal"/>
      <w:lvlText w:val="%1)"/>
      <w:lvlJc w:val="left"/>
      <w:pPr>
        <w:ind w:left="6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B2A9B12">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B82BD9E">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2EAEAC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9C8328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3729D0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CFCE9D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648102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0F65C0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294B59D5"/>
    <w:multiLevelType w:val="multilevel"/>
    <w:tmpl w:val="2126FDEA"/>
    <w:lvl w:ilvl="0">
      <w:start w:val="1"/>
      <w:numFmt w:val="decimal"/>
      <w:lvlText w:val="%1."/>
      <w:lvlJc w:val="left"/>
      <w:pPr>
        <w:ind w:left="504" w:hanging="504"/>
      </w:pPr>
      <w:rPr>
        <w:rFonts w:hint="default"/>
      </w:rPr>
    </w:lvl>
    <w:lvl w:ilvl="1">
      <w:start w:val="1"/>
      <w:numFmt w:val="decimal"/>
      <w:lvlText w:val="%1.%2."/>
      <w:lvlJc w:val="left"/>
      <w:pPr>
        <w:ind w:left="1212" w:hanging="504"/>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nsid w:val="37E50AAD"/>
    <w:multiLevelType w:val="hybridMultilevel"/>
    <w:tmpl w:val="6382EB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A7099D"/>
    <w:multiLevelType w:val="multilevel"/>
    <w:tmpl w:val="F8D0F198"/>
    <w:lvl w:ilvl="0">
      <w:start w:val="1"/>
      <w:numFmt w:val="decimal"/>
      <w:lvlText w:val="%1."/>
      <w:lvlJc w:val="left"/>
      <w:pPr>
        <w:ind w:left="504" w:hanging="504"/>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nsid w:val="47390EAF"/>
    <w:multiLevelType w:val="hybridMultilevel"/>
    <w:tmpl w:val="EC7E32FE"/>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nsid w:val="4ABC5397"/>
    <w:multiLevelType w:val="multilevel"/>
    <w:tmpl w:val="25EAD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43404F1"/>
    <w:multiLevelType w:val="hybridMultilevel"/>
    <w:tmpl w:val="687E14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59B00872"/>
    <w:multiLevelType w:val="hybridMultilevel"/>
    <w:tmpl w:val="64E2BF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E2E6054"/>
    <w:multiLevelType w:val="hybridMultilevel"/>
    <w:tmpl w:val="26FCE956"/>
    <w:lvl w:ilvl="0" w:tplc="A2320AFE">
      <w:start w:val="1"/>
      <w:numFmt w:val="bullet"/>
      <w:lvlText w:val=""/>
      <w:lvlJc w:val="left"/>
      <w:pPr>
        <w:ind w:left="1069" w:hanging="360"/>
      </w:pPr>
      <w:rPr>
        <w:rFonts w:ascii="Symbol" w:eastAsia="Times New Roman" w:hAnsi="Symbol"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6">
    <w:nsid w:val="62B62A5E"/>
    <w:multiLevelType w:val="hybridMultilevel"/>
    <w:tmpl w:val="0C1842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3C67F4E"/>
    <w:multiLevelType w:val="hybridMultilevel"/>
    <w:tmpl w:val="4496AE12"/>
    <w:lvl w:ilvl="0" w:tplc="6FF0BD82">
      <w:start w:val="1"/>
      <w:numFmt w:val="decimal"/>
      <w:lvlText w:val="%1)"/>
      <w:lvlJc w:val="left"/>
      <w:pPr>
        <w:ind w:left="6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2CE2FF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3D20BD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8FEA3D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CCCEA7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5A01DF0">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F9859B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C48E5A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716C956">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8">
    <w:nsid w:val="64026B94"/>
    <w:multiLevelType w:val="hybridMultilevel"/>
    <w:tmpl w:val="2F821AF4"/>
    <w:lvl w:ilvl="0" w:tplc="B262DD10">
      <w:start w:val="3"/>
      <w:numFmt w:val="bullet"/>
      <w:lvlText w:val="-"/>
      <w:lvlJc w:val="left"/>
      <w:pPr>
        <w:ind w:left="1155" w:hanging="360"/>
      </w:pPr>
      <w:rPr>
        <w:rFonts w:ascii="Times New Roman" w:eastAsia="Times New Roman" w:hAnsi="Times New Roman" w:cs="Times New Roman"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19">
    <w:nsid w:val="70135206"/>
    <w:multiLevelType w:val="hybridMultilevel"/>
    <w:tmpl w:val="C5B09DC2"/>
    <w:lvl w:ilvl="0" w:tplc="539AC114">
      <w:start w:val="1"/>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0A776AF"/>
    <w:multiLevelType w:val="hybridMultilevel"/>
    <w:tmpl w:val="DD326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E94ECC"/>
    <w:multiLevelType w:val="hybridMultilevel"/>
    <w:tmpl w:val="5BCE42B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3717D40"/>
    <w:multiLevelType w:val="hybridMultilevel"/>
    <w:tmpl w:val="B4F82990"/>
    <w:lvl w:ilvl="0" w:tplc="DE18E9B0">
      <w:start w:val="1"/>
      <w:numFmt w:val="bullet"/>
      <w:lvlText w:val="–"/>
      <w:lvlJc w:val="left"/>
      <w:pPr>
        <w:ind w:left="410"/>
      </w:pPr>
      <w:rPr>
        <w:rFonts w:ascii="Times New Roman" w:eastAsia="Times New Roman" w:hAnsi="Times New Roman" w:cs="Times New Roman"/>
        <w:b w:val="0"/>
        <w:i w:val="0"/>
        <w:strike w:val="0"/>
        <w:dstrike w:val="0"/>
        <w:color w:val="222222"/>
        <w:sz w:val="23"/>
        <w:szCs w:val="23"/>
        <w:u w:val="none" w:color="000000"/>
        <w:bdr w:val="none" w:sz="0" w:space="0" w:color="auto"/>
        <w:shd w:val="clear" w:color="auto" w:fill="auto"/>
        <w:vertAlign w:val="baseline"/>
      </w:rPr>
    </w:lvl>
    <w:lvl w:ilvl="1" w:tplc="B0EE3412">
      <w:start w:val="1"/>
      <w:numFmt w:val="bullet"/>
      <w:lvlText w:val="o"/>
      <w:lvlJc w:val="left"/>
      <w:pPr>
        <w:ind w:left="1080"/>
      </w:pPr>
      <w:rPr>
        <w:rFonts w:ascii="Times New Roman" w:eastAsia="Times New Roman" w:hAnsi="Times New Roman" w:cs="Times New Roman"/>
        <w:b w:val="0"/>
        <w:i w:val="0"/>
        <w:strike w:val="0"/>
        <w:dstrike w:val="0"/>
        <w:color w:val="222222"/>
        <w:sz w:val="23"/>
        <w:szCs w:val="23"/>
        <w:u w:val="none" w:color="000000"/>
        <w:bdr w:val="none" w:sz="0" w:space="0" w:color="auto"/>
        <w:shd w:val="clear" w:color="auto" w:fill="auto"/>
        <w:vertAlign w:val="baseline"/>
      </w:rPr>
    </w:lvl>
    <w:lvl w:ilvl="2" w:tplc="21700B5C">
      <w:start w:val="1"/>
      <w:numFmt w:val="bullet"/>
      <w:lvlText w:val="▪"/>
      <w:lvlJc w:val="left"/>
      <w:pPr>
        <w:ind w:left="1800"/>
      </w:pPr>
      <w:rPr>
        <w:rFonts w:ascii="Times New Roman" w:eastAsia="Times New Roman" w:hAnsi="Times New Roman" w:cs="Times New Roman"/>
        <w:b w:val="0"/>
        <w:i w:val="0"/>
        <w:strike w:val="0"/>
        <w:dstrike w:val="0"/>
        <w:color w:val="222222"/>
        <w:sz w:val="23"/>
        <w:szCs w:val="23"/>
        <w:u w:val="none" w:color="000000"/>
        <w:bdr w:val="none" w:sz="0" w:space="0" w:color="auto"/>
        <w:shd w:val="clear" w:color="auto" w:fill="auto"/>
        <w:vertAlign w:val="baseline"/>
      </w:rPr>
    </w:lvl>
    <w:lvl w:ilvl="3" w:tplc="1FDA33FA">
      <w:start w:val="1"/>
      <w:numFmt w:val="bullet"/>
      <w:lvlText w:val="•"/>
      <w:lvlJc w:val="left"/>
      <w:pPr>
        <w:ind w:left="2520"/>
      </w:pPr>
      <w:rPr>
        <w:rFonts w:ascii="Times New Roman" w:eastAsia="Times New Roman" w:hAnsi="Times New Roman" w:cs="Times New Roman"/>
        <w:b w:val="0"/>
        <w:i w:val="0"/>
        <w:strike w:val="0"/>
        <w:dstrike w:val="0"/>
        <w:color w:val="222222"/>
        <w:sz w:val="23"/>
        <w:szCs w:val="23"/>
        <w:u w:val="none" w:color="000000"/>
        <w:bdr w:val="none" w:sz="0" w:space="0" w:color="auto"/>
        <w:shd w:val="clear" w:color="auto" w:fill="auto"/>
        <w:vertAlign w:val="baseline"/>
      </w:rPr>
    </w:lvl>
    <w:lvl w:ilvl="4" w:tplc="83A24D44">
      <w:start w:val="1"/>
      <w:numFmt w:val="bullet"/>
      <w:lvlText w:val="o"/>
      <w:lvlJc w:val="left"/>
      <w:pPr>
        <w:ind w:left="3240"/>
      </w:pPr>
      <w:rPr>
        <w:rFonts w:ascii="Times New Roman" w:eastAsia="Times New Roman" w:hAnsi="Times New Roman" w:cs="Times New Roman"/>
        <w:b w:val="0"/>
        <w:i w:val="0"/>
        <w:strike w:val="0"/>
        <w:dstrike w:val="0"/>
        <w:color w:val="222222"/>
        <w:sz w:val="23"/>
        <w:szCs w:val="23"/>
        <w:u w:val="none" w:color="000000"/>
        <w:bdr w:val="none" w:sz="0" w:space="0" w:color="auto"/>
        <w:shd w:val="clear" w:color="auto" w:fill="auto"/>
        <w:vertAlign w:val="baseline"/>
      </w:rPr>
    </w:lvl>
    <w:lvl w:ilvl="5" w:tplc="8F3C91DA">
      <w:start w:val="1"/>
      <w:numFmt w:val="bullet"/>
      <w:lvlText w:val="▪"/>
      <w:lvlJc w:val="left"/>
      <w:pPr>
        <w:ind w:left="3960"/>
      </w:pPr>
      <w:rPr>
        <w:rFonts w:ascii="Times New Roman" w:eastAsia="Times New Roman" w:hAnsi="Times New Roman" w:cs="Times New Roman"/>
        <w:b w:val="0"/>
        <w:i w:val="0"/>
        <w:strike w:val="0"/>
        <w:dstrike w:val="0"/>
        <w:color w:val="222222"/>
        <w:sz w:val="23"/>
        <w:szCs w:val="23"/>
        <w:u w:val="none" w:color="000000"/>
        <w:bdr w:val="none" w:sz="0" w:space="0" w:color="auto"/>
        <w:shd w:val="clear" w:color="auto" w:fill="auto"/>
        <w:vertAlign w:val="baseline"/>
      </w:rPr>
    </w:lvl>
    <w:lvl w:ilvl="6" w:tplc="DFF09BB8">
      <w:start w:val="1"/>
      <w:numFmt w:val="bullet"/>
      <w:lvlText w:val="•"/>
      <w:lvlJc w:val="left"/>
      <w:pPr>
        <w:ind w:left="4680"/>
      </w:pPr>
      <w:rPr>
        <w:rFonts w:ascii="Times New Roman" w:eastAsia="Times New Roman" w:hAnsi="Times New Roman" w:cs="Times New Roman"/>
        <w:b w:val="0"/>
        <w:i w:val="0"/>
        <w:strike w:val="0"/>
        <w:dstrike w:val="0"/>
        <w:color w:val="222222"/>
        <w:sz w:val="23"/>
        <w:szCs w:val="23"/>
        <w:u w:val="none" w:color="000000"/>
        <w:bdr w:val="none" w:sz="0" w:space="0" w:color="auto"/>
        <w:shd w:val="clear" w:color="auto" w:fill="auto"/>
        <w:vertAlign w:val="baseline"/>
      </w:rPr>
    </w:lvl>
    <w:lvl w:ilvl="7" w:tplc="4B5A1B9E">
      <w:start w:val="1"/>
      <w:numFmt w:val="bullet"/>
      <w:lvlText w:val="o"/>
      <w:lvlJc w:val="left"/>
      <w:pPr>
        <w:ind w:left="5400"/>
      </w:pPr>
      <w:rPr>
        <w:rFonts w:ascii="Times New Roman" w:eastAsia="Times New Roman" w:hAnsi="Times New Roman" w:cs="Times New Roman"/>
        <w:b w:val="0"/>
        <w:i w:val="0"/>
        <w:strike w:val="0"/>
        <w:dstrike w:val="0"/>
        <w:color w:val="222222"/>
        <w:sz w:val="23"/>
        <w:szCs w:val="23"/>
        <w:u w:val="none" w:color="000000"/>
        <w:bdr w:val="none" w:sz="0" w:space="0" w:color="auto"/>
        <w:shd w:val="clear" w:color="auto" w:fill="auto"/>
        <w:vertAlign w:val="baseline"/>
      </w:rPr>
    </w:lvl>
    <w:lvl w:ilvl="8" w:tplc="CF1AA246">
      <w:start w:val="1"/>
      <w:numFmt w:val="bullet"/>
      <w:lvlText w:val="▪"/>
      <w:lvlJc w:val="left"/>
      <w:pPr>
        <w:ind w:left="6120"/>
      </w:pPr>
      <w:rPr>
        <w:rFonts w:ascii="Times New Roman" w:eastAsia="Times New Roman" w:hAnsi="Times New Roman" w:cs="Times New Roman"/>
        <w:b w:val="0"/>
        <w:i w:val="0"/>
        <w:strike w:val="0"/>
        <w:dstrike w:val="0"/>
        <w:color w:val="222222"/>
        <w:sz w:val="23"/>
        <w:szCs w:val="23"/>
        <w:u w:val="none" w:color="000000"/>
        <w:bdr w:val="none" w:sz="0" w:space="0" w:color="auto"/>
        <w:shd w:val="clear" w:color="auto" w:fill="auto"/>
        <w:vertAlign w:val="baseline"/>
      </w:rPr>
    </w:lvl>
  </w:abstractNum>
  <w:abstractNum w:abstractNumId="23">
    <w:nsid w:val="74930E04"/>
    <w:multiLevelType w:val="hybridMultilevel"/>
    <w:tmpl w:val="B832E94A"/>
    <w:lvl w:ilvl="0" w:tplc="07CC630E">
      <w:start w:val="1"/>
      <w:numFmt w:val="decimal"/>
      <w:lvlText w:val="%1."/>
      <w:lvlJc w:val="left"/>
      <w:pPr>
        <w:ind w:left="391"/>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6945177"/>
    <w:multiLevelType w:val="hybridMultilevel"/>
    <w:tmpl w:val="01FEED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EDF7893"/>
    <w:multiLevelType w:val="hybridMultilevel"/>
    <w:tmpl w:val="E098BB36"/>
    <w:lvl w:ilvl="0" w:tplc="B9E0724E">
      <w:start w:val="1"/>
      <w:numFmt w:val="decimal"/>
      <w:lvlText w:val="%1)"/>
      <w:lvlJc w:val="left"/>
      <w:pPr>
        <w:ind w:left="7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B4C4E98">
      <w:start w:val="1"/>
      <w:numFmt w:val="lowerLetter"/>
      <w:lvlText w:val="%2"/>
      <w:lvlJc w:val="left"/>
      <w:pPr>
        <w:ind w:left="12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D02F564">
      <w:start w:val="1"/>
      <w:numFmt w:val="lowerRoman"/>
      <w:lvlText w:val="%3"/>
      <w:lvlJc w:val="left"/>
      <w:pPr>
        <w:ind w:left="19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892C846">
      <w:start w:val="1"/>
      <w:numFmt w:val="decimal"/>
      <w:lvlText w:val="%4"/>
      <w:lvlJc w:val="left"/>
      <w:pPr>
        <w:ind w:left="26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A520E32">
      <w:start w:val="1"/>
      <w:numFmt w:val="lowerLetter"/>
      <w:lvlText w:val="%5"/>
      <w:lvlJc w:val="left"/>
      <w:pPr>
        <w:ind w:left="33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5B41F9E">
      <w:start w:val="1"/>
      <w:numFmt w:val="lowerRoman"/>
      <w:lvlText w:val="%6"/>
      <w:lvlJc w:val="left"/>
      <w:pPr>
        <w:ind w:left="41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966F8B8">
      <w:start w:val="1"/>
      <w:numFmt w:val="decimal"/>
      <w:lvlText w:val="%7"/>
      <w:lvlJc w:val="left"/>
      <w:pPr>
        <w:ind w:left="48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EA24B44">
      <w:start w:val="1"/>
      <w:numFmt w:val="lowerLetter"/>
      <w:lvlText w:val="%8"/>
      <w:lvlJc w:val="left"/>
      <w:pPr>
        <w:ind w:left="55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D98F674">
      <w:start w:val="1"/>
      <w:numFmt w:val="lowerRoman"/>
      <w:lvlText w:val="%9"/>
      <w:lvlJc w:val="left"/>
      <w:pPr>
        <w:ind w:left="62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abstractNumId w:val="21"/>
  </w:num>
  <w:num w:numId="2">
    <w:abstractNumId w:val="10"/>
  </w:num>
  <w:num w:numId="3">
    <w:abstractNumId w:val="8"/>
  </w:num>
  <w:num w:numId="4">
    <w:abstractNumId w:val="22"/>
  </w:num>
  <w:num w:numId="5">
    <w:abstractNumId w:val="11"/>
  </w:num>
  <w:num w:numId="6">
    <w:abstractNumId w:val="23"/>
  </w:num>
  <w:num w:numId="7">
    <w:abstractNumId w:val="19"/>
  </w:num>
  <w:num w:numId="8">
    <w:abstractNumId w:val="25"/>
  </w:num>
  <w:num w:numId="9">
    <w:abstractNumId w:val="7"/>
  </w:num>
  <w:num w:numId="10">
    <w:abstractNumId w:val="17"/>
  </w:num>
  <w:num w:numId="11">
    <w:abstractNumId w:val="13"/>
  </w:num>
  <w:num w:numId="12">
    <w:abstractNumId w:val="6"/>
  </w:num>
  <w:num w:numId="13">
    <w:abstractNumId w:val="12"/>
  </w:num>
  <w:num w:numId="14">
    <w:abstractNumId w:val="4"/>
  </w:num>
  <w:num w:numId="15">
    <w:abstractNumId w:val="14"/>
  </w:num>
  <w:num w:numId="16">
    <w:abstractNumId w:val="20"/>
  </w:num>
  <w:num w:numId="17">
    <w:abstractNumId w:val="16"/>
  </w:num>
  <w:num w:numId="18">
    <w:abstractNumId w:val="18"/>
  </w:num>
  <w:num w:numId="19">
    <w:abstractNumId w:val="5"/>
  </w:num>
  <w:num w:numId="20">
    <w:abstractNumId w:val="2"/>
  </w:num>
  <w:num w:numId="21">
    <w:abstractNumId w:val="15"/>
  </w:num>
  <w:num w:numId="22">
    <w:abstractNumId w:val="1"/>
  </w:num>
  <w:num w:numId="23">
    <w:abstractNumId w:val="9"/>
  </w:num>
  <w:num w:numId="24">
    <w:abstractNumId w:val="0"/>
  </w:num>
  <w:num w:numId="25">
    <w:abstractNumId w:val="3"/>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647"/>
    <w:rsid w:val="00010EB2"/>
    <w:rsid w:val="00020DF4"/>
    <w:rsid w:val="00034AB0"/>
    <w:rsid w:val="00054188"/>
    <w:rsid w:val="00057FC3"/>
    <w:rsid w:val="00082F97"/>
    <w:rsid w:val="00083248"/>
    <w:rsid w:val="00084248"/>
    <w:rsid w:val="00084288"/>
    <w:rsid w:val="000872A2"/>
    <w:rsid w:val="000A2A9E"/>
    <w:rsid w:val="000A4A79"/>
    <w:rsid w:val="000B36BF"/>
    <w:rsid w:val="000C7716"/>
    <w:rsid w:val="000D209D"/>
    <w:rsid w:val="000D2713"/>
    <w:rsid w:val="000D54EB"/>
    <w:rsid w:val="000E1933"/>
    <w:rsid w:val="000E32C0"/>
    <w:rsid w:val="0010201F"/>
    <w:rsid w:val="001341DF"/>
    <w:rsid w:val="00134BE2"/>
    <w:rsid w:val="001511DD"/>
    <w:rsid w:val="001532F1"/>
    <w:rsid w:val="001635BA"/>
    <w:rsid w:val="001714C8"/>
    <w:rsid w:val="00175257"/>
    <w:rsid w:val="00182FCA"/>
    <w:rsid w:val="001C0619"/>
    <w:rsid w:val="001C48CC"/>
    <w:rsid w:val="001D6F45"/>
    <w:rsid w:val="001E70B7"/>
    <w:rsid w:val="0020653D"/>
    <w:rsid w:val="00207757"/>
    <w:rsid w:val="002102C2"/>
    <w:rsid w:val="00214F72"/>
    <w:rsid w:val="00215C89"/>
    <w:rsid w:val="002405B1"/>
    <w:rsid w:val="00246D8B"/>
    <w:rsid w:val="00256322"/>
    <w:rsid w:val="00276387"/>
    <w:rsid w:val="002859DA"/>
    <w:rsid w:val="00292920"/>
    <w:rsid w:val="00293E79"/>
    <w:rsid w:val="002A1EA1"/>
    <w:rsid w:val="002B64D8"/>
    <w:rsid w:val="002C47E8"/>
    <w:rsid w:val="002C6647"/>
    <w:rsid w:val="002E1B83"/>
    <w:rsid w:val="002E1E8D"/>
    <w:rsid w:val="003042DD"/>
    <w:rsid w:val="003360FE"/>
    <w:rsid w:val="00341D58"/>
    <w:rsid w:val="003661C2"/>
    <w:rsid w:val="0037242D"/>
    <w:rsid w:val="003760AD"/>
    <w:rsid w:val="00376398"/>
    <w:rsid w:val="00376B1D"/>
    <w:rsid w:val="00390377"/>
    <w:rsid w:val="00393CAA"/>
    <w:rsid w:val="00395BA9"/>
    <w:rsid w:val="00396F8E"/>
    <w:rsid w:val="003A263F"/>
    <w:rsid w:val="003A3A4F"/>
    <w:rsid w:val="003B1881"/>
    <w:rsid w:val="003B4B28"/>
    <w:rsid w:val="003B76BB"/>
    <w:rsid w:val="003C0CF4"/>
    <w:rsid w:val="003C58FC"/>
    <w:rsid w:val="003D625F"/>
    <w:rsid w:val="003E12FF"/>
    <w:rsid w:val="003E1A59"/>
    <w:rsid w:val="003E2803"/>
    <w:rsid w:val="003E7754"/>
    <w:rsid w:val="00400A11"/>
    <w:rsid w:val="00402B9F"/>
    <w:rsid w:val="0042296D"/>
    <w:rsid w:val="00437B12"/>
    <w:rsid w:val="00464A78"/>
    <w:rsid w:val="00467409"/>
    <w:rsid w:val="00473945"/>
    <w:rsid w:val="0049629E"/>
    <w:rsid w:val="004A16FC"/>
    <w:rsid w:val="004A7ED7"/>
    <w:rsid w:val="004B7683"/>
    <w:rsid w:val="004C0D61"/>
    <w:rsid w:val="004D6D4C"/>
    <w:rsid w:val="004F24A8"/>
    <w:rsid w:val="004F3533"/>
    <w:rsid w:val="004F669F"/>
    <w:rsid w:val="0050253E"/>
    <w:rsid w:val="005035A9"/>
    <w:rsid w:val="00511C4F"/>
    <w:rsid w:val="00514D81"/>
    <w:rsid w:val="00520A45"/>
    <w:rsid w:val="0052294C"/>
    <w:rsid w:val="0053233C"/>
    <w:rsid w:val="0055390F"/>
    <w:rsid w:val="00564A03"/>
    <w:rsid w:val="00571230"/>
    <w:rsid w:val="005727B5"/>
    <w:rsid w:val="005738CA"/>
    <w:rsid w:val="005908E5"/>
    <w:rsid w:val="005970F9"/>
    <w:rsid w:val="005B1DE0"/>
    <w:rsid w:val="005D5E88"/>
    <w:rsid w:val="005E621B"/>
    <w:rsid w:val="005F65E8"/>
    <w:rsid w:val="005F66F9"/>
    <w:rsid w:val="00603057"/>
    <w:rsid w:val="0063085D"/>
    <w:rsid w:val="006351E5"/>
    <w:rsid w:val="006626CE"/>
    <w:rsid w:val="00664550"/>
    <w:rsid w:val="0066504D"/>
    <w:rsid w:val="00666342"/>
    <w:rsid w:val="00673712"/>
    <w:rsid w:val="006932A8"/>
    <w:rsid w:val="006A1E7A"/>
    <w:rsid w:val="006B15DC"/>
    <w:rsid w:val="006B5372"/>
    <w:rsid w:val="006C0D2D"/>
    <w:rsid w:val="006D1042"/>
    <w:rsid w:val="006D1DC4"/>
    <w:rsid w:val="006D5183"/>
    <w:rsid w:val="006D74FA"/>
    <w:rsid w:val="006F6E80"/>
    <w:rsid w:val="007024D8"/>
    <w:rsid w:val="00705C00"/>
    <w:rsid w:val="00721D78"/>
    <w:rsid w:val="00724BC9"/>
    <w:rsid w:val="00726C1D"/>
    <w:rsid w:val="007720E5"/>
    <w:rsid w:val="00774821"/>
    <w:rsid w:val="0077539F"/>
    <w:rsid w:val="00790544"/>
    <w:rsid w:val="007A7635"/>
    <w:rsid w:val="007B4625"/>
    <w:rsid w:val="007D01F9"/>
    <w:rsid w:val="007D2027"/>
    <w:rsid w:val="007D2164"/>
    <w:rsid w:val="007E38C6"/>
    <w:rsid w:val="007E3E79"/>
    <w:rsid w:val="007F49DD"/>
    <w:rsid w:val="007F7EBF"/>
    <w:rsid w:val="0080250D"/>
    <w:rsid w:val="008049EC"/>
    <w:rsid w:val="00810D0C"/>
    <w:rsid w:val="00811E1A"/>
    <w:rsid w:val="00816819"/>
    <w:rsid w:val="0083755F"/>
    <w:rsid w:val="0083780D"/>
    <w:rsid w:val="008422E2"/>
    <w:rsid w:val="0085004F"/>
    <w:rsid w:val="00853138"/>
    <w:rsid w:val="0085743B"/>
    <w:rsid w:val="0086129A"/>
    <w:rsid w:val="008A568B"/>
    <w:rsid w:val="008B27B0"/>
    <w:rsid w:val="008B7AE2"/>
    <w:rsid w:val="008F2339"/>
    <w:rsid w:val="008F2B07"/>
    <w:rsid w:val="008F6216"/>
    <w:rsid w:val="0090432C"/>
    <w:rsid w:val="00904DCA"/>
    <w:rsid w:val="00913C5A"/>
    <w:rsid w:val="00913FDB"/>
    <w:rsid w:val="0093090E"/>
    <w:rsid w:val="00933ED8"/>
    <w:rsid w:val="00944FA6"/>
    <w:rsid w:val="00972D70"/>
    <w:rsid w:val="00986E00"/>
    <w:rsid w:val="00991644"/>
    <w:rsid w:val="009B0FCE"/>
    <w:rsid w:val="009B54FE"/>
    <w:rsid w:val="009B68D0"/>
    <w:rsid w:val="009D1179"/>
    <w:rsid w:val="009D3E31"/>
    <w:rsid w:val="009E79DA"/>
    <w:rsid w:val="00A0668A"/>
    <w:rsid w:val="00A12158"/>
    <w:rsid w:val="00A13FCA"/>
    <w:rsid w:val="00A25E34"/>
    <w:rsid w:val="00A42315"/>
    <w:rsid w:val="00A478CA"/>
    <w:rsid w:val="00A54ED4"/>
    <w:rsid w:val="00A55354"/>
    <w:rsid w:val="00A63CC0"/>
    <w:rsid w:val="00A76E0B"/>
    <w:rsid w:val="00A93BC8"/>
    <w:rsid w:val="00AA3759"/>
    <w:rsid w:val="00AA6EC6"/>
    <w:rsid w:val="00AB43BF"/>
    <w:rsid w:val="00AC1D02"/>
    <w:rsid w:val="00AC1E39"/>
    <w:rsid w:val="00AD2524"/>
    <w:rsid w:val="00AF3658"/>
    <w:rsid w:val="00B00D36"/>
    <w:rsid w:val="00B00DD3"/>
    <w:rsid w:val="00B1726D"/>
    <w:rsid w:val="00B23FE5"/>
    <w:rsid w:val="00B35CAC"/>
    <w:rsid w:val="00B42C69"/>
    <w:rsid w:val="00B57AFF"/>
    <w:rsid w:val="00B649AF"/>
    <w:rsid w:val="00B70BC8"/>
    <w:rsid w:val="00B7229A"/>
    <w:rsid w:val="00B77313"/>
    <w:rsid w:val="00B775E6"/>
    <w:rsid w:val="00B77F45"/>
    <w:rsid w:val="00B91B9C"/>
    <w:rsid w:val="00BA2134"/>
    <w:rsid w:val="00BA21A5"/>
    <w:rsid w:val="00BB1A7D"/>
    <w:rsid w:val="00BB31E6"/>
    <w:rsid w:val="00BD0267"/>
    <w:rsid w:val="00BD12FA"/>
    <w:rsid w:val="00BE1767"/>
    <w:rsid w:val="00BE48C5"/>
    <w:rsid w:val="00BE54F1"/>
    <w:rsid w:val="00BF33F0"/>
    <w:rsid w:val="00BF45D1"/>
    <w:rsid w:val="00BF4E3D"/>
    <w:rsid w:val="00C117D5"/>
    <w:rsid w:val="00C11BC3"/>
    <w:rsid w:val="00C143CB"/>
    <w:rsid w:val="00C238FB"/>
    <w:rsid w:val="00C267D1"/>
    <w:rsid w:val="00C306DA"/>
    <w:rsid w:val="00C34F1A"/>
    <w:rsid w:val="00C357C4"/>
    <w:rsid w:val="00C37629"/>
    <w:rsid w:val="00C50F64"/>
    <w:rsid w:val="00C5197E"/>
    <w:rsid w:val="00C552FE"/>
    <w:rsid w:val="00C90ABE"/>
    <w:rsid w:val="00C93877"/>
    <w:rsid w:val="00C96697"/>
    <w:rsid w:val="00CB0030"/>
    <w:rsid w:val="00CC485A"/>
    <w:rsid w:val="00CD706A"/>
    <w:rsid w:val="00CE1F21"/>
    <w:rsid w:val="00CE5F37"/>
    <w:rsid w:val="00D01262"/>
    <w:rsid w:val="00D07100"/>
    <w:rsid w:val="00D21EB6"/>
    <w:rsid w:val="00D23943"/>
    <w:rsid w:val="00D2767D"/>
    <w:rsid w:val="00D3072C"/>
    <w:rsid w:val="00D416B4"/>
    <w:rsid w:val="00D476CC"/>
    <w:rsid w:val="00D52509"/>
    <w:rsid w:val="00D76B9D"/>
    <w:rsid w:val="00D80A28"/>
    <w:rsid w:val="00D81942"/>
    <w:rsid w:val="00D846BD"/>
    <w:rsid w:val="00DB1345"/>
    <w:rsid w:val="00DB1D4E"/>
    <w:rsid w:val="00DC1C84"/>
    <w:rsid w:val="00DD2ADA"/>
    <w:rsid w:val="00DD63D2"/>
    <w:rsid w:val="00E02B1E"/>
    <w:rsid w:val="00E07A3C"/>
    <w:rsid w:val="00E142B1"/>
    <w:rsid w:val="00E22724"/>
    <w:rsid w:val="00E51E3A"/>
    <w:rsid w:val="00E546BB"/>
    <w:rsid w:val="00E65B3C"/>
    <w:rsid w:val="00E7074E"/>
    <w:rsid w:val="00E7075F"/>
    <w:rsid w:val="00EA524C"/>
    <w:rsid w:val="00EB178B"/>
    <w:rsid w:val="00EB3309"/>
    <w:rsid w:val="00EB3AF8"/>
    <w:rsid w:val="00EF09CF"/>
    <w:rsid w:val="00EF4851"/>
    <w:rsid w:val="00F030BF"/>
    <w:rsid w:val="00F04DFF"/>
    <w:rsid w:val="00F131A5"/>
    <w:rsid w:val="00F31D0D"/>
    <w:rsid w:val="00F36454"/>
    <w:rsid w:val="00F652DC"/>
    <w:rsid w:val="00F72276"/>
    <w:rsid w:val="00F746F9"/>
    <w:rsid w:val="00F8788B"/>
    <w:rsid w:val="00FA414F"/>
    <w:rsid w:val="00FB009F"/>
    <w:rsid w:val="00FB0C61"/>
    <w:rsid w:val="00FB1F5B"/>
    <w:rsid w:val="00FB32F3"/>
    <w:rsid w:val="00FD4409"/>
    <w:rsid w:val="00FD71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10F2269-BAF6-4026-AC3B-94130AA46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6B1D"/>
    <w:pPr>
      <w:spacing w:after="0" w:line="240" w:lineRule="auto"/>
      <w:jc w:val="both"/>
    </w:pPr>
    <w:rPr>
      <w:rFonts w:ascii="Times New Roman" w:eastAsia="Calibri" w:hAnsi="Times New Roman" w:cs="Times New Roman"/>
      <w:sz w:val="24"/>
      <w:szCs w:val="24"/>
      <w:lang w:val="uk-UA"/>
    </w:rPr>
  </w:style>
  <w:style w:type="paragraph" w:styleId="1">
    <w:name w:val="heading 1"/>
    <w:next w:val="a"/>
    <w:link w:val="10"/>
    <w:uiPriority w:val="9"/>
    <w:unhideWhenUsed/>
    <w:qFormat/>
    <w:rsid w:val="00B775E6"/>
    <w:pPr>
      <w:keepNext/>
      <w:keepLines/>
      <w:spacing w:after="349" w:line="246" w:lineRule="auto"/>
      <w:ind w:left="17" w:hanging="10"/>
      <w:outlineLvl w:val="0"/>
    </w:pPr>
    <w:rPr>
      <w:rFonts w:ascii="Times New Roman" w:eastAsia="Times New Roman" w:hAnsi="Times New Roman" w:cs="Times New Roman"/>
      <w:b/>
      <w:color w:val="000000"/>
      <w:sz w:val="23"/>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2C6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semiHidden/>
    <w:rsid w:val="002C6647"/>
    <w:rPr>
      <w:rFonts w:ascii="Courier New" w:eastAsia="Times New Roman" w:hAnsi="Courier New" w:cs="Courier New"/>
      <w:sz w:val="20"/>
      <w:szCs w:val="20"/>
      <w:lang w:eastAsia="ru-RU"/>
    </w:rPr>
  </w:style>
  <w:style w:type="paragraph" w:styleId="a3">
    <w:name w:val="Normal (Web)"/>
    <w:basedOn w:val="a"/>
    <w:uiPriority w:val="99"/>
    <w:semiHidden/>
    <w:unhideWhenUsed/>
    <w:rsid w:val="002C6647"/>
    <w:pPr>
      <w:spacing w:before="100" w:beforeAutospacing="1" w:after="100" w:afterAutospacing="1"/>
      <w:jc w:val="left"/>
    </w:pPr>
    <w:rPr>
      <w:rFonts w:eastAsia="Times New Roman"/>
      <w:lang w:val="ru-RU" w:eastAsia="ru-RU"/>
    </w:rPr>
  </w:style>
  <w:style w:type="paragraph" w:styleId="a4">
    <w:name w:val="List Paragraph"/>
    <w:basedOn w:val="a"/>
    <w:qFormat/>
    <w:rsid w:val="002C6647"/>
    <w:pPr>
      <w:spacing w:after="200" w:line="276" w:lineRule="auto"/>
      <w:ind w:left="720"/>
      <w:contextualSpacing/>
      <w:jc w:val="left"/>
    </w:pPr>
    <w:rPr>
      <w:rFonts w:ascii="Calibri" w:hAnsi="Calibri"/>
      <w:sz w:val="22"/>
      <w:szCs w:val="22"/>
      <w:lang w:val="ru-RU"/>
    </w:rPr>
  </w:style>
  <w:style w:type="character" w:customStyle="1" w:styleId="hps">
    <w:name w:val="hps"/>
    <w:rsid w:val="002C6647"/>
  </w:style>
  <w:style w:type="character" w:customStyle="1" w:styleId="FontStyle131">
    <w:name w:val="Font Style131"/>
    <w:rsid w:val="002C6647"/>
    <w:rPr>
      <w:rFonts w:ascii="Bookman Old Style" w:hAnsi="Bookman Old Style" w:cs="Bookman Old Style" w:hint="default"/>
      <w:spacing w:val="-10"/>
      <w:sz w:val="26"/>
      <w:szCs w:val="26"/>
    </w:rPr>
  </w:style>
  <w:style w:type="paragraph" w:customStyle="1" w:styleId="western">
    <w:name w:val="western"/>
    <w:basedOn w:val="a"/>
    <w:rsid w:val="002C6647"/>
    <w:pPr>
      <w:spacing w:before="100" w:beforeAutospacing="1" w:after="100" w:afterAutospacing="1"/>
      <w:jc w:val="left"/>
    </w:pPr>
    <w:rPr>
      <w:rFonts w:eastAsia="Times New Roman"/>
      <w:lang w:val="ru-RU" w:eastAsia="ru-RU"/>
    </w:rPr>
  </w:style>
  <w:style w:type="character" w:customStyle="1" w:styleId="10">
    <w:name w:val="Заголовок 1 Знак"/>
    <w:basedOn w:val="a0"/>
    <w:link w:val="1"/>
    <w:uiPriority w:val="9"/>
    <w:rsid w:val="00B775E6"/>
    <w:rPr>
      <w:rFonts w:ascii="Times New Roman" w:eastAsia="Times New Roman" w:hAnsi="Times New Roman" w:cs="Times New Roman"/>
      <w:b/>
      <w:color w:val="000000"/>
      <w:sz w:val="23"/>
      <w:lang w:eastAsia="ru-RU"/>
    </w:rPr>
  </w:style>
  <w:style w:type="character" w:customStyle="1" w:styleId="tlid-translation">
    <w:name w:val="tlid-translation"/>
    <w:basedOn w:val="a0"/>
    <w:rsid w:val="00664550"/>
  </w:style>
  <w:style w:type="character" w:styleId="a5">
    <w:name w:val="Hyperlink"/>
    <w:basedOn w:val="a0"/>
    <w:uiPriority w:val="99"/>
    <w:unhideWhenUsed/>
    <w:rsid w:val="00C117D5"/>
    <w:rPr>
      <w:color w:val="0563C1" w:themeColor="hyperlink"/>
      <w:u w:val="single"/>
    </w:rPr>
  </w:style>
  <w:style w:type="table" w:customStyle="1" w:styleId="TableGrid">
    <w:name w:val="TableGrid"/>
    <w:rsid w:val="000E1933"/>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longtext">
    <w:name w:val="long_text"/>
    <w:basedOn w:val="a0"/>
    <w:rsid w:val="008F6216"/>
  </w:style>
  <w:style w:type="character" w:styleId="a6">
    <w:name w:val="Strong"/>
    <w:basedOn w:val="a0"/>
    <w:qFormat/>
    <w:rsid w:val="00A25E34"/>
    <w:rPr>
      <w:b/>
      <w:bCs/>
    </w:rPr>
  </w:style>
  <w:style w:type="paragraph" w:styleId="a7">
    <w:name w:val="Balloon Text"/>
    <w:basedOn w:val="a"/>
    <w:link w:val="a8"/>
    <w:uiPriority w:val="99"/>
    <w:semiHidden/>
    <w:unhideWhenUsed/>
    <w:rsid w:val="004C0D61"/>
    <w:rPr>
      <w:rFonts w:ascii="Segoe UI" w:hAnsi="Segoe UI" w:cs="Segoe UI"/>
      <w:sz w:val="18"/>
      <w:szCs w:val="18"/>
    </w:rPr>
  </w:style>
  <w:style w:type="character" w:customStyle="1" w:styleId="a8">
    <w:name w:val="Текст выноски Знак"/>
    <w:basedOn w:val="a0"/>
    <w:link w:val="a7"/>
    <w:uiPriority w:val="99"/>
    <w:semiHidden/>
    <w:rsid w:val="004C0D61"/>
    <w:rPr>
      <w:rFonts w:ascii="Segoe UI" w:eastAsia="Calibri" w:hAnsi="Segoe UI" w:cs="Segoe UI"/>
      <w:sz w:val="18"/>
      <w:szCs w:val="18"/>
      <w:lang w:val="uk-UA"/>
    </w:rPr>
  </w:style>
  <w:style w:type="paragraph" w:customStyle="1" w:styleId="Default">
    <w:name w:val="Default"/>
    <w:rsid w:val="00182FC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9">
    <w:name w:val="Table Grid"/>
    <w:basedOn w:val="a1"/>
    <w:uiPriority w:val="59"/>
    <w:rsid w:val="00182FC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a">
    <w:name w:val="Диссертация"/>
    <w:basedOn w:val="a"/>
    <w:rsid w:val="00182FCA"/>
    <w:pPr>
      <w:spacing w:line="360" w:lineRule="auto"/>
      <w:jc w:val="left"/>
    </w:pPr>
    <w:rPr>
      <w:rFonts w:eastAsia="Times New Roman"/>
      <w:sz w:val="28"/>
      <w:szCs w:val="20"/>
      <w:lang w:val="ru-RU" w:eastAsia="ru-RU"/>
    </w:rPr>
  </w:style>
  <w:style w:type="paragraph" w:styleId="2">
    <w:name w:val="Body Text Indent 2"/>
    <w:basedOn w:val="a"/>
    <w:link w:val="20"/>
    <w:rsid w:val="003E12FF"/>
    <w:pPr>
      <w:suppressAutoHyphens/>
      <w:spacing w:line="288" w:lineRule="auto"/>
      <w:ind w:firstLine="567"/>
    </w:pPr>
    <w:rPr>
      <w:rFonts w:eastAsia="Times New Roman"/>
      <w:sz w:val="20"/>
      <w:szCs w:val="20"/>
      <w:lang w:val="ru-RU" w:eastAsia="ru-RU"/>
    </w:rPr>
  </w:style>
  <w:style w:type="character" w:customStyle="1" w:styleId="20">
    <w:name w:val="Основной текст с отступом 2 Знак"/>
    <w:basedOn w:val="a0"/>
    <w:link w:val="2"/>
    <w:rsid w:val="003E12FF"/>
    <w:rPr>
      <w:rFonts w:ascii="Times New Roman" w:eastAsia="Times New Roman" w:hAnsi="Times New Roman" w:cs="Times New Roman"/>
      <w:sz w:val="20"/>
      <w:szCs w:val="20"/>
      <w:lang w:eastAsia="ru-RU"/>
    </w:rPr>
  </w:style>
  <w:style w:type="character" w:styleId="ab">
    <w:name w:val="Emphasis"/>
    <w:basedOn w:val="a0"/>
    <w:uiPriority w:val="20"/>
    <w:qFormat/>
    <w:rsid w:val="00DD2ADA"/>
    <w:rPr>
      <w:i/>
      <w:iCs/>
    </w:rPr>
  </w:style>
  <w:style w:type="paragraph" w:styleId="ac">
    <w:name w:val="header"/>
    <w:basedOn w:val="a"/>
    <w:link w:val="ad"/>
    <w:uiPriority w:val="99"/>
    <w:unhideWhenUsed/>
    <w:rsid w:val="009B0FCE"/>
    <w:pPr>
      <w:tabs>
        <w:tab w:val="center" w:pos="4844"/>
        <w:tab w:val="right" w:pos="9689"/>
      </w:tabs>
    </w:pPr>
  </w:style>
  <w:style w:type="character" w:customStyle="1" w:styleId="ad">
    <w:name w:val="Верхний колонтитул Знак"/>
    <w:basedOn w:val="a0"/>
    <w:link w:val="ac"/>
    <w:uiPriority w:val="99"/>
    <w:rsid w:val="009B0FCE"/>
    <w:rPr>
      <w:rFonts w:ascii="Times New Roman" w:eastAsia="Calibri" w:hAnsi="Times New Roman" w:cs="Times New Roman"/>
      <w:sz w:val="24"/>
      <w:szCs w:val="24"/>
      <w:lang w:val="uk-UA"/>
    </w:rPr>
  </w:style>
  <w:style w:type="paragraph" w:styleId="ae">
    <w:name w:val="footer"/>
    <w:basedOn w:val="a"/>
    <w:link w:val="af"/>
    <w:uiPriority w:val="99"/>
    <w:unhideWhenUsed/>
    <w:rsid w:val="009B0FCE"/>
    <w:pPr>
      <w:tabs>
        <w:tab w:val="center" w:pos="4844"/>
        <w:tab w:val="right" w:pos="9689"/>
      </w:tabs>
    </w:pPr>
  </w:style>
  <w:style w:type="character" w:customStyle="1" w:styleId="af">
    <w:name w:val="Нижний колонтитул Знак"/>
    <w:basedOn w:val="a0"/>
    <w:link w:val="ae"/>
    <w:uiPriority w:val="99"/>
    <w:rsid w:val="009B0FCE"/>
    <w:rPr>
      <w:rFonts w:ascii="Times New Roman" w:eastAsia="Calibri" w:hAnsi="Times New Roman" w:cs="Times New Roman"/>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867100">
      <w:bodyDiv w:val="1"/>
      <w:marLeft w:val="0"/>
      <w:marRight w:val="0"/>
      <w:marTop w:val="0"/>
      <w:marBottom w:val="0"/>
      <w:divBdr>
        <w:top w:val="none" w:sz="0" w:space="0" w:color="auto"/>
        <w:left w:val="none" w:sz="0" w:space="0" w:color="auto"/>
        <w:bottom w:val="none" w:sz="0" w:space="0" w:color="auto"/>
        <w:right w:val="none" w:sz="0" w:space="0" w:color="auto"/>
      </w:divBdr>
    </w:div>
    <w:div w:id="596717327">
      <w:bodyDiv w:val="1"/>
      <w:marLeft w:val="0"/>
      <w:marRight w:val="0"/>
      <w:marTop w:val="0"/>
      <w:marBottom w:val="0"/>
      <w:divBdr>
        <w:top w:val="none" w:sz="0" w:space="0" w:color="auto"/>
        <w:left w:val="none" w:sz="0" w:space="0" w:color="auto"/>
        <w:bottom w:val="none" w:sz="0" w:space="0" w:color="auto"/>
        <w:right w:val="none" w:sz="0" w:space="0" w:color="auto"/>
      </w:divBdr>
    </w:div>
    <w:div w:id="1708484592">
      <w:bodyDiv w:val="1"/>
      <w:marLeft w:val="0"/>
      <w:marRight w:val="0"/>
      <w:marTop w:val="0"/>
      <w:marBottom w:val="0"/>
      <w:divBdr>
        <w:top w:val="none" w:sz="0" w:space="0" w:color="auto"/>
        <w:left w:val="none" w:sz="0" w:space="0" w:color="auto"/>
        <w:bottom w:val="none" w:sz="0" w:space="0" w:color="auto"/>
        <w:right w:val="none" w:sz="0" w:space="0" w:color="auto"/>
      </w:divBdr>
    </w:div>
    <w:div w:id="1851024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9F%D0%BE%D1%82%D1%80%D0%B5%D0%B1%D0%B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RodinaNV\&#1060;&#1086;&#1082;&#1080;&#1085;\&#1041;&#1072;&#1079;&#1072;_&#1044;&#1080;&#1089;&#1077;&#1088;&#1090;&#1072;&#1094;&#1110;&#1103;_&#1052;&#1072;&#1083;&#1100;&#1094;&#1077;&#1074;_27.0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1"/>
    </mc:Choice>
    <mc:Fallback>
      <c:style val="1"/>
    </mc:Fallback>
  </mc:AlternateContent>
  <c:chart>
    <c:title>
      <c:tx>
        <c:rich>
          <a:bodyPr/>
          <a:lstStyle/>
          <a:p>
            <a:pPr>
              <a:defRPr sz="1400"/>
            </a:pPr>
            <a:r>
              <a:rPr lang="az-Cyrl-AZ" sz="1400"/>
              <a:t>Важливість факторів безпеки для жінок і чоловіків</a:t>
            </a:r>
          </a:p>
        </c:rich>
      </c:tx>
      <c:layout>
        <c:manualLayout>
          <c:xMode val="edge"/>
          <c:yMode val="edge"/>
          <c:x val="0.15925857981821864"/>
          <c:y val="6.1381074168797962E-2"/>
        </c:manualLayout>
      </c:layout>
      <c:overlay val="0"/>
    </c:title>
    <c:autoTitleDeleted val="0"/>
    <c:plotArea>
      <c:layout>
        <c:manualLayout>
          <c:layoutTarget val="inner"/>
          <c:xMode val="edge"/>
          <c:yMode val="edge"/>
          <c:x val="8.4130830953657268E-2"/>
          <c:y val="0.19872404696216117"/>
          <c:w val="0.91492812798926559"/>
          <c:h val="0.5824637009887802"/>
        </c:manualLayout>
      </c:layout>
      <c:barChart>
        <c:barDir val="col"/>
        <c:grouping val="clustered"/>
        <c:varyColors val="0"/>
        <c:ser>
          <c:idx val="0"/>
          <c:order val="0"/>
          <c:tx>
            <c:strRef>
              <c:f>Лист5!$B$1</c:f>
              <c:strCache>
                <c:ptCount val="1"/>
                <c:pt idx="0">
                  <c:v>Чоловіки</c:v>
                </c:pt>
              </c:strCache>
            </c:strRef>
          </c:tx>
          <c:invertIfNegative val="0"/>
          <c:dLbls>
            <c:dLbl>
              <c:idx val="0"/>
              <c:layout>
                <c:manualLayout>
                  <c:x val="0"/>
                  <c:y val="-6.4791133844842863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0774-4A32-AC77-38D169EA2344}"/>
                </c:ext>
                <c:ext xmlns:c15="http://schemas.microsoft.com/office/drawing/2012/chart" uri="{CE6537A1-D6FC-4f65-9D91-7224C49458BB}"/>
              </c:extLst>
            </c:dLbl>
            <c:dLbl>
              <c:idx val="1"/>
              <c:layout>
                <c:manualLayout>
                  <c:x val="0"/>
                  <c:y val="-7.5021312872975282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0774-4A32-AC77-38D169EA2344}"/>
                </c:ext>
                <c:ext xmlns:c15="http://schemas.microsoft.com/office/drawing/2012/chart" uri="{CE6537A1-D6FC-4f65-9D91-7224C49458BB}"/>
              </c:extLst>
            </c:dLbl>
            <c:dLbl>
              <c:idx val="2"/>
              <c:layout>
                <c:manualLayout>
                  <c:x val="0"/>
                  <c:y val="-7.8431372549019607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0774-4A32-AC77-38D169EA2344}"/>
                </c:ext>
                <c:ext xmlns:c15="http://schemas.microsoft.com/office/drawing/2012/chart" uri="{CE6537A1-D6FC-4f65-9D91-7224C49458BB}"/>
              </c:extLst>
            </c:dLbl>
            <c:dLbl>
              <c:idx val="3"/>
              <c:layout>
                <c:manualLayout>
                  <c:x val="0"/>
                  <c:y val="-8.184143222506400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0774-4A32-AC77-38D169EA2344}"/>
                </c:ext>
                <c:ext xmlns:c15="http://schemas.microsoft.com/office/drawing/2012/chart" uri="{CE6537A1-D6FC-4f65-9D91-7224C49458BB}"/>
              </c:extLst>
            </c:dLbl>
            <c:dLbl>
              <c:idx val="4"/>
              <c:layout>
                <c:manualLayout>
                  <c:x val="0"/>
                  <c:y val="-8.525149190110827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0774-4A32-AC77-38D169EA2344}"/>
                </c:ext>
                <c:ext xmlns:c15="http://schemas.microsoft.com/office/drawing/2012/chart" uri="{CE6537A1-D6FC-4f65-9D91-7224C49458BB}"/>
              </c:extLst>
            </c:dLbl>
            <c:dLbl>
              <c:idx val="5"/>
              <c:layout>
                <c:manualLayout>
                  <c:x val="-2.0325206504898294E-3"/>
                  <c:y val="-8.8661551577153205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0774-4A32-AC77-38D169EA2344}"/>
                </c:ext>
                <c:ext xmlns:c15="http://schemas.microsoft.com/office/drawing/2012/chart" uri="{CE6537A1-D6FC-4f65-9D91-7224C49458BB}"/>
              </c:extLst>
            </c:dLbl>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errBars>
            <c:errBarType val="both"/>
            <c:errValType val="cust"/>
            <c:noEndCap val="0"/>
            <c:plus>
              <c:numRef>
                <c:f>Лист5!$E$2:$E$7</c:f>
                <c:numCache>
                  <c:formatCode>General</c:formatCode>
                  <c:ptCount val="6"/>
                  <c:pt idx="0">
                    <c:v>0.83838945686901656</c:v>
                  </c:pt>
                  <c:pt idx="1">
                    <c:v>0.99920573131659673</c:v>
                  </c:pt>
                  <c:pt idx="2">
                    <c:v>1.0066737884878358</c:v>
                  </c:pt>
                  <c:pt idx="3">
                    <c:v>1.1335892909709178</c:v>
                  </c:pt>
                  <c:pt idx="4">
                    <c:v>1.0700440144214027</c:v>
                  </c:pt>
                  <c:pt idx="5">
                    <c:v>1.1973052290826227</c:v>
                  </c:pt>
                </c:numCache>
              </c:numRef>
            </c:plus>
            <c:minus>
              <c:numRef>
                <c:f>Лист5!$E$2:$E$7</c:f>
                <c:numCache>
                  <c:formatCode>General</c:formatCode>
                  <c:ptCount val="6"/>
                  <c:pt idx="0">
                    <c:v>0.83838945686901656</c:v>
                  </c:pt>
                  <c:pt idx="1">
                    <c:v>0.99920573131659673</c:v>
                  </c:pt>
                  <c:pt idx="2">
                    <c:v>1.0066737884878358</c:v>
                  </c:pt>
                  <c:pt idx="3">
                    <c:v>1.1335892909709178</c:v>
                  </c:pt>
                  <c:pt idx="4">
                    <c:v>1.0700440144214027</c:v>
                  </c:pt>
                  <c:pt idx="5">
                    <c:v>1.1973052290826227</c:v>
                  </c:pt>
                </c:numCache>
              </c:numRef>
            </c:minus>
          </c:errBars>
          <c:cat>
            <c:strRef>
              <c:f>Лист5!$A$2:$A$7</c:f>
              <c:strCache>
                <c:ptCount val="6"/>
                <c:pt idx="0">
                  <c:v>Фізична безпека</c:v>
                </c:pt>
                <c:pt idx="1">
                  <c:v>Свобода самовизначення і відповідальність</c:v>
                </c:pt>
                <c:pt idx="2">
                  <c:v>Соціальна безпека</c:v>
                </c:pt>
                <c:pt idx="3">
                  <c:v>Самоконтроль</c:v>
                </c:pt>
                <c:pt idx="4">
                  <c:v>Здоров’я </c:v>
                </c:pt>
                <c:pt idx="5">
                  <c:v>Підтримка </c:v>
                </c:pt>
              </c:strCache>
            </c:strRef>
          </c:cat>
          <c:val>
            <c:numRef>
              <c:f>Лист5!$B$2:$B$7</c:f>
              <c:numCache>
                <c:formatCode>###0.00</c:formatCode>
                <c:ptCount val="6"/>
                <c:pt idx="0">
                  <c:v>3.6558441558441537</c:v>
                </c:pt>
                <c:pt idx="1">
                  <c:v>4.4791666666666714</c:v>
                </c:pt>
                <c:pt idx="2">
                  <c:v>4.0068027210884374</c:v>
                </c:pt>
                <c:pt idx="3">
                  <c:v>3.7440476190476191</c:v>
                </c:pt>
                <c:pt idx="4">
                  <c:v>4.2476190476190485</c:v>
                </c:pt>
                <c:pt idx="5">
                  <c:v>4.3412698412698534</c:v>
                </c:pt>
              </c:numCache>
            </c:numRef>
          </c:val>
          <c:extLst xmlns:c16r2="http://schemas.microsoft.com/office/drawing/2015/06/chart">
            <c:ext xmlns:c16="http://schemas.microsoft.com/office/drawing/2014/chart" uri="{C3380CC4-5D6E-409C-BE32-E72D297353CC}">
              <c16:uniqueId val="{00000006-0774-4A32-AC77-38D169EA2344}"/>
            </c:ext>
          </c:extLst>
        </c:ser>
        <c:ser>
          <c:idx val="1"/>
          <c:order val="1"/>
          <c:tx>
            <c:strRef>
              <c:f>Лист5!$C$1</c:f>
              <c:strCache>
                <c:ptCount val="1"/>
                <c:pt idx="0">
                  <c:v>Жінки</c:v>
                </c:pt>
              </c:strCache>
            </c:strRef>
          </c:tx>
          <c:invertIfNegative val="0"/>
          <c:dLbls>
            <c:dLbl>
              <c:idx val="0"/>
              <c:layout>
                <c:manualLayout>
                  <c:x val="2.0325206504898294E-3"/>
                  <c:y val="-8.8661551577153219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0774-4A32-AC77-38D169EA2344}"/>
                </c:ext>
                <c:ext xmlns:c15="http://schemas.microsoft.com/office/drawing/2012/chart" uri="{CE6537A1-D6FC-4f65-9D91-7224C49458BB}"/>
              </c:extLst>
            </c:dLbl>
            <c:dLbl>
              <c:idx val="1"/>
              <c:layout>
                <c:manualLayout>
                  <c:x val="0"/>
                  <c:y val="-8.184143222506400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8-0774-4A32-AC77-38D169EA2344}"/>
                </c:ext>
                <c:ext xmlns:c15="http://schemas.microsoft.com/office/drawing/2012/chart" uri="{CE6537A1-D6FC-4f65-9D91-7224C49458BB}"/>
              </c:extLst>
            </c:dLbl>
            <c:dLbl>
              <c:idx val="2"/>
              <c:layout>
                <c:manualLayout>
                  <c:x val="-2.0325206504898294E-3"/>
                  <c:y val="-8.184143222506400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0774-4A32-AC77-38D169EA2344}"/>
                </c:ext>
                <c:ext xmlns:c15="http://schemas.microsoft.com/office/drawing/2012/chart" uri="{CE6537A1-D6FC-4f65-9D91-7224C49458BB}"/>
              </c:extLst>
            </c:dLbl>
            <c:dLbl>
              <c:idx val="3"/>
              <c:layout>
                <c:manualLayout>
                  <c:x val="0"/>
                  <c:y val="-9.2071611253196933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A-0774-4A32-AC77-38D169EA2344}"/>
                </c:ext>
                <c:ext xmlns:c15="http://schemas.microsoft.com/office/drawing/2012/chart" uri="{CE6537A1-D6FC-4f65-9D91-7224C49458BB}"/>
              </c:extLst>
            </c:dLbl>
            <c:dLbl>
              <c:idx val="4"/>
              <c:layout>
                <c:manualLayout>
                  <c:x val="0"/>
                  <c:y val="-8.1841432225064001E-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0774-4A32-AC77-38D169EA2344}"/>
                </c:ext>
                <c:ext xmlns:c15="http://schemas.microsoft.com/office/drawing/2012/chart" uri="{CE6537A1-D6FC-4f65-9D91-7224C49458BB}"/>
              </c:extLst>
            </c:dLbl>
            <c:dLbl>
              <c:idx val="5"/>
              <c:layout>
                <c:manualLayout>
                  <c:x val="0"/>
                  <c:y val="-0.10912190963341872"/>
                </c:manualLayout>
              </c:layout>
              <c:dLblPos val="out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C-0774-4A32-AC77-38D169EA2344}"/>
                </c:ext>
                <c:ext xmlns:c15="http://schemas.microsoft.com/office/drawing/2012/chart" uri="{CE6537A1-D6FC-4f65-9D91-7224C49458BB}"/>
              </c:extLst>
            </c:dLbl>
            <c:spPr>
              <a:noFill/>
              <a:ln>
                <a:noFill/>
              </a:ln>
              <a:effectLst/>
            </c:spPr>
            <c:dLblPos val="out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errBars>
            <c:errBarType val="both"/>
            <c:errValType val="cust"/>
            <c:noEndCap val="0"/>
            <c:plus>
              <c:numRef>
                <c:f>Лист5!$F$2:$F$7</c:f>
                <c:numCache>
                  <c:formatCode>General</c:formatCode>
                  <c:ptCount val="6"/>
                  <c:pt idx="0">
                    <c:v>1.1960767161983321</c:v>
                  </c:pt>
                  <c:pt idx="1">
                    <c:v>1.0694023778989918</c:v>
                  </c:pt>
                  <c:pt idx="2">
                    <c:v>1.0996050210826664</c:v>
                  </c:pt>
                  <c:pt idx="3">
                    <c:v>1.2706551177688461</c:v>
                  </c:pt>
                  <c:pt idx="4">
                    <c:v>1.1195507265868314</c:v>
                  </c:pt>
                  <c:pt idx="5">
                    <c:v>1.369051721000524</c:v>
                  </c:pt>
                </c:numCache>
              </c:numRef>
            </c:plus>
            <c:minus>
              <c:numRef>
                <c:f>Лист5!$F$2:$F$7</c:f>
                <c:numCache>
                  <c:formatCode>General</c:formatCode>
                  <c:ptCount val="6"/>
                  <c:pt idx="0">
                    <c:v>1.1960767161983321</c:v>
                  </c:pt>
                  <c:pt idx="1">
                    <c:v>1.0694023778989918</c:v>
                  </c:pt>
                  <c:pt idx="2">
                    <c:v>1.0996050210826664</c:v>
                  </c:pt>
                  <c:pt idx="3">
                    <c:v>1.2706551177688461</c:v>
                  </c:pt>
                  <c:pt idx="4">
                    <c:v>1.1195507265868314</c:v>
                  </c:pt>
                  <c:pt idx="5">
                    <c:v>1.369051721000524</c:v>
                  </c:pt>
                </c:numCache>
              </c:numRef>
            </c:minus>
          </c:errBars>
          <c:cat>
            <c:strRef>
              <c:f>Лист5!$A$2:$A$7</c:f>
              <c:strCache>
                <c:ptCount val="6"/>
                <c:pt idx="0">
                  <c:v>Фізична безпека</c:v>
                </c:pt>
                <c:pt idx="1">
                  <c:v>Свобода самовизначення і відповідальність</c:v>
                </c:pt>
                <c:pt idx="2">
                  <c:v>Соціальна безпека</c:v>
                </c:pt>
                <c:pt idx="3">
                  <c:v>Самоконтроль</c:v>
                </c:pt>
                <c:pt idx="4">
                  <c:v>Здоров’я </c:v>
                </c:pt>
                <c:pt idx="5">
                  <c:v>Підтримка </c:v>
                </c:pt>
              </c:strCache>
            </c:strRef>
          </c:cat>
          <c:val>
            <c:numRef>
              <c:f>Лист5!$C$2:$C$7</c:f>
              <c:numCache>
                <c:formatCode>###0.00</c:formatCode>
                <c:ptCount val="6"/>
                <c:pt idx="0">
                  <c:v>3.9137931034482727</c:v>
                </c:pt>
                <c:pt idx="1">
                  <c:v>4.4956896551724128</c:v>
                </c:pt>
                <c:pt idx="2">
                  <c:v>4.1921182266009476</c:v>
                </c:pt>
                <c:pt idx="3">
                  <c:v>3.8793103448275872</c:v>
                </c:pt>
                <c:pt idx="4">
                  <c:v>4.3551724137931034</c:v>
                </c:pt>
                <c:pt idx="5">
                  <c:v>4.4022988505747129</c:v>
                </c:pt>
              </c:numCache>
            </c:numRef>
          </c:val>
          <c:extLst xmlns:c16r2="http://schemas.microsoft.com/office/drawing/2015/06/chart">
            <c:ext xmlns:c16="http://schemas.microsoft.com/office/drawing/2014/chart" uri="{C3380CC4-5D6E-409C-BE32-E72D297353CC}">
              <c16:uniqueId val="{0000000D-0774-4A32-AC77-38D169EA2344}"/>
            </c:ext>
          </c:extLst>
        </c:ser>
        <c:dLbls>
          <c:showLegendKey val="0"/>
          <c:showVal val="1"/>
          <c:showCatName val="0"/>
          <c:showSerName val="0"/>
          <c:showPercent val="0"/>
          <c:showBubbleSize val="0"/>
        </c:dLbls>
        <c:gapWidth val="150"/>
        <c:axId val="211416136"/>
        <c:axId val="211411432"/>
      </c:barChart>
      <c:catAx>
        <c:axId val="211416136"/>
        <c:scaling>
          <c:orientation val="minMax"/>
        </c:scaling>
        <c:delete val="0"/>
        <c:axPos val="b"/>
        <c:numFmt formatCode="General" sourceLinked="0"/>
        <c:majorTickMark val="out"/>
        <c:minorTickMark val="none"/>
        <c:tickLblPos val="nextTo"/>
        <c:crossAx val="211411432"/>
        <c:crosses val="autoZero"/>
        <c:auto val="1"/>
        <c:lblAlgn val="ctr"/>
        <c:lblOffset val="100"/>
        <c:noMultiLvlLbl val="0"/>
      </c:catAx>
      <c:valAx>
        <c:axId val="211411432"/>
        <c:scaling>
          <c:orientation val="minMax"/>
        </c:scaling>
        <c:delete val="0"/>
        <c:axPos val="l"/>
        <c:majorGridlines/>
        <c:title>
          <c:tx>
            <c:rich>
              <a:bodyPr rot="-5400000" vert="horz"/>
              <a:lstStyle/>
              <a:p>
                <a:pPr>
                  <a:defRPr/>
                </a:pPr>
                <a:r>
                  <a:rPr lang="az-Cyrl-AZ"/>
                  <a:t>Середнє значення для кожного фактора</a:t>
                </a:r>
              </a:p>
            </c:rich>
          </c:tx>
          <c:layout>
            <c:manualLayout>
              <c:xMode val="edge"/>
              <c:yMode val="edge"/>
              <c:x val="1.5664812698420883E-3"/>
              <c:y val="0.16803350987776144"/>
            </c:manualLayout>
          </c:layout>
          <c:overlay val="0"/>
        </c:title>
        <c:numFmt formatCode="###0.00" sourceLinked="1"/>
        <c:majorTickMark val="out"/>
        <c:minorTickMark val="none"/>
        <c:tickLblPos val="nextTo"/>
        <c:crossAx val="211416136"/>
        <c:crosses val="autoZero"/>
        <c:crossBetween val="between"/>
      </c:valAx>
    </c:plotArea>
    <c:legend>
      <c:legendPos val="r"/>
      <c:layout>
        <c:manualLayout>
          <c:xMode val="edge"/>
          <c:yMode val="edge"/>
          <c:x val="0.86338780647688018"/>
          <c:y val="5.7414127581878423E-2"/>
          <c:w val="0.13197328185918514"/>
          <c:h val="0.11569768612683012"/>
        </c:manualLayout>
      </c:layout>
      <c:overlay val="0"/>
      <c:spPr>
        <a:solidFill>
          <a:sysClr val="window" lastClr="FFFFFF"/>
        </a:solidFill>
        <a:ln>
          <a:solidFill>
            <a:sysClr val="windowText" lastClr="000000"/>
          </a:solidFill>
        </a:ln>
      </c:spPr>
    </c:legend>
    <c:plotVisOnly val="1"/>
    <c:dispBlanksAs val="gap"/>
    <c:showDLblsOverMax val="0"/>
  </c:chart>
  <c:txPr>
    <a:bodyPr/>
    <a:lstStyle/>
    <a:p>
      <a:pPr>
        <a:defRPr sz="1000">
          <a:solidFill>
            <a:sysClr val="windowText" lastClr="000000"/>
          </a:solidFill>
          <a:latin typeface="Times New Roman" pitchFamily="18" charset="0"/>
          <a:cs typeface="Times New Roman" pitchFamily="18"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2F9949-C0E9-4C8C-A3E5-B597E27AF6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83</Pages>
  <Words>21961</Words>
  <Characters>125179</Characters>
  <Application>Microsoft Office Word</Application>
  <DocSecurity>0</DocSecurity>
  <Lines>1043</Lines>
  <Paragraphs>293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146847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AspireV</dc:creator>
  <cp:keywords/>
  <dc:description/>
  <cp:lastModifiedBy>AspireV</cp:lastModifiedBy>
  <cp:revision>3</cp:revision>
  <cp:lastPrinted>2021-11-03T21:34:00Z</cp:lastPrinted>
  <dcterms:created xsi:type="dcterms:W3CDTF">2021-11-28T12:23:00Z</dcterms:created>
  <dcterms:modified xsi:type="dcterms:W3CDTF">2021-11-28T13:24:00Z</dcterms:modified>
</cp:coreProperties>
</file>